
<file path=[Content_Types].xml><?xml version="1.0" encoding="utf-8"?>
<Types xmlns="http://schemas.openxmlformats.org/package/2006/content-types">
  <Default Extension="emf" ContentType="image/x-emf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rPr>
          <w:b w:val="1"/>
          <w:sz w:val="28"/>
          <w:szCs w:val="28"/>
          <w:rFonts w:ascii="Cambria" w:eastAsia="Cambria" w:hAnsi="Cambria"/>
        </w:rPr>
      </w:pPr>
      <w:r>
        <w:rPr>
          <w:b w:val="1"/>
          <w:sz w:val="28"/>
          <w:szCs w:val="28"/>
          <w:rFonts w:ascii="Cambria" w:eastAsia="Cambria" w:hAnsi="Cambria"/>
        </w:rPr>
        <w:t xml:space="preserve">                                       </w:t>
      </w:r>
    </w:p>
    <w:p>
      <w:pPr>
        <w:rPr>
          <w:i w:val="1"/>
          <w:b w:val="1"/>
          <w:sz w:val="28"/>
          <w:szCs w:val="28"/>
          <w:rFonts w:ascii="Cambria" w:eastAsia="Cambria" w:hAnsi="Cambria"/>
        </w:rPr>
      </w:pPr>
      <w:r>
        <w:rPr>
          <w:rStyle w:val="PO17"/>
          <w:i w:val="0"/>
          <w:color w:val="000000" w:themeColor="text1"/>
          <w:sz w:val="28"/>
          <w:szCs w:val="28"/>
          <w:rFonts w:ascii="Cambria" w:eastAsia="Cambria" w:hAnsi="Cambria"/>
        </w:rPr>
        <w:t xml:space="preserve">                        MOHAMED ABDELAZIM MOHAMED ALI</w:t>
      </w:r>
    </w:p>
    <w:p>
      <w:pPr>
        <w:rPr>
          <w:b w:val="1"/>
          <w:sz w:val="28"/>
          <w:szCs w:val="28"/>
        </w:rPr>
      </w:pPr>
    </w:p>
    <w:p>
      <w:pPr>
        <w:jc w:val="center"/>
        <w:rPr>
          <w:sz w:val="22"/>
          <w:szCs w:val="22"/>
          <w:rFonts w:ascii="Cambria" w:eastAsia="Cambria" w:hAnsi="Cambria"/>
        </w:rPr>
      </w:pPr>
    </w:p>
    <w:p>
      <w:pPr>
        <w:rPr>
          <w:b w:val="1"/>
          <w:u w:val="single"/>
          <w:rFonts w:ascii="Cambria" w:eastAsia="Cambria" w:hAnsi="Cambria"/>
        </w:rPr>
      </w:pPr>
      <w:r>
        <w:rPr>
          <w:b w:val="1"/>
          <w:u w:val="single"/>
          <w:rFonts w:ascii="Cambria" w:eastAsia="Cambria" w:hAnsi="Cambria"/>
        </w:rPr>
        <w:t xml:space="preserve">PERSONAL INFORMATION:-</w:t>
      </w:r>
    </w:p>
    <w:p>
      <w:pPr>
        <w:rPr>
          <w:b w:val="1"/>
          <w:sz w:val="22"/>
          <w:szCs w:val="22"/>
          <w:u w:val="single"/>
          <w:rFonts w:ascii="Cambria" w:eastAsia="Cambria" w:hAnsi="Cambria"/>
        </w:rPr>
      </w:pPr>
    </w:p>
    <w:p>
      <w:pPr>
        <w:numPr>
          <w:numId w:val="1"/>
          <w:ilvl w:val="0"/>
        </w:numPr>
        <w:jc w:val="left"/>
        <w:tabs>
          <w:tab w:val="left" w:pos="630"/>
        </w:tabs>
        <w:rPr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 xml:space="preserve">Date of Birth:</w:t>
      </w:r>
      <w:r>
        <w:rPr>
          <w:sz w:val="22"/>
          <w:szCs w:val="22"/>
          <w:rFonts w:ascii="Cambria" w:eastAsia="Cambria" w:hAnsi="Cambria"/>
        </w:rPr>
        <w:t xml:space="preserve">    18/4/1988. </w:t>
      </w:r>
    </w:p>
    <w:p>
      <w:pPr>
        <w:numPr>
          <w:numId w:val="1"/>
          <w:ilvl w:val="0"/>
        </w:numPr>
        <w:jc w:val="left"/>
        <w:tabs>
          <w:tab w:val="left" w:pos="630"/>
        </w:tabs>
        <w:rPr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>Nationality:</w:t>
      </w:r>
      <w:r>
        <w:rPr>
          <w:sz w:val="22"/>
          <w:szCs w:val="22"/>
          <w:rFonts w:ascii="Cambria" w:eastAsia="Cambria" w:hAnsi="Cambria"/>
        </w:rPr>
        <w:t xml:space="preserve">        Sudanese</w:t>
      </w:r>
    </w:p>
    <w:p>
      <w:pPr>
        <w:numPr>
          <w:numId w:val="1"/>
          <w:ilvl w:val="0"/>
        </w:numPr>
        <w:jc w:val="left"/>
        <w:tabs>
          <w:tab w:val="left" w:pos="630"/>
        </w:tabs>
        <w:rPr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>Gender:</w:t>
      </w:r>
      <w:r>
        <w:rPr>
          <w:sz w:val="22"/>
          <w:szCs w:val="22"/>
          <w:rFonts w:ascii="Cambria" w:eastAsia="Cambria" w:hAnsi="Cambria"/>
        </w:rPr>
        <w:t xml:space="preserve">                male</w:t>
      </w:r>
    </w:p>
    <w:p>
      <w:pPr>
        <w:numPr>
          <w:numId w:val="1"/>
          <w:ilvl w:val="0"/>
        </w:numPr>
        <w:jc w:val="left"/>
        <w:tabs>
          <w:tab w:val="left" w:pos="630"/>
        </w:tabs>
        <w:rPr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 xml:space="preserve">Marital Status:</w:t>
      </w:r>
      <w:r>
        <w:rPr>
          <w:sz w:val="22"/>
          <w:szCs w:val="22"/>
          <w:rFonts w:ascii="Cambria" w:eastAsia="Cambria" w:hAnsi="Cambria"/>
        </w:rPr>
        <w:t xml:space="preserve">  Single </w:t>
      </w:r>
    </w:p>
    <w:p>
      <w:pPr>
        <w:numPr>
          <w:numId w:val="1"/>
          <w:ilvl w:val="0"/>
        </w:numPr>
        <w:jc w:val="left"/>
        <w:tabs>
          <w:tab w:val="left" w:pos="630"/>
        </w:tabs>
        <w:rPr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>Mobile</w:t>
      </w:r>
      <w:r>
        <w:rPr>
          <w:sz w:val="22"/>
          <w:szCs w:val="22"/>
          <w:rFonts w:ascii="Cambria" w:eastAsia="Cambria" w:hAnsi="Cambria"/>
        </w:rPr>
        <w:t xml:space="preserve"> </w:t>
      </w:r>
      <w:r>
        <w:rPr>
          <w:b w:val="1"/>
          <w:sz w:val="22"/>
          <w:szCs w:val="22"/>
          <w:rFonts w:ascii="Cambria" w:eastAsia="Cambria" w:hAnsi="Cambria"/>
        </w:rPr>
        <w:t>Number:</w:t>
      </w:r>
      <w:r>
        <w:rPr>
          <w:sz w:val="22"/>
          <w:szCs w:val="22"/>
          <w:rFonts w:ascii="Cambria" w:eastAsia="Cambria" w:hAnsi="Cambria"/>
        </w:rPr>
        <w:t xml:space="preserve"> 0552670295</w:t>
      </w:r>
    </w:p>
    <w:p>
      <w:pPr>
        <w:numPr>
          <w:numId w:val="1"/>
          <w:ilvl w:val="0"/>
        </w:numPr>
        <w:jc w:val="left"/>
        <w:tabs>
          <w:tab w:val="left" w:pos="630"/>
        </w:tabs>
        <w:rPr>
          <w:b w:val="1"/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 xml:space="preserve">E-mail Address: </w:t>
      </w:r>
      <w:r>
        <w:rPr>
          <w:sz w:val="22"/>
          <w:szCs w:val="22"/>
          <w:rFonts w:ascii="Cambria" w:eastAsia="Cambria" w:hAnsi="Cambria"/>
        </w:rPr>
        <w:t>azamaali250@gmail.com</w:t>
      </w:r>
    </w:p>
    <w:p>
      <w:pPr>
        <w:numPr>
          <w:numId w:val="1"/>
          <w:ilvl w:val="0"/>
        </w:numPr>
        <w:jc w:val="left"/>
        <w:tabs>
          <w:tab w:val="left" w:pos="630"/>
        </w:tabs>
        <w:rPr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>Occupation:</w:t>
      </w:r>
      <w:r>
        <w:rPr>
          <w:sz w:val="22"/>
          <w:szCs w:val="22"/>
          <w:rFonts w:ascii="Cambria" w:eastAsia="Cambria" w:hAnsi="Cambria"/>
        </w:rPr>
        <w:t xml:space="preserve">      Telecommunications System Engineer</w:t>
      </w:r>
    </w:p>
    <w:p>
      <w:pPr>
        <w:pStyle w:val="PO26"/>
        <w:contextualSpacing w:val="1"/>
        <w:tabs>
          <w:tab w:val="left" w:pos="630"/>
        </w:tabs>
        <w:rPr>
          <w:b w:val="1"/>
          <w:sz w:val="22"/>
          <w:szCs w:val="22"/>
          <w:rFonts w:ascii="Cambria" w:eastAsia="Cambria" w:hAnsi="Cambria"/>
        </w:rPr>
      </w:pPr>
    </w:p>
    <w:p>
      <w:pPr>
        <w:pStyle w:val="PO26"/>
        <w:contextualSpacing w:val="1"/>
        <w:tabs>
          <w:tab w:val="left" w:pos="630"/>
        </w:tabs>
        <w:rPr>
          <w:b w:val="1"/>
          <w:sz w:val="22"/>
          <w:szCs w:val="22"/>
          <w:rFonts w:ascii="Cambria" w:eastAsia="Cambria" w:hAnsi="Cambria"/>
        </w:rPr>
      </w:pPr>
    </w:p>
    <w:p>
      <w:pPr>
        <w:rPr>
          <w:b w:val="1"/>
          <w:u w:val="single"/>
          <w:rFonts w:ascii="Cambria" w:eastAsia="Cambria" w:hAnsi="Cambria"/>
        </w:rPr>
      </w:pPr>
      <w:r>
        <w:rPr>
          <w:b w:val="1"/>
          <w:u w:val="single"/>
          <w:rFonts w:ascii="Cambria" w:eastAsia="Cambria" w:hAnsi="Cambria"/>
        </w:rPr>
        <w:t xml:space="preserve">EDUCATION &amp; QUALIFICATION:-</w:t>
      </w:r>
    </w:p>
    <w:p>
      <w:pPr>
        <w:rPr>
          <w:b w:val="1"/>
          <w:sz w:val="22"/>
          <w:szCs w:val="22"/>
          <w:u w:val="single"/>
          <w:rFonts w:ascii="Cambria" w:eastAsia="Cambria" w:hAnsi="Cambria"/>
        </w:rPr>
      </w:pPr>
    </w:p>
    <w:p>
      <w:pPr>
        <w:rPr>
          <w:b w:val="1"/>
          <w:sz w:val="22"/>
          <w:szCs w:val="22"/>
          <w:rFonts w:ascii="Cambria" w:eastAsia="Cambria" w:hAnsi="Cambria"/>
        </w:rPr>
      </w:pPr>
      <w:r>
        <w:rPr>
          <w:sz w:val="20"/>
        </w:rPr>
        <mc:AlternateContent>
          <mc:Choice Requires="wpi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page">
                  <wp:posOffset>981714</wp:posOffset>
                </wp:positionH>
                <wp:positionV relativeFrom="page">
                  <wp:posOffset>4191639</wp:posOffset>
                </wp:positionV>
                <wp:extent cx="12065" cy="12065"/>
                <wp:effectExtent l="0" t="0" r="0" b="0"/>
                <wp:wrapNone/>
                <wp:docPr id="10" name="In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2065" cy="12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id="_x0000_s10" style="position:absolute;left:0;margin-left:77pt;mso-position-horizontal:absolute;mso-position-horizontal-relative:page;margin-top:330pt;mso-position-vertical:absolute;mso-position-vertical-relative:page;width:2.2pt;height:2.2pt;z-index:251624960" coordsize="12065,12065" path="m,l12065,,12065,12065,,12065xe" stroked="f">
                <v:imagedata r:id="rId6" o:title=" "/>
              </v:shape>
            </w:pict>
          </mc:Fallback>
        </mc:AlternateContent>
      </w:r>
      <w:r>
        <w:rPr>
          <w:b w:val="1"/>
          <w:sz w:val="22"/>
          <w:szCs w:val="22"/>
          <w:rFonts w:ascii="Cambria" w:eastAsia="Cambria" w:hAnsi="Cambria"/>
        </w:rPr>
        <w:t xml:space="preserve">* B.Sc. (Honors) in Communications Systems Engineering from University of Science </w:t>
      </w:r>
      <w:r>
        <w:rPr>
          <w:b w:val="1"/>
          <w:sz w:val="22"/>
          <w:szCs w:val="22"/>
          <w:rFonts w:ascii="Cambria" w:eastAsia="Cambria" w:hAnsi="Cambria"/>
        </w:rPr>
        <w:t xml:space="preserve">&amp; Technology in Republic of Sudan. (2005-2010)</w:t>
      </w:r>
    </w:p>
    <w:p>
      <w:pPr>
        <w:rPr>
          <w:rtl w:val="1"/>
          <w:b w:val="1"/>
          <w:sz w:val="22"/>
          <w:szCs w:val="22"/>
          <w:rFonts w:ascii="Cambria" w:eastAsia="Cambria" w:hAnsi="Cambria"/>
        </w:rPr>
      </w:pPr>
    </w:p>
    <w:p>
      <w:pPr>
        <w:rPr>
          <w:rtl w:val="1"/>
          <w:b w:val="1"/>
          <w:sz w:val="22"/>
          <w:szCs w:val="22"/>
          <w:rFonts w:ascii="Cambria" w:eastAsia="Cambria" w:hAnsi="Cambria"/>
        </w:rPr>
      </w:pPr>
      <w:r>
        <w:rPr>
          <w:b w:val="1"/>
          <w:sz w:val="22"/>
          <w:szCs w:val="22"/>
          <w:rFonts w:ascii="Cambria" w:eastAsia="Cambria" w:hAnsi="Cambria"/>
        </w:rPr>
        <w:t xml:space="preserve">* Diploma in telecommunications professional from </w:t>
      </w:r>
      <w:bookmarkStart w:id="1" w:name="OLE_LINK3"/>
      <w:bookmarkStart w:id="2" w:name="OLE_LINK4"/>
      <w:r>
        <w:rPr>
          <w:b w:val="1"/>
          <w:sz w:val="22"/>
          <w:szCs w:val="22"/>
          <w:rFonts w:ascii="Cambria" w:eastAsia="Cambria" w:hAnsi="Cambria"/>
        </w:rPr>
        <w:t xml:space="preserve">Sudatel telecommunications </w:t>
      </w:r>
      <w:r>
        <w:rPr>
          <w:b w:val="1"/>
          <w:sz w:val="22"/>
          <w:szCs w:val="22"/>
          <w:rFonts w:ascii="Cambria" w:eastAsia="Cambria" w:hAnsi="Cambria"/>
        </w:rPr>
        <w:t xml:space="preserve">Academy </w:t>
      </w:r>
      <w:bookmarkEnd w:id="1"/>
      <w:bookmarkEnd w:id="2"/>
      <w:r>
        <w:rPr>
          <w:b w:val="1"/>
          <w:sz w:val="22"/>
          <w:szCs w:val="22"/>
          <w:rFonts w:ascii="Cambria" w:eastAsia="Cambria" w:hAnsi="Cambria"/>
        </w:rPr>
        <w:t xml:space="preserve">in Republic of Sudan. (2011) </w:t>
      </w:r>
    </w:p>
    <w:p>
      <w:pPr>
        <w:rPr>
          <w:b w:val="1"/>
          <w:rFonts w:ascii="Calibri" w:eastAsia="Calibri" w:hAnsi="Calibri"/>
        </w:rPr>
      </w:pPr>
    </w:p>
    <w:p>
      <w:pPr>
        <w:rPr>
          <w:b w:val="1"/>
          <w:u w:val="single"/>
          <w:rFonts w:ascii="Cambria" w:eastAsia="Cambria" w:hAnsi="Cambria"/>
        </w:rPr>
      </w:pPr>
    </w:p>
    <w:p>
      <w:pPr>
        <w:rPr>
          <w:b w:val="1"/>
          <w:sz w:val="26"/>
          <w:szCs w:val="26"/>
          <w:u w:val="single"/>
          <w:rFonts w:ascii="Cambria" w:eastAsia="Cambria" w:hAnsi="Cambria"/>
        </w:rPr>
      </w:pPr>
      <w:r>
        <w:rPr>
          <w:b w:val="1"/>
          <w:sz w:val="26"/>
          <w:szCs w:val="26"/>
          <w:u w:val="single"/>
          <w:rFonts w:ascii="Cambria" w:eastAsia="Cambria" w:hAnsi="Cambria"/>
        </w:rPr>
        <w:t xml:space="preserve">SUMMARY OF QUALIFICATIONS:-</w:t>
      </w:r>
    </w:p>
    <w:p>
      <w:pPr>
        <w:shd w:val="clear" w:color="000000" w:fill="FFFFFF"/>
        <w:rPr>
          <w:b w:val="1"/>
          <w:color w:val="222222"/>
        </w:rPr>
      </w:pPr>
    </w:p>
    <w:p>
      <w:pPr>
        <w:shd w:val="clear" w:color="000000" w:fill="FFFFFF"/>
        <w:rPr>
          <w:b w:val="1"/>
          <w:color w:val="222222"/>
          <w:highlight w:val="lightGray"/>
        </w:rPr>
      </w:pPr>
      <w:r>
        <w:rPr>
          <w:b w:val="1"/>
          <w:color w:val="222222"/>
          <w:highlight w:val="lightGray"/>
        </w:rPr>
        <w:t xml:space="preserve">- Customer service representative at First Abu Dhabi Bank FAB</w:t>
      </w:r>
    </w:p>
    <w:p>
      <w:pPr>
        <w:shd w:val="clear" w:color="000000" w:fill="FFFFFF"/>
        <w:rPr>
          <w:b w:val="1"/>
          <w:color w:val="222222"/>
        </w:rPr>
      </w:pPr>
      <w:r>
        <w:rPr>
          <w:b w:val="1"/>
          <w:color w:val="222222"/>
          <w:highlight w:val="lightGray"/>
        </w:rPr>
        <w:t xml:space="preserve"> (Sep 2019 till Now)</w:t>
      </w:r>
    </w:p>
    <w:p>
      <w:pPr>
        <w:shd w:val="clear" w:color="000000" w:fill="FFFFFF"/>
        <w:rPr>
          <w:b w:val="1"/>
          <w:color w:val="222222"/>
        </w:rPr>
      </w:pPr>
    </w:p>
    <w:p>
      <w:pPr>
        <w:shd w:val="clear" w:color="000000" w:fill="FFFFFF"/>
        <w:rPr>
          <w:b w:val="1"/>
          <w:color w:val="222222"/>
        </w:rPr>
      </w:pPr>
      <w:r>
        <w:rPr>
          <w:b w:val="1"/>
          <w:color w:val="222222"/>
        </w:rPr>
        <w:t xml:space="preserve">Working as call centre agent with multitasking missions:</w:t>
      </w:r>
    </w:p>
    <w:p>
      <w:pPr>
        <w:shd w:val="clear" w:color="000000" w:fill="FFFFFF"/>
        <w:rPr>
          <w:color w:val="222222"/>
        </w:rPr>
      </w:pPr>
      <w:r>
        <w:rPr>
          <w:color w:val="222222"/>
        </w:rPr>
        <w:t xml:space="preserve">-Handling all customer’s inquiries and complaints related to the Accounts, credit cards, </w:t>
      </w:r>
      <w:r>
        <w:rPr>
          <w:color w:val="222222"/>
        </w:rPr>
        <w:t xml:space="preserve">loans, e-Dirham, RATIBI and Payit Users and try to achieve First call resolution.  </w:t>
      </w:r>
    </w:p>
    <w:p>
      <w:pPr>
        <w:shd w:val="clear" w:color="000000" w:fill="FFFFFF"/>
        <w:rPr>
          <w:color w:val="222222"/>
        </w:rPr>
      </w:pPr>
      <w:r>
        <w:rPr>
          <w:color w:val="222222"/>
        </w:rPr>
        <w:t xml:space="preserve">-Selling banking product during the calls for eligible customers such as: credit cards and </w:t>
      </w:r>
      <w:r>
        <w:rPr>
          <w:color w:val="222222"/>
        </w:rPr>
        <w:t xml:space="preserve">loans and BT/QC/BEPP.</w:t>
      </w:r>
    </w:p>
    <w:p>
      <w:pPr>
        <w:shd w:val="clear" w:color="000000" w:fill="FFFFFF"/>
        <w:rPr>
          <w:color w:val="222222"/>
        </w:rPr>
      </w:pPr>
      <w:r>
        <w:rPr>
          <w:color w:val="222222"/>
        </w:rPr>
        <w:t xml:space="preserve">-Handling Escalation calls assigned from team leaders and following with all bank </w:t>
      </w:r>
      <w:r>
        <w:rPr>
          <w:color w:val="222222"/>
        </w:rPr>
        <w:t xml:space="preserve">departments related to the issue till it’s resolved.</w:t>
      </w:r>
    </w:p>
    <w:p>
      <w:pPr>
        <w:shd w:val="clear" w:color="000000" w:fill="FFFFFF"/>
        <w:rPr>
          <w:color w:val="222222"/>
        </w:rPr>
      </w:pPr>
      <w:r>
        <w:rPr>
          <w:color w:val="222222"/>
        </w:rPr>
        <w:t xml:space="preserve">-Satisfying the Customers with services provided to get hire rate for NPS.</w:t>
      </w:r>
    </w:p>
    <w:p>
      <w:pPr>
        <w:shd w:val="clear" w:color="000000" w:fill="FFFFFF"/>
        <w:rPr>
          <w:color w:val="222222"/>
        </w:rPr>
      </w:pPr>
      <w:r>
        <w:rPr>
          <w:color w:val="222222"/>
        </w:rPr>
        <w:t xml:space="preserve">-Handling Complaints received via Contact Center, Email and MB/IB.</w:t>
      </w:r>
    </w:p>
    <w:p>
      <w:pPr>
        <w:shd w:val="clear" w:color="000000" w:fill="FFFFFF"/>
        <w:rPr>
          <w:color w:val="222222"/>
        </w:rPr>
      </w:pPr>
    </w:p>
    <w:p>
      <w:pPr>
        <w:shd w:val="clear" w:color="000000" w:fill="FFFFFF"/>
        <w:rPr>
          <w:color w:val="222222"/>
        </w:rPr>
      </w:pPr>
      <w:r>
        <w:rPr>
          <w:color w:val="222222"/>
        </w:rPr>
        <w:t xml:space="preserve">*Achieved Excellent Top </w:t>
      </w:r>
      <w:r>
        <w:rPr>
          <w:color w:val="222222"/>
        </w:rPr>
        <w:t xml:space="preserve">individual in 2020.</w:t>
      </w:r>
    </w:p>
    <w:p>
      <w:pPr>
        <w:numPr>
          <w:numId w:val="0"/>
          <w:ilvl w:val="0"/>
        </w:numPr>
        <w:shd w:val="clear" w:color="000000" w:fill="FFFFFF"/>
        <w:rPr>
          <w:color w:val="222222"/>
        </w:rPr>
      </w:pPr>
      <w:r>
        <w:rPr>
          <w:color w:val="222222"/>
        </w:rPr>
        <w:t xml:space="preserve">*Achieved Top overall performance in 2021.</w:t>
      </w:r>
    </w:p>
    <w:p>
      <w:pPr>
        <w:shd w:val="clear" w:color="000000" w:fill="FFFFFF"/>
        <w:rPr>
          <w:color w:val="222222"/>
        </w:rPr>
      </w:pPr>
      <w:r>
        <w:rPr>
          <w:color w:val="222222"/>
        </w:rPr>
        <w:t xml:space="preserve"> </w:t>
      </w:r>
    </w:p>
    <w:p>
      <w:pPr>
        <w:shd w:val="clear" w:color="000000" w:fill="FFFFFF"/>
        <w:rPr>
          <w:b w:val="1"/>
          <w:color w:val="222222"/>
          <w:highlight w:val="lightGray"/>
        </w:rPr>
      </w:pPr>
      <w:r>
        <w:rPr>
          <w:b w:val="1"/>
          <w:color w:val="222222"/>
          <w:highlight w:val="lightGray"/>
        </w:rPr>
        <w:t xml:space="preserve">- Call Center Agent at MTN Sudan (1 Seb 2018 to 31 July 2019):</w:t>
      </w:r>
    </w:p>
    <w:p>
      <w:pPr>
        <w:shd w:val="clear" w:color="000000" w:fill="FFFFFF"/>
        <w:rPr>
          <w:b w:val="1"/>
          <w:color w:val="222222"/>
        </w:rPr>
      </w:pPr>
    </w:p>
    <w:p>
      <w:pPr>
        <w:shd w:val="clear" w:color="000000" w:fill="FFFFFF"/>
        <w:rPr>
          <w:b w:val="1"/>
          <w:color w:val="222222"/>
          <w:highlight w:val="lightGray"/>
        </w:rPr>
      </w:pPr>
      <w:r>
        <w:rPr>
          <w:color w:val="222222"/>
        </w:rPr>
        <w:t xml:space="preserve">Worked as Call Center Agent handling large amount of inbound Calls of customers and </w:t>
      </w:r>
      <w:r>
        <w:rPr>
          <w:color w:val="222222"/>
        </w:rPr>
        <w:t xml:space="preserve">provide to them helpful information’s about their concern of the services that MTN </w:t>
      </w:r>
      <w:r>
        <w:rPr>
          <w:color w:val="222222"/>
        </w:rPr>
        <w:t xml:space="preserve">provided, Answering questions and resolve issues that’s related to the service such as: </w:t>
      </w:r>
      <w:r>
        <w:rPr>
          <w:color w:val="222222"/>
        </w:rPr>
        <w:t xml:space="preserve">Bills, Internet package &amp; offers.</w:t>
      </w:r>
    </w:p>
    <w:p>
      <w:pPr>
        <w:shd w:val="clear" w:color="000000" w:fill="FFFFFF"/>
        <w:rPr>
          <w:color w:val="222222"/>
        </w:rPr>
      </w:pPr>
    </w:p>
    <w:p>
      <w:pPr>
        <w:shd w:val="clear" w:color="000000" w:fill="FFFFFF"/>
        <w:rPr>
          <w:color w:val="222222"/>
        </w:rPr>
      </w:pPr>
    </w:p>
    <w:p>
      <w:pPr>
        <w:shd w:val="clear" w:color="000000" w:fill="FFFFFF"/>
        <w:rPr>
          <w:b w:val="1"/>
          <w:color w:val="222222"/>
        </w:rPr>
      </w:pPr>
    </w:p>
    <w:p>
      <w:pPr>
        <w:shd w:val="clear" w:color="000000" w:fill="FFFFFF"/>
        <w:rPr>
          <w:b w:val="1"/>
          <w:color w:val="222222"/>
          <w:highlight w:val="lightGray"/>
        </w:rPr>
      </w:pPr>
      <w:r>
        <w:rPr>
          <w:b w:val="1"/>
          <w:color w:val="222222"/>
          <w:highlight w:val="lightGray"/>
        </w:rPr>
        <w:t xml:space="preserve">- Call Center Agent at Arabian Automobile Association (AAA) DUBAI </w:t>
      </w:r>
    </w:p>
    <w:p>
      <w:pPr>
        <w:shd w:val="clear" w:color="000000" w:fill="FFFFFF"/>
        <w:rPr>
          <w:b w:val="1"/>
          <w:color w:val="222222"/>
        </w:rPr>
      </w:pPr>
      <w:r>
        <w:rPr>
          <w:b w:val="1"/>
          <w:color w:val="222222"/>
          <w:highlight w:val="lightGray"/>
        </w:rPr>
        <w:t xml:space="preserve">(May 2018 to July 2018) for 3 Months:</w:t>
      </w:r>
    </w:p>
    <w:p>
      <w:pPr>
        <w:shd w:val="clear" w:color="000000" w:fill="FFFFFF"/>
        <w:rPr>
          <w:b w:val="1"/>
          <w:color w:val="222222"/>
          <w:highlight w:val="lightGray"/>
        </w:rPr>
      </w:pPr>
    </w:p>
    <w:p>
      <w:pPr>
        <w:shd w:val="clear" w:color="000000" w:fill="FFFFFF"/>
        <w:rPr>
          <w:b w:val="1"/>
          <w:color w:val="222222"/>
          <w:highlight w:val="lightGray"/>
        </w:rPr>
      </w:pPr>
      <w:r>
        <w:rPr>
          <w:color w:val="222222"/>
        </w:rPr>
        <w:t xml:space="preserve">Worked as Call Center Agent to manage all inbound calls from customers and provide </w:t>
      </w:r>
      <w:r>
        <w:rPr>
          <w:color w:val="222222"/>
        </w:rPr>
        <w:t xml:space="preserve">services such as car towing, Battery boosting, key unlock etc, and contacting with </w:t>
      </w:r>
      <w:r>
        <w:rPr>
          <w:color w:val="222222"/>
        </w:rPr>
        <w:t xml:space="preserve">insurance companies in UAE.</w:t>
      </w:r>
      <w:r>
        <w:rPr>
          <w:b w:val="1"/>
          <w:color w:val="222222"/>
          <w:highlight w:val="lightGray"/>
        </w:rPr>
        <w:t xml:space="preserve"> </w:t>
      </w:r>
    </w:p>
    <w:p>
      <w:pPr>
        <w:shd w:val="clear" w:color="000000" w:fill="FFFFFF"/>
        <w:rPr>
          <w:b w:val="1"/>
          <w:color w:val="222222"/>
          <w:highlight w:val="lightGray"/>
        </w:rPr>
      </w:pPr>
    </w:p>
    <w:p>
      <w:pPr>
        <w:shd w:val="clear" w:color="000000" w:fill="FFFFFF"/>
        <w:rPr>
          <w:b w:val="1"/>
          <w:color w:val="222222"/>
          <w:highlight w:val="lightGray"/>
        </w:rPr>
      </w:pPr>
      <w:r>
        <w:rPr>
          <w:b w:val="1"/>
          <w:color w:val="222222"/>
          <w:highlight w:val="lightGray"/>
        </w:rPr>
        <w:t xml:space="preserve">- Security Control at Information Technology Communications Complex (ITCC) </w:t>
      </w:r>
      <w:r>
        <w:rPr>
          <w:b w:val="1"/>
          <w:color w:val="222222"/>
          <w:highlight w:val="lightGray"/>
        </w:rPr>
        <w:t xml:space="preserve">Riyadh-Saudi Arabia (2015-2017). </w:t>
      </w:r>
    </w:p>
    <w:p>
      <w:pPr>
        <w:shd w:val="clear" w:color="000000" w:fill="FFFFFF"/>
        <w:rPr>
          <w:b w:val="1"/>
          <w:color w:val="222222"/>
        </w:rPr>
      </w:pPr>
      <w:r>
        <w:rPr>
          <w:b w:val="1"/>
          <w:color w:val="222222"/>
        </w:rPr>
        <w:t>Work</w:t>
      </w:r>
      <w:r>
        <w:rPr>
          <w:color w:val="222222"/>
        </w:rPr>
        <w:t xml:space="preserve">ed as Security control with multiple mission's to control and resolve all issues and </w:t>
      </w:r>
      <w:r>
        <w:rPr>
          <w:color w:val="222222"/>
        </w:rPr>
        <w:t xml:space="preserve">Safety in the ITCC comple</w:t>
      </w:r>
      <w:r>
        <w:rPr>
          <w:b w:val="1"/>
          <w:color w:val="222222"/>
        </w:rPr>
        <w:t xml:space="preserve">x. </w:t>
      </w:r>
    </w:p>
    <w:p>
      <w:pPr>
        <w:shd w:val="clear" w:color="000000" w:fill="FFFFFF"/>
        <w:rPr>
          <w:b w:val="1"/>
          <w:color w:val="222222"/>
          <w:highlight w:val="lightGray"/>
        </w:rPr>
      </w:pPr>
    </w:p>
    <w:p>
      <w:pPr>
        <w:shd w:val="clear" w:color="000000" w:fill="FFFFFF"/>
        <w:rPr>
          <w:b w:val="1"/>
          <w:color w:val="222222"/>
          <w:highlight w:val="lightGray"/>
        </w:rPr>
      </w:pPr>
      <w:r>
        <w:rPr>
          <w:b w:val="1"/>
          <w:color w:val="222222"/>
          <w:highlight w:val="lightGray"/>
        </w:rPr>
        <w:t xml:space="preserve">- RF Engineer &amp; Drive test Engineer at SwedTel. KSA (2014-2015)</w:t>
      </w:r>
    </w:p>
    <w:p>
      <w:pPr>
        <w:shd w:val="clear" w:color="000000" w:fill="FFFFFF"/>
        <w:rPr>
          <w:color w:val="222222"/>
          <w:highlight w:val="lightGray"/>
        </w:rPr>
      </w:pPr>
    </w:p>
    <w:p>
      <w:pPr>
        <w:shd w:val="clear" w:color="000000" w:fill="FFFFFF"/>
        <w:rPr>
          <w:sz w:val="22"/>
          <w:szCs w:val="22"/>
          <w:highlight w:val="white"/>
          <w:rFonts w:eastAsia="Roboto" w:asciiTheme="majorHAnsi" w:hAnsiTheme="majorHAnsi"/>
        </w:rPr>
      </w:pPr>
      <w:r>
        <w:rPr>
          <w:sz w:val="22"/>
          <w:szCs w:val="22"/>
          <w:rFonts w:asciiTheme="majorHAnsi" w:hAnsiTheme="majorHAnsi"/>
        </w:rPr>
        <w:t xml:space="preserve">Worked as DT Engineer for testing 2G. 3G.4G Networks </w:t>
      </w:r>
      <w:r>
        <w:rPr>
          <w:sz w:val="22"/>
          <w:szCs w:val="22"/>
          <w:highlight w:val="white"/>
          <w:rFonts w:eastAsia="Roboto" w:asciiTheme="majorHAnsi" w:hAnsiTheme="majorHAnsi"/>
        </w:rPr>
        <w:t xml:space="preserve">responsible for conducting test </w:t>
      </w:r>
      <w:r>
        <w:rPr>
          <w:sz w:val="22"/>
          <w:szCs w:val="22"/>
          <w:highlight w:val="white"/>
          <w:rFonts w:eastAsia="Roboto" w:asciiTheme="majorHAnsi" w:hAnsiTheme="majorHAnsi"/>
        </w:rPr>
        <w:t xml:space="preserve">activities and making sure radio frequency circuits and systems function properly, </w:t>
      </w:r>
      <w:r>
        <w:rPr>
          <w:sz w:val="22"/>
          <w:szCs w:val="22"/>
          <w:highlight w:val="white"/>
          <w:rFonts w:eastAsia="Roboto" w:asciiTheme="majorHAnsi" w:hAnsiTheme="majorHAnsi"/>
        </w:rPr>
        <w:t xml:space="preserve">monitoring system activity, running tests, and developing new test procedures.</w:t>
      </w:r>
    </w:p>
    <w:p>
      <w:pPr>
        <w:shd w:val="clear" w:color="000000" w:fill="FFFFFF"/>
        <w:rPr>
          <w:color w:val="222222"/>
          <w:highlight w:val="lightGray"/>
        </w:rPr>
      </w:pPr>
    </w:p>
    <w:p>
      <w:pPr>
        <w:shd w:val="clear" w:color="000000" w:fill="FFFFFF"/>
        <w:rPr>
          <w:b w:val="1"/>
          <w:highlight w:val="lightGray"/>
          <w:rFonts w:ascii="Cambria" w:eastAsia="Cambria" w:hAnsi="Cambria"/>
        </w:rPr>
      </w:pPr>
      <w:r>
        <w:rPr>
          <w:b w:val="1"/>
          <w:highlight w:val="lightGray"/>
          <w:rFonts w:ascii="Cambria" w:eastAsia="Cambria" w:hAnsi="Cambria"/>
        </w:rPr>
        <w:t xml:space="preserve">- March 2014- August 2014 Alandulsia contracting at KSA- Riyadh</w:t>
      </w:r>
    </w:p>
    <w:p>
      <w:pPr>
        <w:rPr>
          <w:b w:val="1"/>
          <w:rFonts w:ascii="Cambria" w:eastAsia="Cambria" w:hAnsi="Cambria"/>
        </w:rPr>
      </w:pP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Worked as Secretary and Assistant manager. </w:t>
      </w:r>
    </w:p>
    <w:p>
      <w:pPr>
        <w:rPr>
          <w:b w:val="1"/>
          <w:u w:val="single"/>
          <w:highlight w:val="lightGray"/>
          <w:rFonts w:ascii="Cambria" w:eastAsia="Cambria" w:hAnsi="Cambria"/>
        </w:rPr>
      </w:pPr>
    </w:p>
    <w:p>
      <w:pPr>
        <w:rPr>
          <w:b w:val="1"/>
          <w:u w:val="single"/>
          <w:highlight w:val="lightGray"/>
          <w:rFonts w:ascii="Cambria" w:eastAsia="Cambria" w:hAnsi="Cambria"/>
        </w:rPr>
      </w:pPr>
      <w:r>
        <w:rPr>
          <w:b w:val="1"/>
          <w:u w:val="single"/>
          <w:highlight w:val="lightGray"/>
          <w:rFonts w:ascii="Cambria" w:eastAsia="Cambria" w:hAnsi="Cambria"/>
        </w:rPr>
        <w:t xml:space="preserve">- April 2012 – july 2013  FCGI (Future Communications Guidance </w:t>
      </w:r>
      <w:r>
        <w:rPr>
          <w:b w:val="1"/>
          <w:u w:val="single"/>
          <w:highlight w:val="lightGray"/>
          <w:rFonts w:ascii="Cambria" w:eastAsia="Cambria" w:hAnsi="Cambria"/>
        </w:rPr>
        <w:t xml:space="preserve">International) at KSA- Dammam</w:t>
      </w:r>
    </w:p>
    <w:p>
      <w:pPr>
        <w:rPr>
          <w:i w:val="1"/>
          <w:rFonts w:ascii="Cambria" w:eastAsia="Cambria" w:hAnsi="Cambria"/>
        </w:rPr>
      </w:pP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Work as a FLM - NOC Helpdesk ( Zain telecom project )</w:t>
      </w:r>
    </w:p>
    <w:p>
      <w:pPr>
        <w:rPr>
          <w:b w:val="1"/>
          <w:rFonts w:ascii="Cambria" w:eastAsia="Cambria" w:hAnsi="Cambria"/>
        </w:rPr>
      </w:pPr>
      <w:r>
        <w:rPr>
          <w:b w:val="1"/>
          <w:rFonts w:ascii="Cambria" w:eastAsia="Cambria" w:hAnsi="Cambria"/>
        </w:rPr>
        <w:t xml:space="preserve">Responsibilities include: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Receiving Trouble Tickets (TT’s) VIA Email, SMS and PT4 (Ticketing Tool) from </w:t>
      </w:r>
      <w:r>
        <w:rPr>
          <w:rFonts w:ascii="Cambria" w:eastAsia="Cambria" w:hAnsi="Cambria"/>
        </w:rPr>
        <w:t xml:space="preserve">Network Operations Center (NOC) against Environmental and Telecom alarms in a </w:t>
      </w:r>
      <w:r>
        <w:rPr>
          <w:rFonts w:ascii="Cambria" w:eastAsia="Cambria" w:hAnsi="Cambria"/>
        </w:rPr>
        <w:t>network.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Escalate the Telecom issue to Respective Field Engineers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Getting update from Field Engineers and update in PT4 tool accordingly.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Preparing Presentence Reports (PM) of Engineers.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Preparing daily Schedule of Engineers.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Coordination between Field ENG, GNOC (Global NOC), LNOC (Local NOC),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Checking 2G/ 3G &amp; 4G Sites status with Nokia Software Tool and Escalated issue to </w:t>
      </w:r>
      <w:r>
        <w:rPr>
          <w:rFonts w:ascii="Cambria" w:eastAsia="Cambria" w:hAnsi="Cambria"/>
        </w:rPr>
        <w:t xml:space="preserve">field Eng.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Making action plans and arranging field resources by assigning them sites as per </w:t>
      </w:r>
      <w:r>
        <w:rPr>
          <w:rFonts w:ascii="Cambria" w:eastAsia="Cambria" w:hAnsi="Cambria"/>
        </w:rPr>
        <w:t xml:space="preserve">the severity of the TT.</w:t>
      </w: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• Preparing daily and weekly reports for the management.</w:t>
      </w:r>
    </w:p>
    <w:p>
      <w:pPr>
        <w:rPr>
          <w:rFonts w:ascii="Cambria" w:eastAsia="Cambria" w:hAnsi="Cambria"/>
        </w:rPr>
      </w:pPr>
    </w:p>
    <w:p>
      <w:pPr>
        <w:rPr>
          <w:rFonts w:ascii="Cambria" w:eastAsia="Cambria" w:hAnsi="Cambria"/>
        </w:rPr>
      </w:pPr>
    </w:p>
    <w:p>
      <w:pPr>
        <w:rPr>
          <w:rFonts w:ascii="Cambria" w:eastAsia="Cambria" w:hAnsi="Cambria"/>
        </w:rPr>
      </w:pPr>
    </w:p>
    <w:p>
      <w:pPr>
        <w:rPr>
          <w:sz w:val="26"/>
          <w:szCs w:val="26"/>
          <w:highlight w:val="lightGray"/>
          <w:rFonts w:ascii="Cambria" w:eastAsia="Cambria" w:hAnsi="Cambria"/>
        </w:rPr>
      </w:pPr>
    </w:p>
    <w:p>
      <w:pPr>
        <w:rPr>
          <w:b w:val="1"/>
          <w:sz w:val="26"/>
          <w:szCs w:val="26"/>
          <w:u w:val="single"/>
          <w:highlight w:val="lightGray"/>
          <w:rFonts w:ascii="Cambria" w:eastAsia="Cambria" w:hAnsi="Cambria"/>
        </w:rPr>
      </w:pPr>
      <w:r>
        <w:rPr>
          <w:b w:val="1"/>
          <w:sz w:val="26"/>
          <w:szCs w:val="26"/>
          <w:highlight w:val="lightGray"/>
          <w:rFonts w:ascii="Cambria" w:eastAsia="Cambria" w:hAnsi="Cambria"/>
        </w:rPr>
        <w:t xml:space="preserve"> </w:t>
      </w:r>
      <w:r>
        <w:rPr>
          <w:b w:val="1"/>
          <w:sz w:val="26"/>
          <w:szCs w:val="26"/>
          <w:u w:val="single"/>
          <w:highlight w:val="lightGray"/>
          <w:rFonts w:ascii="Cambria" w:eastAsia="Cambria" w:hAnsi="Cambria"/>
        </w:rPr>
        <w:t xml:space="preserve">December 2011– July2013 Call Center in Management &amp; Marketing Co.</w:t>
      </w:r>
    </w:p>
    <w:p>
      <w:pPr>
        <w:rPr>
          <w:b w:val="1"/>
          <w:sz w:val="26"/>
          <w:szCs w:val="26"/>
          <w:highlight w:val="lightGray"/>
          <w:rFonts w:ascii="Cambria" w:eastAsia="Cambria" w:hAnsi="Cambria"/>
        </w:rPr>
      </w:pP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Worked a Call centre agent. Receive calls from customers and resolve issues relating </w:t>
      </w:r>
      <w:r>
        <w:rPr>
          <w:rFonts w:ascii="Cambria" w:eastAsia="Cambria" w:hAnsi="Cambria"/>
        </w:rPr>
        <w:t xml:space="preserve">to the service and set up appointments for customers    ...</w:t>
      </w:r>
    </w:p>
    <w:p>
      <w:pPr>
        <w:rPr>
          <w:sz w:val="26"/>
          <w:szCs w:val="26"/>
          <w:highlight w:val="lightGray"/>
          <w:rFonts w:ascii="Cambria" w:eastAsia="Cambria" w:hAnsi="Cambria"/>
        </w:rPr>
      </w:pPr>
    </w:p>
    <w:p>
      <w:pPr>
        <w:rPr>
          <w:b w:val="1"/>
          <w:sz w:val="26"/>
          <w:szCs w:val="26"/>
          <w:u w:val="single"/>
          <w:highlight w:val="lightGray"/>
          <w:rFonts w:ascii="Cambria" w:eastAsia="Cambria" w:hAnsi="Cambria"/>
        </w:rPr>
      </w:pPr>
      <w:r>
        <w:rPr>
          <w:b w:val="1"/>
          <w:sz w:val="26"/>
          <w:szCs w:val="26"/>
          <w:u w:val="single"/>
          <w:highlight w:val="lightGray"/>
          <w:rFonts w:ascii="Cambria" w:eastAsia="Cambria" w:hAnsi="Cambria"/>
        </w:rPr>
        <w:t xml:space="preserve">December 2010 – March 2011 Call Center in Arab National Bank ANB.</w:t>
      </w:r>
    </w:p>
    <w:p>
      <w:pPr>
        <w:rPr>
          <w:sz w:val="26"/>
          <w:szCs w:val="26"/>
          <w:rFonts w:ascii="Cambria" w:eastAsia="Cambria" w:hAnsi="Cambria"/>
        </w:rPr>
      </w:pPr>
    </w:p>
    <w:p>
      <w:pPr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Worked as call centre and customer service representative with multiple missions. </w:t>
      </w:r>
      <w:r>
        <w:rPr>
          <w:rFonts w:ascii="Cambria" w:eastAsia="Cambria" w:hAnsi="Cambria"/>
        </w:rPr>
        <w:t xml:space="preserve">Related to Accounts, Entry information’s into the system, Answering their questions. </w:t>
      </w:r>
    </w:p>
    <w:p>
      <w:pPr>
        <w:rPr>
          <w:b w:val="1"/>
          <w:sz w:val="26"/>
          <w:szCs w:val="26"/>
          <w:u w:val="single"/>
          <w:highlight w:val="lightGray"/>
          <w:rFonts w:ascii="Cambria" w:eastAsia="Cambria" w:hAnsi="Cambria"/>
        </w:rPr>
      </w:pPr>
    </w:p>
    <w:p>
      <w:pPr>
        <w:spacing w:lineRule="auto" w:line="180"/>
        <w:rPr>
          <w:b w:val="1"/>
          <w:sz w:val="26"/>
          <w:szCs w:val="26"/>
          <w:u w:val="single"/>
          <w:highlight w:val="lightGray"/>
          <w:rFonts w:ascii="Cambria" w:eastAsia="Cambria" w:hAnsi="Cambria"/>
        </w:rPr>
      </w:pPr>
      <w:r>
        <w:rPr>
          <w:b w:val="1"/>
          <w:sz w:val="26"/>
          <w:szCs w:val="26"/>
          <w:u w:val="single"/>
          <w:highlight w:val="lightGray"/>
          <w:rFonts w:ascii="Cambria" w:eastAsia="Cambria" w:hAnsi="Cambria"/>
        </w:rPr>
        <w:t xml:space="preserve">  August 2010 – October 2010 Customer Service in Mobily telecom Co.</w:t>
      </w:r>
    </w:p>
    <w:p>
      <w:pPr>
        <w:spacing w:lineRule="auto" w:line="180"/>
        <w:rPr>
          <w:b w:val="1"/>
          <w:sz w:val="26"/>
          <w:szCs w:val="26"/>
          <w:highlight w:val="lightGray"/>
          <w:rFonts w:ascii="Calibri" w:eastAsia="Calibri" w:hAnsi="Calibri"/>
        </w:rPr>
      </w:pPr>
    </w:p>
    <w:p>
      <w:pPr>
        <w:spacing w:lineRule="auto" w:line="180"/>
        <w:rPr>
          <w:sz w:val="22"/>
          <w:szCs w:val="22"/>
          <w:rFonts w:ascii="Cambria" w:eastAsia="Cambria" w:hAnsi="Cambria"/>
        </w:rPr>
      </w:pPr>
      <w:r>
        <w:rPr>
          <w:sz w:val="22"/>
          <w:szCs w:val="22"/>
          <w:rFonts w:ascii="Cambria" w:eastAsia="Cambria" w:hAnsi="Cambria"/>
        </w:rPr>
        <w:t xml:space="preserve">Worked as Marketing Delegate for advertising section. Answering the Questions about the </w:t>
      </w:r>
      <w:r>
        <w:rPr>
          <w:sz w:val="22"/>
          <w:szCs w:val="22"/>
          <w:rFonts w:ascii="Cambria" w:eastAsia="Cambria" w:hAnsi="Cambria"/>
        </w:rPr>
        <w:t xml:space="preserve">orders and products. </w:t>
      </w:r>
    </w:p>
    <w:p>
      <w:pPr>
        <w:spacing w:lineRule="auto" w:line="180"/>
        <w:rPr>
          <w:sz w:val="22"/>
          <w:szCs w:val="22"/>
          <w:rFonts w:ascii="Cambria" w:eastAsia="Cambria" w:hAnsi="Cambria"/>
        </w:rPr>
      </w:pPr>
    </w:p>
    <w:p>
      <w:pPr>
        <w:spacing w:lineRule="auto" w:line="180"/>
        <w:rPr>
          <w:sz w:val="22"/>
          <w:szCs w:val="22"/>
          <w:rFonts w:ascii="Cambria" w:eastAsia="Cambria" w:hAnsi="Cambria"/>
        </w:rPr>
      </w:pPr>
    </w:p>
    <w:p>
      <w:pPr>
        <w:rPr>
          <w:b w:val="1"/>
          <w:u w:val="single"/>
          <w:rFonts w:ascii="Cambria" w:eastAsia="Cambria" w:hAnsi="Cambria"/>
        </w:rPr>
      </w:pPr>
      <w:r>
        <w:rPr>
          <w:b w:val="1"/>
          <w:u w:val="single"/>
          <w:rFonts w:ascii="Cambria" w:eastAsia="Calibri" w:hAnsi="Calibri"/>
        </w:rPr>
        <w:t>TECHNICAL</w:t>
      </w:r>
      <w:r>
        <w:rPr>
          <w:b w:val="1"/>
          <w:u w:val="single"/>
          <w:rFonts w:ascii="Cambria" w:eastAsia="Cambria" w:hAnsi="Cambria"/>
        </w:rPr>
        <w:t xml:space="preserve"> SKILLS:-</w:t>
      </w:r>
    </w:p>
    <w:p>
      <w:pPr>
        <w:rPr>
          <w:u w:val="single"/>
          <w:rFonts w:ascii="Calibri" w:eastAsia="Calibri" w:hAnsi="Calibri"/>
        </w:rPr>
      </w:pPr>
    </w:p>
    <w:p>
      <w:pPr>
        <w:rPr>
          <w:rFonts w:ascii="Calibri" w:eastAsia="Calibri" w:hAnsi="Calibri"/>
        </w:rPr>
      </w:pPr>
      <w:r>
        <w:rPr>
          <w:rFonts w:ascii="Calibri" w:eastAsia="Calibri" w:hAnsi="Calibri"/>
        </w:rPr>
        <w:t xml:space="preserve">* MS office, Reservation System and CRM. </w:t>
      </w:r>
    </w:p>
    <w:p>
      <w:pPr>
        <w:rPr>
          <w:rFonts w:ascii="Calibri" w:eastAsia="Calibri" w:hAnsi="Calibri"/>
        </w:rPr>
      </w:pPr>
      <w:r>
        <w:rPr>
          <w:rFonts w:ascii="Calibri" w:eastAsia="Calibri" w:hAnsi="Calibri"/>
        </w:rPr>
        <w:t xml:space="preserve">* Arabic/English language (read, write)</w:t>
      </w:r>
    </w:p>
    <w:p>
      <w:pPr>
        <w:rPr>
          <w:rFonts w:ascii="Calibri" w:eastAsia="Calibri" w:hAnsi="Calibri"/>
        </w:rPr>
      </w:pPr>
      <w:r>
        <w:rPr>
          <w:rFonts w:ascii="Calibri" w:eastAsia="Calibri" w:hAnsi="Calibri"/>
        </w:rPr>
        <w:t xml:space="preserve">* Administrator skills and reports writing.</w:t>
      </w:r>
    </w:p>
    <w:p>
      <w:pPr>
        <w:rPr>
          <w:rFonts w:ascii="Calibri" w:eastAsia="Calibri" w:hAnsi="Calibri"/>
        </w:rPr>
      </w:pPr>
      <w:r>
        <w:rPr>
          <w:rFonts w:ascii="Calibri" w:eastAsia="Calibri" w:hAnsi="Calibri"/>
        </w:rPr>
        <w:t xml:space="preserve">* Good communication skills with colleagues and Hard-working.                      </w:t>
      </w:r>
    </w:p>
    <w:p>
      <w:pPr>
        <w:rPr>
          <w:b w:val="1"/>
          <w:sz w:val="16"/>
          <w:szCs w:val="16"/>
          <w:rFonts w:ascii="Cambria" w:eastAsia="Cambria" w:hAnsi="Cambria"/>
        </w:rPr>
      </w:pPr>
    </w:p>
    <w:p>
      <w:pPr>
        <w:rPr>
          <w:b w:val="1"/>
          <w:sz w:val="16"/>
          <w:szCs w:val="16"/>
          <w:rFonts w:ascii="Cambria" w:eastAsia="Cambria" w:hAnsi="Cambria"/>
        </w:rPr>
      </w:pPr>
    </w:p>
    <w:p>
      <w:pPr>
        <w:spacing w:lineRule="atLeast" w:line="300"/>
        <w:rPr>
          <w:rtl w:val="1"/>
          <w:rStyle w:val="PO17"/>
          <w:i w:val="0"/>
          <w:b w:val="1"/>
          <w:color w:val="000000" w:themeColor="text1"/>
          <w:sz w:val="32"/>
          <w:szCs w:val="32"/>
          <w:u w:val="single"/>
          <w:rFonts w:ascii="Cambria" w:eastAsia="Cambria" w:hAnsi="Cambria"/>
        </w:rPr>
      </w:pPr>
      <w:r>
        <w:rPr>
          <w:b w:val="1"/>
          <w:sz w:val="16"/>
          <w:szCs w:val="16"/>
          <w:rFonts w:ascii="Cambria" w:eastAsia="Cambria" w:hAnsi="Cambria"/>
        </w:rPr>
        <w:t xml:space="preserve">       </w:t>
      </w:r>
      <w:r>
        <w:rPr>
          <w:b w:val="1"/>
          <w:color w:val="000000" w:themeColor="text1"/>
          <w:sz w:val="32"/>
          <w:szCs w:val="32"/>
          <w:u w:val="single"/>
          <w:rFonts w:ascii="Cambria" w:eastAsia="Calibri" w:hAnsi="Calibri"/>
        </w:rPr>
        <w:t>Contact:</w:t>
      </w:r>
    </w:p>
    <w:p>
      <w:pPr>
        <w:ind w:left="360" w:firstLine="0"/>
        <w:rPr>
          <w:rStyle w:val="PO17"/>
          <w:color w:val="000000" w:themeColor="text1"/>
          <w:sz w:val="24"/>
          <w:szCs w:val="24"/>
          <w:rFonts w:ascii="Calibri" w:eastAsia="Calibri" w:hAnsi="Calibri"/>
        </w:rPr>
      </w:pPr>
      <w:r>
        <w:rPr>
          <w:rStyle w:val="PO17"/>
          <w:color w:val="000000" w:themeColor="text1"/>
          <w:sz w:val="24"/>
          <w:szCs w:val="24"/>
          <w:rFonts w:ascii="Calibri" w:eastAsia="Calibri" w:hAnsi="Calibri"/>
        </w:rPr>
        <w:t xml:space="preserve">Mobile number: 0552670295</w:t>
      </w:r>
    </w:p>
    <w:p>
      <w:pPr>
        <w:ind w:left="360" w:firstLine="0"/>
        <w:rPr>
          <w:rtl w:val="1"/>
          <w:rStyle w:val="PO17"/>
          <w:color w:val="000000" w:themeColor="text1"/>
          <w:sz w:val="24"/>
          <w:szCs w:val="24"/>
          <w:rFonts w:ascii="Calibri" w:eastAsia="Calibri" w:hAnsi="Calibri"/>
        </w:rPr>
      </w:pPr>
      <w:r>
        <w:rPr>
          <w:rStyle w:val="PO17"/>
          <w:color w:val="000000" w:themeColor="text1"/>
          <w:sz w:val="24"/>
          <w:szCs w:val="24"/>
          <w:rFonts w:ascii="Calibri" w:eastAsia="Calibri" w:hAnsi="Calibri"/>
        </w:rPr>
        <w:t xml:space="preserve">E-mail address: azamaali250@gmail.com</w:t>
      </w:r>
    </w:p>
    <w:p>
      <w:pPr>
        <w:rPr>
          <w:b w:val="1"/>
          <w:rFonts w:ascii="Cambria" w:eastAsia="Cambria" w:hAnsi="Cambria"/>
        </w:rPr>
      </w:pPr>
    </w:p>
    <w:sectPr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left="1800" w:bottom="1440" w:right="1800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2"/>
    <w:family w:val="roman"/>
    <w:pitch w:val="variable"/>
    <w:sig w:usb0="00000000" w:usb1="10000000" w:usb2="00000000" w:usb3="00000000" w:csb0="80000000" w:csb1="00000000"/>
  </w:font>
  <w:font w:name="Cambria">
    <w:altName w:val="Tahoma"/>
    <w:panose1 w:val="02040503050406030204"/>
    <w:charset w:val="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"/>
    <w:family w:val="swiss"/>
    <w:pitch w:val="variable"/>
    <w:sig w:usb0="e0002eff" w:usb1="c000247b" w:usb2="00000009" w:usb3="00000000" w:csb0="000001ff" w:csb1="00000000"/>
  </w:font>
  <w:font w:name="Roboto">
    <w:altName w:val="Malgun Gothic Semilight"/>
    <w:panose1/>
    <w:charset w:val="0"/>
    <w:family w:val="auto"/>
    <w:pitch w:val="variable"/>
    <w:sig w:usb0="00000000" w:usb1="4000207b" w:usb2="00000000" w:usb3="00000000" w:csb0="ffffffff" w:csb1="00000000"/>
  </w:font>
  <w:font w:name="NanumGothic">
    <w:altName w:val="Malgun Gothic Semilight"/>
    <w:panose1/>
    <w:charset w:val="0"/>
    <w:family w:val="auto"/>
    <w:pitch w:val="variable"/>
    <w:sig w:usb0="00000000" w:usb1="4000207b" w:usb2="00000000" w:usb3="00000000" w:csb0="ffffff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pStyle w:val="PO156"/>
      <w:rPr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jc w:val="both"/>
      <w:spacing w:lineRule="auto" w:line="259" w:after="160"/>
      <w:rPr>
        <w:sz w:val="22"/>
        <w:szCs w:val="22"/>
        <w:rFonts w:ascii="NanumGothic" w:eastAsia="NanumGothic" w:hAnsi="NanumGothic"/>
      </w:rPr>
      <w:wordWrap w:val="0"/>
    </w:pPr>
    <w:r>
      <w:rPr>
        <w:sz w:val="20"/>
      </w:rPr>
      <mc:AlternateContent>
        <mc:Choice Requires="wps">
          <w:drawing>
            <wp:anchor distT="0" distB="0" distL="114300" distR="114300" simplePos="0" relativeHeight="251624960" behindDoc="0" locked="0" layoutInCell="0" allowOverlap="1">
              <wp:simplePos x="0" y="0"/>
              <wp:positionH relativeFrom="page">
                <wp:posOffset>-5</wp:posOffset>
              </wp:positionH>
              <wp:positionV relativeFrom="page">
                <wp:posOffset>9601205</wp:posOffset>
              </wp:positionV>
              <wp:extent cx="7772400" cy="266700"/>
              <wp:effectExtent l="0" t="0" r="0" b="0"/>
              <wp:wrapNone/>
              <wp:docPr id="7" name="MSIPCM56634b4bae9e22271efdfe8d" descr="{&quot;HashCode&quot;:-72683551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3669" cy="267970"/>
                      </a:xfrm>
                      <a:prstGeom prst="rect"/>
                      <a:noFill/>
                      <a:ln w="6350" cap="flat">
                        <a:noFill/>
                      </a:ln>
                    </wps:spPr>
                    <wps:txbx style="" inset="20pt,0pt,7pt,0pt">
                      <w:txbxContent>
                        <w:p>
                          <w:pPr>
                            <w:rPr>
                              <w:color w:val="000000"/>
                              <w:sz w:val="20"/>
                              <w:szCs w:val="20"/>
                              <w:rFonts w:ascii="Calibri" w:hAnsi="Calibri" w:cs="Calibri"/>
                            </w:rPr>
                          </w:pPr>
                          <w:r>
                            <w:rPr>
                              <w:color w:val="000000"/>
                              <w:sz w:val="20"/>
                              <w:szCs w:val="20"/>
                              <w:rFonts w:ascii="Calibri" w:hAnsi="Calibri" w:cs="Calibri"/>
                            </w:rPr>
                            <w:t xml:space="preserve">Classified: Internal\ FAB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0">
                      <a:prstTxWarp prst="textNoShape"/>
                    </wps:bodyPr>
                  </wps:wsp>
                </a:graphicData>
              </a:graphic>
            </wp:anchor>
          </w:drawing>
        </mc:Choice>
        <mc:Fallback>
          <w:pict>
            <v:shape id="_x0000_s7" style="position:absolute;left:0;margin-left:0pt;mso-position-horizontal:absolute;mso-position-horizontal-relative:page;margin-top:756pt;mso-position-vertical:absolute;mso-position-vertical-relative:page;width:612.0pt;height:21.0pt;v-text-anchor:bottom;z-index:251624960" coordsize="7773035,267335" path="m,l7773035,,7773035,267335,,267335xe" stroked="f">
              <v:textbox style="" inset="20pt,0pt,7pt,0pt">
                <w:txbxContent>
                  <w:p>
                    <w:pPr>
                      <w:rPr>
                        <w:color w:val="000000"/>
                        <w:sz w:val="20"/>
                        <w:szCs w:val="20"/>
                        <w:rFonts w:ascii="Calibri" w:hAnsi="Calibri" w:cs="Calibri"/>
                      </w:rPr>
                    </w:pPr>
                    <w:r>
                      <w:rPr>
                        <w:color w:val="000000"/>
                        <w:sz w:val="20"/>
                        <w:szCs w:val="20"/>
                        <w:rFonts w:ascii="Calibri" w:hAnsi="Calibri" w:cs="Calibri"/>
                      </w:rPr>
                      <w:t xml:space="preserve">Classified: Internal\ FAB 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pStyle w:val="PO156"/>
      <w:rPr/>
    </w:pPr>
  </w:p>
</w:ft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pStyle w:val="PO154"/>
      <w:rPr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jc w:val="both"/>
      <w:spacing w:lineRule="auto" w:line="259" w:after="160"/>
      <w:rPr>
        <w:sz w:val="22"/>
        <w:szCs w:val="22"/>
        <w:rFonts w:ascii="NanumGothic" w:eastAsia="NanumGothic" w:hAnsi="NanumGothic"/>
      </w:rPr>
      <w:wordWrap w:val="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pStyle w:val="PO154"/>
      <w:rPr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4B19456A"/>
    <w:lvl w:ilvl="0">
      <w:lvlJc w:val="left"/>
      <w:numFmt w:val="bullet"/>
      <w:suff w:val="tab"/>
      <w:pPr>
        <w:ind w:left="720" w:hanging="360"/>
        <w:rPr/>
      </w:pPr>
      <w:rPr>
        <w:rFonts w:ascii="Times New Roman" w:eastAsia="Times New Roman" w:hAnsi="Times New Roman" w:cs="Times New Roman" w:hint="default"/>
      </w:rPr>
      <w:lvlText w:val="-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 w:hint="default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 w:hint="default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 w:hint="default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 w:hint="default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 w:hint="default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 w:hint="default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 w:hint="default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 w:hint="default"/>
      </w:rPr>
      <w:lvlText w:val="§"/>
    </w:lvl>
  </w:abstractNum>
  <w:abstractNum w:abstractNumId="1">
    <w:multiLevelType w:val="hybridMultilevel"/>
    <w:nsid w:val="2F000001"/>
    <w:tmpl w:val="2E729CE4"/>
    <w:lvl w:ilvl="0">
      <w:lvlJc w:val="left"/>
      <w:numFmt w:val="bullet"/>
      <w:suff w:val="tab"/>
      <w:pPr>
        <w:jc w:val="both"/>
        <w:ind w:left="630" w:hanging="360"/>
        <w:tabs>
          <w:tab w:val="left" w:pos="630"/>
        </w:tabs>
        <w:rPr/>
      </w:pPr>
      <w:rPr>
        <w:sz w:val="20"/>
        <w:szCs w:val="20"/>
        <w:shd w:val="clear" w:color="000000"/>
        <w:rFonts w:ascii="Symbol" w:eastAsia="Times New Roman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1320" w:hanging="360"/>
        <w:tabs>
          <w:tab w:val="left" w:pos="132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040" w:hanging="360"/>
        <w:tabs>
          <w:tab w:val="left" w:pos="204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2760" w:hanging="360"/>
        <w:tabs>
          <w:tab w:val="left" w:pos="276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3480" w:hanging="360"/>
        <w:tabs>
          <w:tab w:val="left" w:pos="348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4200" w:hanging="360"/>
        <w:tabs>
          <w:tab w:val="left" w:pos="420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4920" w:hanging="360"/>
        <w:tabs>
          <w:tab w:val="left" w:pos="492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5640" w:hanging="360"/>
        <w:tabs>
          <w:tab w:val="left" w:pos="564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6360" w:hanging="360"/>
        <w:tabs>
          <w:tab w:val="left" w:pos="636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2">
    <w:multiLevelType w:val="hybridMultilevel"/>
    <w:nsid w:val="2F000002"/>
    <w:tmpl w:val="42E0DFB0"/>
    <w:lvl w:ilvl="0">
      <w:lvlJc w:val="left"/>
      <w:numFmt w:val="bullet"/>
      <w:suff w:val="tab"/>
      <w:pPr>
        <w:jc w:val="both"/>
        <w:ind w:left="990" w:hanging="360"/>
        <w:rPr/>
      </w:pPr>
      <w:rPr>
        <w:b w:val="1"/>
        <w:sz w:val="20"/>
        <w:szCs w:val="20"/>
        <w:shd w:val="clear" w:color="000000"/>
        <w:rFonts w:ascii="Cambria" w:eastAsia="Times New Roman" w:hAnsi="Cambria"/>
      </w:rPr>
      <w:lvlText w:val="-"/>
    </w:lvl>
    <w:lvl w:ilvl="1">
      <w:lvlJc w:val="left"/>
      <w:numFmt w:val="bullet"/>
      <w:start w:val="1"/>
      <w:suff w:val="tab"/>
      <w:pPr>
        <w:jc w:val="both"/>
        <w:ind w:left="171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43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315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387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459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531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603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675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3">
    <w:multiLevelType w:val="hybridMultilevel"/>
    <w:nsid w:val="2F000003"/>
    <w:tmpl w:val="4AA84DEC"/>
    <w:lvl w:ilvl="0">
      <w:lvlJc w:val="left"/>
      <w:numFmt w:val="bullet"/>
      <w:start w:val="1"/>
      <w:suff w:val="tab"/>
      <w:pPr>
        <w:jc w:val="both"/>
        <w:ind w:left="72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144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16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288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360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432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504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576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648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4">
    <w:multiLevelType w:val="hybridMultilevel"/>
    <w:nsid w:val="2F000004"/>
    <w:tmpl w:val="2094BA21"/>
    <w:lvl w:ilvl="0">
      <w:lvlJc w:val="left"/>
      <w:numFmt w:val="bullet"/>
      <w:start w:val="1"/>
      <w:suff w:val="tab"/>
      <w:pPr>
        <w:jc w:val="both"/>
        <w:ind w:left="1890" w:hanging="360"/>
        <w:tabs>
          <w:tab w:val="left" w:pos="189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2610" w:hanging="360"/>
        <w:tabs>
          <w:tab w:val="left" w:pos="261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3330" w:hanging="360"/>
        <w:tabs>
          <w:tab w:val="left" w:pos="333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4050" w:hanging="360"/>
        <w:tabs>
          <w:tab w:val="left" w:pos="405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4770" w:hanging="360"/>
        <w:tabs>
          <w:tab w:val="left" w:pos="477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5490" w:hanging="360"/>
        <w:tabs>
          <w:tab w:val="left" w:pos="549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6210" w:hanging="360"/>
        <w:tabs>
          <w:tab w:val="left" w:pos="621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6930" w:hanging="360"/>
        <w:tabs>
          <w:tab w:val="left" w:pos="693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7650" w:hanging="360"/>
        <w:tabs>
          <w:tab w:val="left" w:pos="765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5">
    <w:multiLevelType w:val="hybridMultilevel"/>
    <w:nsid w:val="2F000005"/>
    <w:tmpl w:val="3E7F6D7E"/>
    <w:lvl w:ilvl="0">
      <w:lvlJc w:val="left"/>
      <w:numFmt w:val="bullet"/>
      <w:start w:val="1"/>
      <w:suff w:val="tab"/>
      <w:pPr>
        <w:jc w:val="both"/>
        <w:ind w:left="72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144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16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288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360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432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504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576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648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6">
    <w:multiLevelType w:val="hybridMultilevel"/>
    <w:nsid w:val="2F000006"/>
    <w:tmpl w:val="31C44EA7"/>
    <w:lvl w:ilvl="0">
      <w:lvlJc w:val="left"/>
      <w:numFmt w:val="bullet"/>
      <w:start w:val="1"/>
      <w:suff w:val="tab"/>
      <w:pPr>
        <w:jc w:val="both"/>
        <w:ind w:left="72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144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16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288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360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432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504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576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648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7">
    <w:multiLevelType w:val="hybridMultilevel"/>
    <w:nsid w:val="2F000007"/>
    <w:tmpl w:val="4DA5ED88"/>
    <w:lvl w:ilvl="0">
      <w:lvlJc w:val="left"/>
      <w:numFmt w:val="bullet"/>
      <w:start w:val="1"/>
      <w:suff w:val="tab"/>
      <w:pPr>
        <w:jc w:val="both"/>
        <w:ind w:left="720" w:hanging="360"/>
        <w:tabs>
          <w:tab w:val="left" w:pos="72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1440" w:hanging="360"/>
        <w:tabs>
          <w:tab w:val="left" w:pos="144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160" w:hanging="360"/>
        <w:tabs>
          <w:tab w:val="left" w:pos="216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2880" w:hanging="360"/>
        <w:tabs>
          <w:tab w:val="left" w:pos="288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3600" w:hanging="360"/>
        <w:tabs>
          <w:tab w:val="left" w:pos="360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4320" w:hanging="360"/>
        <w:tabs>
          <w:tab w:val="left" w:pos="432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5040" w:hanging="360"/>
        <w:tabs>
          <w:tab w:val="left" w:pos="504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5760" w:hanging="360"/>
        <w:tabs>
          <w:tab w:val="left" w:pos="576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6480" w:hanging="360"/>
        <w:tabs>
          <w:tab w:val="left" w:pos="648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8">
    <w:multiLevelType w:val="hybridMultilevel"/>
    <w:nsid w:val="2F000008"/>
    <w:tmpl w:val="2618812B"/>
    <w:lvl w:ilvl="0">
      <w:lvlJc w:val="left"/>
      <w:numFmt w:val="bullet"/>
      <w:start w:val="1"/>
      <w:suff w:val="tab"/>
      <w:pPr>
        <w:jc w:val="both"/>
        <w:ind w:left="72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144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16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288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4">
      <w:lvlJc w:val="left"/>
      <w:numFmt w:val="bullet"/>
      <w:start w:val="1"/>
      <w:suff w:val="tab"/>
      <w:pPr>
        <w:jc w:val="both"/>
        <w:ind w:left="360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5">
      <w:lvlJc w:val="left"/>
      <w:numFmt w:val="bullet"/>
      <w:start w:val="1"/>
      <w:suff w:val="tab"/>
      <w:pPr>
        <w:jc w:val="both"/>
        <w:ind w:left="432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5040" w:hanging="360"/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7">
      <w:lvlJc w:val="left"/>
      <w:numFmt w:val="bullet"/>
      <w:start w:val="1"/>
      <w:suff w:val="tab"/>
      <w:pPr>
        <w:jc w:val="both"/>
        <w:ind w:left="5760" w:hanging="360"/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8">
      <w:lvlJc w:val="left"/>
      <w:numFmt w:val="bullet"/>
      <w:start w:val="1"/>
      <w:suff w:val="tab"/>
      <w:pPr>
        <w:jc w:val="both"/>
        <w:ind w:left="6480" w:hanging="360"/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9">
    <w:multiLevelType w:val="hybridMultilevel"/>
    <w:nsid w:val="2F000009"/>
    <w:tmpl w:val="2E0CDEAE"/>
    <w:lvl w:ilvl="0">
      <w:lvlJc w:val="left"/>
      <w:numFmt w:val="bullet"/>
      <w:start w:val="1"/>
      <w:suff w:val="tab"/>
      <w:pPr>
        <w:jc w:val="both"/>
        <w:ind w:left="720" w:hanging="360"/>
        <w:tabs>
          <w:tab w:val="left" w:pos="720"/>
        </w:tabs>
        <w:rPr/>
      </w:pPr>
      <w:rPr>
        <w:sz w:val="20"/>
        <w:szCs w:val="20"/>
        <w:shd w:val="clear" w:color="000000"/>
        <w:rFonts w:ascii="Symbol" w:eastAsia="Symbol" w:hAnsi="Symbol"/>
      </w:rPr>
      <w:lvlText w:val="·"/>
    </w:lvl>
    <w:lvl w:ilvl="1">
      <w:lvlJc w:val="left"/>
      <w:numFmt w:val="bullet"/>
      <w:start w:val="1"/>
      <w:suff w:val="tab"/>
      <w:pPr>
        <w:jc w:val="both"/>
        <w:ind w:left="1440" w:hanging="360"/>
        <w:tabs>
          <w:tab w:val="left" w:pos="1440"/>
        </w:tabs>
        <w:rPr/>
      </w:pPr>
      <w:rPr>
        <w:sz w:val="20"/>
        <w:szCs w:val="20"/>
        <w:shd w:val="clear" w:color="000000"/>
        <w:rFonts w:ascii="Courier New" w:eastAsia="Courier New" w:hAnsi="Courier New"/>
      </w:rPr>
      <w:lvlText w:val="o"/>
    </w:lvl>
    <w:lvl w:ilvl="2">
      <w:lvlJc w:val="left"/>
      <w:numFmt w:val="bullet"/>
      <w:start w:val="1"/>
      <w:suff w:val="tab"/>
      <w:pPr>
        <w:jc w:val="both"/>
        <w:ind w:left="2160" w:hanging="360"/>
        <w:tabs>
          <w:tab w:val="left" w:pos="216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3">
      <w:lvlJc w:val="left"/>
      <w:numFmt w:val="bullet"/>
      <w:start w:val="1"/>
      <w:suff w:val="tab"/>
      <w:pPr>
        <w:jc w:val="both"/>
        <w:ind w:left="2880" w:hanging="360"/>
        <w:tabs>
          <w:tab w:val="left" w:pos="288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4">
      <w:lvlJc w:val="left"/>
      <w:numFmt w:val="bullet"/>
      <w:start w:val="1"/>
      <w:suff w:val="tab"/>
      <w:pPr>
        <w:jc w:val="both"/>
        <w:ind w:left="3600" w:hanging="360"/>
        <w:tabs>
          <w:tab w:val="left" w:pos="360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5">
      <w:lvlJc w:val="left"/>
      <w:numFmt w:val="bullet"/>
      <w:start w:val="1"/>
      <w:suff w:val="tab"/>
      <w:pPr>
        <w:jc w:val="both"/>
        <w:ind w:left="4320" w:hanging="360"/>
        <w:tabs>
          <w:tab w:val="left" w:pos="432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6">
      <w:lvlJc w:val="left"/>
      <w:numFmt w:val="bullet"/>
      <w:start w:val="1"/>
      <w:suff w:val="tab"/>
      <w:pPr>
        <w:jc w:val="both"/>
        <w:ind w:left="5040" w:hanging="360"/>
        <w:tabs>
          <w:tab w:val="left" w:pos="504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7">
      <w:lvlJc w:val="left"/>
      <w:numFmt w:val="bullet"/>
      <w:start w:val="1"/>
      <w:suff w:val="tab"/>
      <w:pPr>
        <w:jc w:val="both"/>
        <w:ind w:left="5760" w:hanging="360"/>
        <w:tabs>
          <w:tab w:val="left" w:pos="576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  <w:lvl w:ilvl="8">
      <w:lvlJc w:val="left"/>
      <w:numFmt w:val="bullet"/>
      <w:start w:val="1"/>
      <w:suff w:val="tab"/>
      <w:pPr>
        <w:jc w:val="both"/>
        <w:ind w:left="6480" w:hanging="360"/>
        <w:tabs>
          <w:tab w:val="left" w:pos="6480"/>
        </w:tabs>
        <w:rPr/>
      </w:pPr>
      <w:rPr>
        <w:sz w:val="20"/>
        <w:szCs w:val="20"/>
        <w:shd w:val="clear" w:color="000000"/>
        <w:rFonts w:ascii="Wingdings" w:eastAsia="Wingdings" w:hAnsi="Wingdings"/>
      </w:rPr>
      <w:lvlText w:val="§"/>
    </w:lvl>
  </w:abstractNum>
  <w:abstractNum w:abstractNumId="10">
    <w:multiLevelType w:val="hybridMultilevel"/>
    <w:nsid w:val="2F00000A"/>
    <w:tmpl w:val="52327EB0"/>
    <w:lvl w:ilvl="0">
      <w:lvlJc w:val="left"/>
      <w:numFmt w:val="bullet"/>
      <w:start w:val="1"/>
      <w:suff w:val="tab"/>
      <w:pPr>
        <w:ind w:left="800" w:hanging="400"/>
        <w:rPr/>
      </w:pPr>
      <w:rPr>
        <w:rFonts w:ascii="Wingdings" w:eastAsia="Wingdings" w:hAnsi="Wingdings" w:cs="Wingdings"/>
      </w:rPr>
      <w:lvlText w:val="l"/>
    </w:lvl>
    <w:lvl w:ilvl="1">
      <w:lvlJc w:val="left"/>
      <w:numFmt w:val="bullet"/>
      <w:start w:val="1"/>
      <w:suff w:val="tab"/>
      <w:pPr>
        <w:ind w:left="1200" w:hanging="400"/>
        <w:rPr/>
      </w:pPr>
      <w:rPr>
        <w:rFonts w:ascii="Wingdings" w:eastAsia="Wingdings" w:hAnsi="Wingdings" w:cs="Wingdings"/>
      </w:rPr>
      <w:lvlText w:val="n"/>
    </w:lvl>
    <w:lvl w:ilvl="2">
      <w:lvlJc w:val="left"/>
      <w:numFmt w:val="bullet"/>
      <w:start w:val="1"/>
      <w:suff w:val="tab"/>
      <w:pPr>
        <w:ind w:left="1600" w:hanging="400"/>
        <w:rPr/>
      </w:pPr>
      <w:rPr>
        <w:rFonts w:ascii="Wingdings" w:eastAsia="Wingdings" w:hAnsi="Wingdings" w:cs="Wingdings"/>
      </w:rPr>
      <w:lvlText w:val="u"/>
    </w:lvl>
    <w:lvl w:ilvl="3">
      <w:lvlJc w:val="left"/>
      <w:numFmt w:val="bullet"/>
      <w:start w:val="1"/>
      <w:suff w:val="tab"/>
      <w:pPr>
        <w:ind w:left="2000" w:hanging="400"/>
        <w:rPr/>
      </w:pPr>
      <w:rPr>
        <w:rFonts w:ascii="Wingdings" w:eastAsia="Wingdings" w:hAnsi="Wingdings" w:cs="Wingdings"/>
      </w:rPr>
      <w:lvlText w:val="l"/>
    </w:lvl>
    <w:lvl w:ilvl="4">
      <w:lvlJc w:val="left"/>
      <w:numFmt w:val="bullet"/>
      <w:start w:val="1"/>
      <w:suff w:val="tab"/>
      <w:pPr>
        <w:ind w:left="2400" w:hanging="400"/>
        <w:rPr/>
      </w:pPr>
      <w:rPr>
        <w:rFonts w:ascii="Wingdings" w:eastAsia="Wingdings" w:hAnsi="Wingdings" w:cs="Wingdings"/>
      </w:rPr>
      <w:lvlText w:val="n"/>
    </w:lvl>
    <w:lvl w:ilvl="5">
      <w:lvlJc w:val="left"/>
      <w:numFmt w:val="bullet"/>
      <w:start w:val="1"/>
      <w:suff w:val="tab"/>
      <w:pPr>
        <w:ind w:left="2800" w:hanging="400"/>
        <w:rPr/>
      </w:pPr>
      <w:rPr>
        <w:rFonts w:ascii="Wingdings" w:eastAsia="Wingdings" w:hAnsi="Wingdings" w:cs="Wingdings"/>
      </w:rPr>
      <w:lvlText w:val="u"/>
    </w:lvl>
    <w:lvl w:ilvl="6">
      <w:lvlJc w:val="left"/>
      <w:numFmt w:val="bullet"/>
      <w:start w:val="1"/>
      <w:suff w:val="tab"/>
      <w:pPr>
        <w:ind w:left="3200" w:hanging="400"/>
        <w:rPr/>
      </w:pPr>
      <w:rPr>
        <w:rFonts w:ascii="Wingdings" w:eastAsia="Wingdings" w:hAnsi="Wingdings" w:cs="Wingdings"/>
      </w:rPr>
      <w:lvlText w:val="l"/>
    </w:lvl>
    <w:lvl w:ilvl="7">
      <w:lvlJc w:val="left"/>
      <w:numFmt w:val="bullet"/>
      <w:start w:val="1"/>
      <w:suff w:val="tab"/>
      <w:pPr>
        <w:ind w:left="3600" w:hanging="400"/>
        <w:rPr/>
      </w:pPr>
      <w:rPr>
        <w:rFonts w:ascii="Wingdings" w:eastAsia="Wingdings" w:hAnsi="Wingdings" w:cs="Wingdings"/>
      </w:rPr>
      <w:lvlText w:val="n"/>
    </w:lvl>
    <w:lvl w:ilvl="8">
      <w:lvlJc w:val="left"/>
      <w:numFmt w:val="bullet"/>
      <w:start w:val="1"/>
      <w:suff w:val="tab"/>
      <w:pPr>
        <w:ind w:left="4000" w:hanging="400"/>
        <w:rPr/>
      </w:pPr>
      <w:rPr>
        <w:rFonts w:ascii="Wingdings" w:eastAsia="Wingdings" w:hAnsi="Wingdings" w:cs="Wingdings"/>
      </w:rPr>
      <w:lvlText w:val="u"/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9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bordersDoNotSurroundFooter/>
  <w:compat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eastAsia="ko-KR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rFonts w:ascii="Times New Roman" w:eastAsia="Times New Roman" w:hAnsi="Times New Roman" w:cs="Times New Roman"/>
        <w:lang w:bidi="ar-SA" w:eastAsia="en-GB" w:val="en-GB"/>
      </w:rPr>
    </w:rPrDefault>
  </w:docDefaults>
  <w:style w:default="1" w:styleId="PO1" w:type="paragraph">
    <w:name w:val="Normal"/>
    <w:qFormat/>
    <w:rPr>
      <w:sz w:val="24"/>
      <w:szCs w:val="24"/>
    </w:rPr>
  </w:style>
  <w:style w:default="1" w:styleId="PO2" w:type="character">
    <w:name w:val="Default Paragraph Font"/>
    <w:uiPriority w:val="1"/>
    <w:semiHidden/>
    <w:unhideWhenUsed/>
  </w:style>
  <w:style w:default="1" w:styleId="PO3" w:type="table">
    <w:name w:val="Normal Table"/>
    <w:uiPriority w:val="99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99"/>
    <w:semiHidden/>
    <w:unhideWhenUsed/>
  </w:style>
  <w:style w:styleId="PO7" w:type="paragraph">
    <w:name w:val="heading 1"/>
    <w:basedOn w:val="PO1"/>
    <w:next w:val="PO1"/>
    <w:link w:val="PO161"/>
    <w:qFormat/>
    <w:uiPriority w:val="9"/>
    <w:pPr>
      <w:rPr/>
      <w:outlineLvl w:val="0"/>
    </w:pPr>
    <w:rPr>
      <w:b w:val="1"/>
      <w:color w:val="366091" w:themeColor="accent1" w:themeShade="BF"/>
      <w:sz w:val="28"/>
      <w:szCs w:val="28"/>
      <w:rFonts w:ascii="Cambria" w:eastAsia="Cambria" w:hAnsi="Cambria"/>
    </w:rPr>
  </w:style>
  <w:style w:styleId="PO9" w:type="paragraph">
    <w:name w:val="heading 3"/>
    <w:basedOn w:val="PO1"/>
    <w:link w:val="PO152"/>
    <w:qFormat/>
    <w:uiPriority w:val="9"/>
    <w:semiHidden/>
    <w:unhideWhenUsed/>
    <w:pPr>
      <w:rPr/>
      <w:outlineLvl w:val="2"/>
    </w:pPr>
    <w:rPr>
      <w:b w:val="1"/>
      <w:sz w:val="27"/>
      <w:szCs w:val="27"/>
    </w:rPr>
  </w:style>
  <w:style w:styleId="PO17" w:type="character">
    <w:name w:val="Subtle Emphasis"/>
    <w:basedOn w:val="PO2"/>
    <w:qFormat/>
    <w:uiPriority w:val="17"/>
    <w:rPr>
      <w:i w:val="1"/>
      <w:color w:val="808080" w:themeColor="text1" w:themeTint="7F"/>
      <w:sz w:val="20"/>
      <w:szCs w:val="20"/>
      <w:shd w:val="clear" w:color="000000"/>
    </w:rPr>
  </w:style>
  <w:style w:styleId="PO18" w:type="character">
    <w:name w:val="Emphasis"/>
    <w:basedOn w:val="PO2"/>
    <w:qFormat/>
    <w:uiPriority w:val="18"/>
    <w:rPr>
      <w:i w:val="1"/>
      <w:sz w:val="20"/>
      <w:szCs w:val="20"/>
      <w:shd w:val="clear" w:color="000000"/>
    </w:rPr>
  </w:style>
  <w:style w:styleId="PO26" w:type="paragraph">
    <w:name w:val="List Paragraph"/>
    <w:basedOn w:val="PO1"/>
    <w:qFormat/>
    <w:uiPriority w:val="26"/>
    <w:pPr>
      <w:ind w:left="720" w:firstLine="0"/>
      <w:rPr/>
    </w:pPr>
    <w:rPr/>
  </w:style>
  <w:style w:styleId="PO151" w:type="character">
    <w:name w:val="Hyperlink"/>
    <w:basedOn w:val="PO2"/>
    <w:rPr>
      <w:color w:val="0000FF"/>
      <w:sz w:val="20"/>
      <w:szCs w:val="20"/>
      <w:u w:val="single"/>
      <w:shd w:val="clear" w:color="000000"/>
    </w:rPr>
  </w:style>
  <w:style w:customStyle="1" w:styleId="PO152" w:type="character">
    <w:name w:val="Heading 3 Char"/>
    <w:basedOn w:val="PO2"/>
    <w:link w:val="PO9"/>
    <w:rPr>
      <w:b w:val="1"/>
      <w:sz w:val="27"/>
      <w:szCs w:val="27"/>
      <w:shd w:val="clear" w:color="000000"/>
    </w:rPr>
  </w:style>
  <w:style w:customStyle="1" w:styleId="PO153" w:type="character">
    <w:name w:val="apple-converted-space"/>
    <w:basedOn w:val="PO2"/>
  </w:style>
  <w:style w:styleId="PO154" w:type="paragraph">
    <w:name w:val="header"/>
    <w:basedOn w:val="PO1"/>
    <w:link w:val="PO155"/>
    <w:unhideWhenUsed/>
    <w:pPr>
      <w:tabs>
        <w:tab w:val="center" w:pos="4320"/>
        <w:tab w:val="right" w:pos="8640"/>
      </w:tabs>
      <w:rPr/>
    </w:pPr>
    <w:rPr/>
  </w:style>
  <w:style w:customStyle="1" w:styleId="PO155" w:type="character">
    <w:name w:val="Header Char"/>
    <w:basedOn w:val="PO2"/>
    <w:link w:val="PO154"/>
    <w:rPr>
      <w:sz w:val="24"/>
      <w:szCs w:val="24"/>
      <w:shd w:val="clear" w:color="000000"/>
    </w:rPr>
  </w:style>
  <w:style w:styleId="PO156" w:type="paragraph">
    <w:name w:val="footer"/>
    <w:basedOn w:val="PO1"/>
    <w:link w:val="PO157"/>
    <w:unhideWhenUsed/>
    <w:pPr>
      <w:tabs>
        <w:tab w:val="center" w:pos="4320"/>
        <w:tab w:val="right" w:pos="8640"/>
      </w:tabs>
      <w:rPr/>
    </w:pPr>
    <w:rPr/>
  </w:style>
  <w:style w:customStyle="1" w:styleId="PO157" w:type="character">
    <w:name w:val="Footer Char"/>
    <w:basedOn w:val="PO2"/>
    <w:link w:val="PO156"/>
    <w:rPr>
      <w:sz w:val="24"/>
      <w:szCs w:val="24"/>
      <w:shd w:val="clear" w:color="000000"/>
    </w:rPr>
  </w:style>
  <w:style w:styleId="PO158" w:type="paragraph">
    <w:name w:val="Balloon Text"/>
    <w:basedOn w:val="PO1"/>
    <w:link w:val="PO159"/>
    <w:semiHidden/>
    <w:unhideWhenUsed/>
    <w:rPr>
      <w:sz w:val="16"/>
      <w:szCs w:val="16"/>
      <w:rFonts w:ascii="Tahoma" w:eastAsia="Tahoma" w:hAnsi="Tahoma"/>
    </w:rPr>
  </w:style>
  <w:style w:customStyle="1" w:styleId="PO159" w:type="character">
    <w:name w:val="Balloon Text Char"/>
    <w:basedOn w:val="PO2"/>
    <w:link w:val="PO158"/>
    <w:semiHidden/>
    <w:rPr>
      <w:sz w:val="16"/>
      <w:szCs w:val="16"/>
      <w:shd w:val="clear" w:color="000000"/>
      <w:rFonts w:ascii="Tahoma" w:eastAsia="Tahoma" w:hAnsi="Tahoma"/>
    </w:rPr>
  </w:style>
  <w:style w:customStyle="1" w:styleId="PO160" w:type="character">
    <w:name w:val="apple-style-span"/>
    <w:basedOn w:val="PO2"/>
  </w:style>
  <w:style w:customStyle="1" w:styleId="PO161" w:type="character">
    <w:name w:val="Heading 1 Char"/>
    <w:basedOn w:val="PO2"/>
    <w:link w:val="PO7"/>
    <w:rPr>
      <w:b w:val="1"/>
      <w:color w:val="366091" w:themeColor="accent1" w:themeShade="BF"/>
      <w:sz w:val="28"/>
      <w:szCs w:val="28"/>
      <w:shd w:val="clear" w:color="000000"/>
      <w:rFonts w:ascii="Cambria" w:eastAsia="Cambria" w:hAnsi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customXml" Target="ink/ink1.xml"></Relationship><Relationship Id="rId6" Type="http://schemas.openxmlformats.org/officeDocument/2006/relationships/image" Target="media/fImage444103232.emf"></Relationship><Relationship Id="rId7" Type="http://schemas.openxmlformats.org/officeDocument/2006/relationships/header" Target="header2.xml"></Relationship><Relationship Id="rId8" Type="http://schemas.openxmlformats.org/officeDocument/2006/relationships/header" Target="header3.xml"></Relationship><Relationship Id="rId9" Type="http://schemas.openxmlformats.org/officeDocument/2006/relationships/footer" Target="footer5.xml"></Relationship><Relationship Id="rId10" Type="http://schemas.openxmlformats.org/officeDocument/2006/relationships/footer" Target="footer6.xml"></Relationship><Relationship Id="rId11" Type="http://schemas.openxmlformats.org/officeDocument/2006/relationships/header" Target="header4.xml"></Relationship><Relationship Id="rId12" Type="http://schemas.openxmlformats.org/officeDocument/2006/relationships/footer" Target="footer8.xml"></Relationship><Relationship Id="rId13" Type="http://schemas.openxmlformats.org/officeDocument/2006/relationships/numbering" Target="numbering.xml"></Relationship><Relationship Id="rId14" Type="http://schemas.openxmlformats.org/officeDocument/2006/relationships/theme" Target="theme/theme1.xml"></Relationship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00" units="cm"/>
          <inkml:channel name="Y" type="integer" max="1080" units="cm"/>
        </inkml:traceFormat>
        <inkml:channelProperties>
          <inkml:channelProperty channel="X" name="resolution" value="66.666660" units="1/cm"/>
          <inkml:channelProperty channel="Y" name="resolution" value="40.000000" units="1/cm"/>
        </inkml:channelProperties>
      </inkml:inkSource>
    </inkml:context>
    <inkml:brush xml:id="br0">
      <inkml:brushProperty name="width" value="0.044100" units="cm"/>
      <inkml:brushProperty name="height" value="0.044100" units="cm"/>
      <inkml:brushProperty name="color" value="#ff0000"/>
      <inkml:brushProperty name="fitToCurve" value="1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Company>Amro Group</Company>
  <DocSecurity>0</DocSecurity>
  <HyperlinksChanged>false</HyperlinksChanged>
  <Lines>32</Lines>
  <LinksUpToDate>false</LinksUpToDate>
  <Pages>3</Pages>
  <Paragraphs>8</Paragraphs>
  <Words>636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Amro</dc:creator>
  <cp:lastModifiedBy/>
  <dc:title>CURRILIUM VITEA</dc:title>
  <dcterms:modified xsi:type="dcterms:W3CDTF">2020-09-27T06:05:00Z</dcterms:modified>
</cp:coreProperties>
</file>