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B29412" w14:textId="5F1DB285" w:rsidR="00A01A37" w:rsidRDefault="00870DBE">
      <w:pPr>
        <w:pStyle w:val="Title"/>
      </w:pPr>
      <w:r>
        <w:t xml:space="preserve">Ammara Wasti </w:t>
      </w:r>
      <w:r w:rsidR="007A7AFC">
        <w:t xml:space="preserve"> </w:t>
      </w:r>
    </w:p>
    <w:p w14:paraId="45C60C60" w14:textId="26D993F3" w:rsidR="00E717B2" w:rsidRPr="00E717B2" w:rsidRDefault="007A7AFC" w:rsidP="00E717B2">
      <w:pPr>
        <w:spacing w:before="127"/>
        <w:ind w:left="90" w:right="38"/>
        <w:jc w:val="center"/>
      </w:pPr>
      <w:r>
        <w:t>Pakistan</w:t>
      </w:r>
      <w:r w:rsidR="000D3D51">
        <w:rPr>
          <w:spacing w:val="25"/>
        </w:rPr>
        <w:t xml:space="preserve"> </w:t>
      </w:r>
      <w:r w:rsidR="000D3D51">
        <w:rPr>
          <w:b/>
        </w:rPr>
        <w:t>|</w:t>
      </w:r>
      <w:r w:rsidR="000D3D51">
        <w:rPr>
          <w:b/>
          <w:spacing w:val="27"/>
        </w:rPr>
        <w:t xml:space="preserve"> </w:t>
      </w:r>
      <w:r w:rsidR="00870DBE" w:rsidRPr="00870DBE">
        <w:t>wastiiammara1@gmail.com</w:t>
      </w:r>
      <w:r w:rsidR="000D3D51">
        <w:rPr>
          <w:b/>
        </w:rPr>
        <w:t>|</w:t>
      </w:r>
      <w:r w:rsidRPr="007A7AFC">
        <w:t>+9</w:t>
      </w:r>
      <w:r w:rsidR="00AC05AB">
        <w:t>71544377907</w:t>
      </w:r>
      <w:r w:rsidRPr="007A7AFC">
        <w:t xml:space="preserve"> </w:t>
      </w:r>
      <w:r w:rsidR="000D3D51">
        <w:rPr>
          <w:b/>
        </w:rPr>
        <w:t>|</w:t>
      </w:r>
      <w:r w:rsidR="000D3D51">
        <w:rPr>
          <w:b/>
          <w:spacing w:val="27"/>
        </w:rPr>
        <w:t xml:space="preserve"> </w:t>
      </w:r>
      <w:hyperlink r:id="rId5">
        <w:r w:rsidR="000D3D51">
          <w:t>www.linkedin.com</w:t>
        </w:r>
      </w:hyperlink>
      <w:r w:rsidR="00870DBE" w:rsidRPr="00870DBE">
        <w:t>/in/ammara-wasti-92a68529/</w:t>
      </w:r>
    </w:p>
    <w:p w14:paraId="2C48BED4" w14:textId="279B3059" w:rsidR="00A01A37" w:rsidRDefault="000D3D51">
      <w:pPr>
        <w:pStyle w:val="Heading1"/>
        <w:tabs>
          <w:tab w:val="left" w:pos="11339"/>
        </w:tabs>
        <w:spacing w:before="180"/>
        <w:ind w:right="38"/>
        <w:jc w:val="center"/>
      </w:pPr>
      <w:r>
        <w:rPr>
          <w:color w:val="000000"/>
          <w:spacing w:val="-2"/>
          <w:shd w:val="clear" w:color="auto" w:fill="BEBEBE"/>
        </w:rPr>
        <w:t>WORK EXPERIENCE</w:t>
      </w:r>
      <w:r>
        <w:rPr>
          <w:color w:val="000000"/>
          <w:shd w:val="clear" w:color="auto" w:fill="BEBEBE"/>
        </w:rPr>
        <w:tab/>
      </w:r>
    </w:p>
    <w:p w14:paraId="52885645" w14:textId="5FE52893" w:rsidR="00A01A37" w:rsidRPr="00E717B2" w:rsidRDefault="00FC4EF9" w:rsidP="00E717B2">
      <w:pPr>
        <w:pStyle w:val="Heading3"/>
        <w:tabs>
          <w:tab w:val="left" w:pos="9814"/>
        </w:tabs>
        <w:spacing w:before="150"/>
        <w:rPr>
          <w:color w:val="404040"/>
          <w:spacing w:val="-6"/>
        </w:rPr>
      </w:pPr>
      <w:r>
        <w:rPr>
          <w:color w:val="404040"/>
          <w:spacing w:val="-6"/>
        </w:rPr>
        <w:t>Senior Lead</w:t>
      </w:r>
      <w:r w:rsidR="00870DBE" w:rsidRPr="00870DBE">
        <w:rPr>
          <w:color w:val="404040"/>
          <w:spacing w:val="-6"/>
        </w:rPr>
        <w:t xml:space="preserve"> Production </w:t>
      </w:r>
      <w:r w:rsidR="00E717B2" w:rsidRPr="00E717B2">
        <w:rPr>
          <w:color w:val="404040"/>
          <w:spacing w:val="-6"/>
        </w:rPr>
        <w:t xml:space="preserve">– </w:t>
      </w:r>
      <w:r w:rsidR="00A06DBA">
        <w:rPr>
          <w:color w:val="404040"/>
          <w:spacing w:val="-6"/>
        </w:rPr>
        <w:t>AGP Limited</w:t>
      </w:r>
      <w:r w:rsidR="00870DBE">
        <w:rPr>
          <w:color w:val="404040"/>
          <w:spacing w:val="-6"/>
        </w:rPr>
        <w:t xml:space="preserve"> </w:t>
      </w:r>
      <w:r w:rsidR="000D3D51" w:rsidRPr="00E717B2">
        <w:rPr>
          <w:color w:val="404040"/>
          <w:spacing w:val="-6"/>
        </w:rPr>
        <w:t xml:space="preserve">| </w:t>
      </w:r>
      <w:r w:rsidR="007A7AFC" w:rsidRPr="00E717B2">
        <w:rPr>
          <w:color w:val="404040"/>
          <w:spacing w:val="-6"/>
        </w:rPr>
        <w:t>Pakistan</w:t>
      </w:r>
      <w:r w:rsidR="000D3D51" w:rsidRPr="00E717B2">
        <w:rPr>
          <w:color w:val="404040"/>
          <w:spacing w:val="-6"/>
        </w:rPr>
        <w:tab/>
        <w:t xml:space="preserve"> </w:t>
      </w:r>
      <w:r w:rsidR="00870DBE">
        <w:rPr>
          <w:color w:val="404040"/>
          <w:spacing w:val="-6"/>
        </w:rPr>
        <w:t>Sep’22</w:t>
      </w:r>
      <w:r w:rsidR="000D3D51" w:rsidRPr="00E717B2">
        <w:rPr>
          <w:color w:val="404040"/>
          <w:spacing w:val="-6"/>
        </w:rPr>
        <w:t xml:space="preserve"> </w:t>
      </w:r>
      <w:r w:rsidR="00870DBE">
        <w:rPr>
          <w:color w:val="404040"/>
          <w:spacing w:val="-6"/>
        </w:rPr>
        <w:t>– Feb’23</w:t>
      </w:r>
    </w:p>
    <w:p w14:paraId="46A47FF8" w14:textId="77777777" w:rsidR="00870DBE" w:rsidRDefault="00870DBE" w:rsidP="002365E8">
      <w:pPr>
        <w:pStyle w:val="ListParagraph"/>
        <w:numPr>
          <w:ilvl w:val="0"/>
          <w:numId w:val="1"/>
        </w:numPr>
        <w:tabs>
          <w:tab w:val="left" w:pos="371"/>
        </w:tabs>
        <w:spacing w:before="35"/>
        <w:ind w:right="136"/>
        <w:rPr>
          <w:sz w:val="20"/>
        </w:rPr>
      </w:pPr>
      <w:r w:rsidRPr="00870DBE">
        <w:rPr>
          <w:sz w:val="20"/>
        </w:rPr>
        <w:t>Consistently exceeded monthly production targets, achieving over 98% of the plan every month.</w:t>
      </w:r>
      <w:r w:rsidRPr="00E717B2">
        <w:rPr>
          <w:sz w:val="20"/>
        </w:rPr>
        <w:t xml:space="preserve"> </w:t>
      </w:r>
    </w:p>
    <w:p w14:paraId="14A7A127" w14:textId="77777777" w:rsidR="00870DBE" w:rsidRDefault="00870DBE" w:rsidP="002365E8">
      <w:pPr>
        <w:pStyle w:val="ListParagraph"/>
        <w:numPr>
          <w:ilvl w:val="0"/>
          <w:numId w:val="1"/>
        </w:numPr>
        <w:tabs>
          <w:tab w:val="left" w:pos="371"/>
        </w:tabs>
        <w:spacing w:before="35"/>
        <w:ind w:right="136"/>
        <w:rPr>
          <w:sz w:val="20"/>
        </w:rPr>
      </w:pPr>
      <w:r w:rsidRPr="00870DBE">
        <w:rPr>
          <w:sz w:val="20"/>
        </w:rPr>
        <w:t>Reduced errors in the SAP system by 10% through meticulous data entry and process improvements.</w:t>
      </w:r>
    </w:p>
    <w:p w14:paraId="06E6E0F1" w14:textId="77777777" w:rsidR="00870DBE" w:rsidRPr="00870DBE" w:rsidRDefault="00870DBE" w:rsidP="002365E8">
      <w:pPr>
        <w:pStyle w:val="ListParagraph"/>
        <w:numPr>
          <w:ilvl w:val="0"/>
          <w:numId w:val="1"/>
        </w:numPr>
        <w:tabs>
          <w:tab w:val="left" w:pos="371"/>
        </w:tabs>
        <w:spacing w:before="35"/>
        <w:ind w:right="136"/>
        <w:rPr>
          <w:sz w:val="20"/>
        </w:rPr>
      </w:pPr>
      <w:r w:rsidRPr="00870DBE">
        <w:rPr>
          <w:sz w:val="20"/>
        </w:rPr>
        <w:t>Improved overall output by 20% by optimizing the product flow to the auto-cartoner packaging line.</w:t>
      </w:r>
    </w:p>
    <w:p w14:paraId="4FD263F2" w14:textId="04706561" w:rsidR="00E717B2" w:rsidRDefault="00870DBE" w:rsidP="002365E8">
      <w:pPr>
        <w:pStyle w:val="ListParagraph"/>
        <w:numPr>
          <w:ilvl w:val="0"/>
          <w:numId w:val="1"/>
        </w:numPr>
        <w:tabs>
          <w:tab w:val="left" w:pos="371"/>
        </w:tabs>
        <w:spacing w:before="35"/>
        <w:ind w:right="136"/>
        <w:rPr>
          <w:sz w:val="20"/>
        </w:rPr>
      </w:pPr>
      <w:r w:rsidRPr="00870DBE">
        <w:rPr>
          <w:sz w:val="20"/>
        </w:rPr>
        <w:t>Collaborated with the interlink representative to enhance printing and barcoding operations efficiency by 20%.</w:t>
      </w:r>
    </w:p>
    <w:p w14:paraId="1FE7ED33" w14:textId="79DDB8D0" w:rsidR="00870DBE" w:rsidRDefault="00870DBE" w:rsidP="00870DBE">
      <w:pPr>
        <w:pStyle w:val="ListParagraph"/>
        <w:numPr>
          <w:ilvl w:val="0"/>
          <w:numId w:val="1"/>
        </w:numPr>
        <w:tabs>
          <w:tab w:val="left" w:pos="371"/>
        </w:tabs>
        <w:spacing w:before="35"/>
        <w:ind w:right="136"/>
        <w:rPr>
          <w:sz w:val="20"/>
        </w:rPr>
      </w:pPr>
      <w:r w:rsidRPr="00870DBE">
        <w:rPr>
          <w:sz w:val="20"/>
        </w:rPr>
        <w:t>Investigated GMP deviations and devised effective Corrective and Preventive Action (CAPA) plans to address root causes.</w:t>
      </w:r>
    </w:p>
    <w:p w14:paraId="4A080A6F" w14:textId="6CFB83F4" w:rsidR="00A06DBA" w:rsidRPr="00A06DBA" w:rsidRDefault="00A06DBA" w:rsidP="00A06DBA">
      <w:pPr>
        <w:pStyle w:val="ListParagraph"/>
        <w:numPr>
          <w:ilvl w:val="0"/>
          <w:numId w:val="1"/>
        </w:numPr>
        <w:tabs>
          <w:tab w:val="left" w:pos="371"/>
        </w:tabs>
        <w:spacing w:before="35"/>
        <w:ind w:right="136"/>
        <w:rPr>
          <w:rFonts w:ascii="Georgia" w:hAnsi="Georgia"/>
          <w:bCs/>
          <w:color w:val="333333"/>
          <w:sz w:val="18"/>
          <w:szCs w:val="18"/>
          <w:shd w:val="clear" w:color="auto" w:fill="FFFFFF"/>
        </w:rPr>
      </w:pPr>
      <w:r w:rsidRPr="00A06DBA">
        <w:rPr>
          <w:sz w:val="20"/>
        </w:rPr>
        <w:t>Optimize packaging operations with the help of Time motion study.</w:t>
      </w:r>
    </w:p>
    <w:p w14:paraId="06A6D22F" w14:textId="39702FD6" w:rsidR="00870DBE" w:rsidRPr="00870DBE" w:rsidRDefault="00870DBE" w:rsidP="00870DBE">
      <w:pPr>
        <w:pStyle w:val="ListParagraph"/>
        <w:numPr>
          <w:ilvl w:val="0"/>
          <w:numId w:val="1"/>
        </w:numPr>
        <w:tabs>
          <w:tab w:val="left" w:pos="371"/>
        </w:tabs>
        <w:spacing w:before="35"/>
        <w:ind w:right="136"/>
        <w:rPr>
          <w:sz w:val="20"/>
        </w:rPr>
      </w:pPr>
      <w:r w:rsidRPr="00870DBE">
        <w:rPr>
          <w:sz w:val="20"/>
        </w:rPr>
        <w:t>Conducted a Failure Mode and Effects Analysis (FMEA) to optimize the stacking and storage of finished goods outside the quarantine area due to space constraints.</w:t>
      </w:r>
    </w:p>
    <w:p w14:paraId="18397F7B" w14:textId="4CC8BB88" w:rsidR="00E717B2" w:rsidRDefault="00870DBE" w:rsidP="00E717B2">
      <w:pPr>
        <w:pStyle w:val="Heading3"/>
        <w:tabs>
          <w:tab w:val="left" w:pos="9814"/>
        </w:tabs>
        <w:spacing w:before="150"/>
      </w:pPr>
      <w:r>
        <w:rPr>
          <w:color w:val="404040"/>
          <w:spacing w:val="-6"/>
        </w:rPr>
        <w:t>Operational Excellence Lead</w:t>
      </w:r>
      <w:r w:rsidR="00E717B2" w:rsidRPr="00E717B2">
        <w:rPr>
          <w:color w:val="404040"/>
          <w:spacing w:val="-6"/>
        </w:rPr>
        <w:t xml:space="preserve"> – </w:t>
      </w:r>
      <w:r>
        <w:rPr>
          <w:color w:val="404040"/>
          <w:spacing w:val="-6"/>
        </w:rPr>
        <w:t xml:space="preserve">AGP </w:t>
      </w:r>
      <w:r w:rsidR="00FC4EF9">
        <w:rPr>
          <w:color w:val="404040"/>
          <w:spacing w:val="-6"/>
        </w:rPr>
        <w:t>Limited |</w:t>
      </w:r>
      <w:r w:rsidR="00E717B2" w:rsidRPr="00E717B2">
        <w:rPr>
          <w:color w:val="404040"/>
          <w:spacing w:val="-6"/>
        </w:rPr>
        <w:t xml:space="preserve"> Pakistan</w:t>
      </w:r>
      <w:r w:rsidR="00E717B2">
        <w:rPr>
          <w:color w:val="404040"/>
          <w:spacing w:val="-6"/>
        </w:rPr>
        <w:tab/>
      </w:r>
      <w:r>
        <w:rPr>
          <w:color w:val="404040"/>
          <w:spacing w:val="-6"/>
        </w:rPr>
        <w:t>Sep’21</w:t>
      </w:r>
      <w:r w:rsidR="00E717B2" w:rsidRPr="00E717B2">
        <w:rPr>
          <w:color w:val="404040"/>
          <w:spacing w:val="-6"/>
        </w:rPr>
        <w:t xml:space="preserve"> – </w:t>
      </w:r>
      <w:r>
        <w:rPr>
          <w:color w:val="404040"/>
          <w:spacing w:val="-6"/>
        </w:rPr>
        <w:t>Sep’22</w:t>
      </w:r>
    </w:p>
    <w:p w14:paraId="4AEDF00E" w14:textId="7BBC540F" w:rsidR="00870DBE" w:rsidRPr="00870DBE" w:rsidRDefault="00870DBE" w:rsidP="00870DBE">
      <w:pPr>
        <w:pStyle w:val="ListParagraph"/>
        <w:numPr>
          <w:ilvl w:val="0"/>
          <w:numId w:val="1"/>
        </w:numPr>
        <w:tabs>
          <w:tab w:val="left" w:pos="371"/>
        </w:tabs>
        <w:spacing w:before="35"/>
        <w:ind w:right="136"/>
        <w:rPr>
          <w:sz w:val="20"/>
        </w:rPr>
      </w:pPr>
      <w:r w:rsidRPr="00870DBE">
        <w:rPr>
          <w:sz w:val="20"/>
        </w:rPr>
        <w:t>Implemented Overall Equipment Effectiveness (OEE) tracking across key assets in all three plant locations, driving a data-driven approach to operational efficiency.</w:t>
      </w:r>
      <w:r>
        <w:rPr>
          <w:sz w:val="20"/>
        </w:rPr>
        <w:t xml:space="preserve"> </w:t>
      </w:r>
      <w:r w:rsidRPr="00870DBE">
        <w:rPr>
          <w:sz w:val="20"/>
        </w:rPr>
        <w:t>Conducted comprehensive time and motion studies on two major production streams, resulting in optimized labor utilization and improved productivity.</w:t>
      </w:r>
    </w:p>
    <w:p w14:paraId="61A0CB39" w14:textId="1F8389CF" w:rsidR="00E717B2" w:rsidRPr="00870DBE" w:rsidRDefault="00870DBE" w:rsidP="00870DBE">
      <w:pPr>
        <w:pStyle w:val="ListParagraph"/>
        <w:numPr>
          <w:ilvl w:val="0"/>
          <w:numId w:val="1"/>
        </w:numPr>
        <w:tabs>
          <w:tab w:val="left" w:pos="371"/>
        </w:tabs>
        <w:spacing w:before="35"/>
        <w:ind w:right="136"/>
        <w:rPr>
          <w:sz w:val="20"/>
        </w:rPr>
      </w:pPr>
      <w:r w:rsidRPr="00870DBE">
        <w:rPr>
          <w:sz w:val="20"/>
        </w:rPr>
        <w:t xml:space="preserve">Introduced continuous improvement methodologies, such as Lean and Six Sigma, to cross-functional teams, fostering a culture of process optimization and waste reduction. </w:t>
      </w:r>
    </w:p>
    <w:p w14:paraId="7B73FA24" w14:textId="77777777" w:rsidR="00870DBE" w:rsidRDefault="00870DBE" w:rsidP="00870DBE">
      <w:pPr>
        <w:pStyle w:val="ListParagraph"/>
        <w:numPr>
          <w:ilvl w:val="0"/>
          <w:numId w:val="1"/>
        </w:numPr>
        <w:tabs>
          <w:tab w:val="left" w:pos="371"/>
        </w:tabs>
        <w:spacing w:before="35"/>
        <w:ind w:right="136"/>
        <w:rPr>
          <w:sz w:val="20"/>
        </w:rPr>
      </w:pPr>
      <w:r w:rsidRPr="00870DBE">
        <w:rPr>
          <w:sz w:val="20"/>
        </w:rPr>
        <w:t>Led multiple cost-saving initiatives, delivering measurable financial benefits to the organization through process improvements and resource optimization</w:t>
      </w:r>
      <w:r>
        <w:rPr>
          <w:sz w:val="20"/>
        </w:rPr>
        <w:t xml:space="preserve"> (-30% cost reduction) </w:t>
      </w:r>
    </w:p>
    <w:p w14:paraId="652AA6A3" w14:textId="7AF4E6B9" w:rsidR="00A01A37" w:rsidRPr="00E717B2" w:rsidRDefault="00870DBE" w:rsidP="00E717B2">
      <w:pPr>
        <w:pStyle w:val="Heading3"/>
        <w:tabs>
          <w:tab w:val="left" w:pos="9814"/>
        </w:tabs>
        <w:spacing w:before="150"/>
        <w:rPr>
          <w:color w:val="404040"/>
          <w:spacing w:val="-6"/>
        </w:rPr>
      </w:pPr>
      <w:r>
        <w:rPr>
          <w:color w:val="404040"/>
          <w:spacing w:val="-6"/>
        </w:rPr>
        <w:t xml:space="preserve">Deputy Manager Production </w:t>
      </w:r>
      <w:r w:rsidR="00E717B2" w:rsidRPr="00E717B2">
        <w:rPr>
          <w:color w:val="404040"/>
          <w:spacing w:val="-6"/>
        </w:rPr>
        <w:t>–</w:t>
      </w:r>
      <w:r>
        <w:rPr>
          <w:color w:val="404040"/>
          <w:spacing w:val="-6"/>
        </w:rPr>
        <w:t xml:space="preserve"> AGP Limited </w:t>
      </w:r>
      <w:r w:rsidR="00E717B2" w:rsidRPr="00E717B2">
        <w:rPr>
          <w:color w:val="404040"/>
          <w:spacing w:val="-6"/>
        </w:rPr>
        <w:t>| Pakistan</w:t>
      </w:r>
      <w:r w:rsidR="00E717B2">
        <w:rPr>
          <w:color w:val="404040"/>
          <w:spacing w:val="-6"/>
        </w:rPr>
        <w:tab/>
      </w:r>
      <w:r>
        <w:rPr>
          <w:color w:val="404040"/>
          <w:spacing w:val="-6"/>
        </w:rPr>
        <w:t>Dec’18</w:t>
      </w:r>
      <w:r w:rsidR="000D3D51" w:rsidRPr="00E717B2">
        <w:rPr>
          <w:color w:val="404040"/>
          <w:spacing w:val="-6"/>
        </w:rPr>
        <w:t xml:space="preserve"> – </w:t>
      </w:r>
      <w:r>
        <w:rPr>
          <w:color w:val="404040"/>
          <w:spacing w:val="-6"/>
        </w:rPr>
        <w:t>Aug’21</w:t>
      </w:r>
    </w:p>
    <w:p w14:paraId="12A67227" w14:textId="22286FB2" w:rsidR="00870DBE" w:rsidRDefault="00870DBE" w:rsidP="00E717B2">
      <w:pPr>
        <w:pStyle w:val="ListParagraph"/>
        <w:numPr>
          <w:ilvl w:val="0"/>
          <w:numId w:val="1"/>
        </w:numPr>
        <w:tabs>
          <w:tab w:val="left" w:pos="371"/>
        </w:tabs>
        <w:spacing w:before="8"/>
        <w:ind w:left="370" w:hanging="179"/>
        <w:rPr>
          <w:sz w:val="20"/>
        </w:rPr>
      </w:pPr>
      <w:r>
        <w:rPr>
          <w:sz w:val="20"/>
        </w:rPr>
        <w:t xml:space="preserve">Production &amp; Operations Management via i) exceeding production targets by 98%, ii) reduced errors in the SAP system by 8%, and iii) improved production output by 16% by streamlining and improving efficiencies. </w:t>
      </w:r>
    </w:p>
    <w:p w14:paraId="4F96E3A0" w14:textId="5A94F12A" w:rsidR="00870DBE" w:rsidRDefault="00870DBE" w:rsidP="00E717B2">
      <w:pPr>
        <w:pStyle w:val="ListParagraph"/>
        <w:numPr>
          <w:ilvl w:val="0"/>
          <w:numId w:val="1"/>
        </w:numPr>
        <w:tabs>
          <w:tab w:val="left" w:pos="371"/>
        </w:tabs>
        <w:spacing w:before="8"/>
        <w:ind w:left="370" w:hanging="179"/>
        <w:rPr>
          <w:sz w:val="20"/>
        </w:rPr>
      </w:pPr>
      <w:r w:rsidRPr="00870DBE">
        <w:rPr>
          <w:sz w:val="20"/>
        </w:rPr>
        <w:t>Worked closely with interdepartmental teams, including packaging, maintenance, and quality control, to ensure seamless operations and address challenges.</w:t>
      </w:r>
    </w:p>
    <w:p w14:paraId="1EF4BCE4" w14:textId="7FECBF94" w:rsidR="00870DBE" w:rsidRDefault="00870DBE" w:rsidP="00E717B2">
      <w:pPr>
        <w:pStyle w:val="ListParagraph"/>
        <w:numPr>
          <w:ilvl w:val="0"/>
          <w:numId w:val="1"/>
        </w:numPr>
        <w:tabs>
          <w:tab w:val="left" w:pos="371"/>
        </w:tabs>
        <w:spacing w:before="8"/>
        <w:ind w:left="370" w:hanging="179"/>
        <w:rPr>
          <w:sz w:val="20"/>
        </w:rPr>
      </w:pPr>
      <w:r>
        <w:rPr>
          <w:sz w:val="20"/>
        </w:rPr>
        <w:t xml:space="preserve">Ensure quality &amp; compliance via i) conducting FMEA, and ii) investigation into GMP deviations. </w:t>
      </w:r>
    </w:p>
    <w:p w14:paraId="2993F4A8" w14:textId="7552814A" w:rsidR="00E717B2" w:rsidRPr="00E717B2" w:rsidRDefault="00870DBE" w:rsidP="00870DBE">
      <w:pPr>
        <w:pStyle w:val="Heading3"/>
        <w:tabs>
          <w:tab w:val="left" w:pos="9814"/>
        </w:tabs>
        <w:spacing w:before="150"/>
        <w:rPr>
          <w:color w:val="404040"/>
          <w:spacing w:val="-6"/>
        </w:rPr>
      </w:pPr>
      <w:r>
        <w:rPr>
          <w:color w:val="404040"/>
          <w:spacing w:val="-6"/>
        </w:rPr>
        <w:t xml:space="preserve">Production Executive </w:t>
      </w:r>
      <w:r w:rsidR="00E717B2" w:rsidRPr="00E717B2">
        <w:rPr>
          <w:color w:val="404040"/>
          <w:spacing w:val="-6"/>
        </w:rPr>
        <w:t xml:space="preserve">– </w:t>
      </w:r>
      <w:r>
        <w:rPr>
          <w:color w:val="404040"/>
          <w:spacing w:val="-6"/>
        </w:rPr>
        <w:t xml:space="preserve">Reckitt </w:t>
      </w:r>
      <w:r w:rsidR="00E717B2" w:rsidRPr="00E717B2">
        <w:rPr>
          <w:color w:val="404040"/>
          <w:spacing w:val="-6"/>
        </w:rPr>
        <w:t>| Pakistan</w:t>
      </w:r>
      <w:r w:rsidR="00E717B2" w:rsidRPr="00E717B2">
        <w:rPr>
          <w:color w:val="404040"/>
          <w:spacing w:val="-6"/>
        </w:rPr>
        <w:tab/>
      </w:r>
      <w:r>
        <w:rPr>
          <w:color w:val="404040"/>
          <w:spacing w:val="-6"/>
        </w:rPr>
        <w:t>Apr’18 – Dec’18</w:t>
      </w:r>
    </w:p>
    <w:p w14:paraId="71A94C85" w14:textId="77777777" w:rsidR="00870DBE" w:rsidRPr="00870DBE" w:rsidRDefault="00870DBE" w:rsidP="00E717B2">
      <w:pPr>
        <w:pStyle w:val="ListParagraph"/>
        <w:numPr>
          <w:ilvl w:val="0"/>
          <w:numId w:val="1"/>
        </w:numPr>
        <w:tabs>
          <w:tab w:val="left" w:pos="371"/>
        </w:tabs>
        <w:spacing w:before="8"/>
        <w:ind w:left="370" w:hanging="179"/>
        <w:rPr>
          <w:sz w:val="20"/>
        </w:rPr>
      </w:pPr>
      <w:r w:rsidRPr="00870DBE">
        <w:rPr>
          <w:sz w:val="20"/>
        </w:rPr>
        <w:t xml:space="preserve">Played a key role in the successful implementation of the Dispensing Management System (DMS) at the Mauripur site. </w:t>
      </w:r>
    </w:p>
    <w:p w14:paraId="361D9553" w14:textId="77777777" w:rsidR="00870DBE" w:rsidRPr="00870DBE" w:rsidRDefault="00870DBE" w:rsidP="00E717B2">
      <w:pPr>
        <w:pStyle w:val="ListParagraph"/>
        <w:numPr>
          <w:ilvl w:val="0"/>
          <w:numId w:val="1"/>
        </w:numPr>
        <w:tabs>
          <w:tab w:val="left" w:pos="371"/>
        </w:tabs>
        <w:spacing w:before="8"/>
        <w:ind w:left="370" w:hanging="179"/>
        <w:rPr>
          <w:sz w:val="20"/>
        </w:rPr>
      </w:pPr>
      <w:r w:rsidRPr="00870DBE">
        <w:rPr>
          <w:sz w:val="20"/>
        </w:rPr>
        <w:t>Reduced batch dispensing time through effective planning and by proactively addressing operational issues, such as delays in LC approvals and temperature excursions.</w:t>
      </w:r>
    </w:p>
    <w:p w14:paraId="37D9D8F4" w14:textId="248FEA45" w:rsidR="00870DBE" w:rsidRPr="00870DBE" w:rsidRDefault="00870DBE" w:rsidP="00870DBE">
      <w:pPr>
        <w:pStyle w:val="ListParagraph"/>
        <w:numPr>
          <w:ilvl w:val="0"/>
          <w:numId w:val="1"/>
        </w:numPr>
        <w:tabs>
          <w:tab w:val="left" w:pos="371"/>
        </w:tabs>
        <w:spacing w:before="8"/>
        <w:ind w:left="370" w:hanging="179"/>
        <w:rPr>
          <w:sz w:val="20"/>
        </w:rPr>
      </w:pPr>
      <w:r w:rsidRPr="00870DBE">
        <w:rPr>
          <w:sz w:val="20"/>
        </w:rPr>
        <w:t>Revised standard operating procedures (SOPs) to align dispensing practices with current Good Manufacturing Practices (GMP) requirements.</w:t>
      </w:r>
      <w:r>
        <w:rPr>
          <w:sz w:val="20"/>
        </w:rPr>
        <w:t xml:space="preserve"> </w:t>
      </w:r>
      <w:r w:rsidRPr="00870DBE">
        <w:rPr>
          <w:sz w:val="20"/>
        </w:rPr>
        <w:t>Promptly raised and responded to deviations assigned, devising Corrective and Preventive Action (CAPA) plans using the TRACKWISE software.</w:t>
      </w:r>
    </w:p>
    <w:p w14:paraId="565D742D" w14:textId="77777777" w:rsidR="00A06DBA" w:rsidRDefault="00870DBE" w:rsidP="00870DBE">
      <w:pPr>
        <w:pStyle w:val="ListParagraph"/>
        <w:numPr>
          <w:ilvl w:val="0"/>
          <w:numId w:val="1"/>
        </w:numPr>
        <w:tabs>
          <w:tab w:val="left" w:pos="371"/>
        </w:tabs>
        <w:spacing w:before="8"/>
        <w:ind w:left="370" w:hanging="179"/>
        <w:rPr>
          <w:sz w:val="20"/>
        </w:rPr>
      </w:pPr>
      <w:r w:rsidRPr="00870DBE">
        <w:rPr>
          <w:sz w:val="20"/>
        </w:rPr>
        <w:t xml:space="preserve">Conducted </w:t>
      </w:r>
      <w:r>
        <w:rPr>
          <w:sz w:val="20"/>
        </w:rPr>
        <w:t xml:space="preserve">FMEA </w:t>
      </w:r>
      <w:r w:rsidRPr="00870DBE">
        <w:rPr>
          <w:sz w:val="20"/>
        </w:rPr>
        <w:t>of the dispensing section to identify potential risks and implement mitigation strategies.</w:t>
      </w:r>
    </w:p>
    <w:p w14:paraId="57DD0433" w14:textId="752824F5" w:rsidR="00870DBE" w:rsidRPr="00870DBE" w:rsidRDefault="00870DBE" w:rsidP="00870DBE">
      <w:pPr>
        <w:pStyle w:val="ListParagraph"/>
        <w:numPr>
          <w:ilvl w:val="0"/>
          <w:numId w:val="1"/>
        </w:numPr>
        <w:tabs>
          <w:tab w:val="left" w:pos="371"/>
        </w:tabs>
        <w:spacing w:before="8"/>
        <w:ind w:left="370" w:hanging="179"/>
        <w:rPr>
          <w:sz w:val="20"/>
        </w:rPr>
      </w:pPr>
      <w:r>
        <w:rPr>
          <w:sz w:val="20"/>
        </w:rPr>
        <w:t xml:space="preserve"> </w:t>
      </w:r>
      <w:r w:rsidRPr="00870DBE">
        <w:rPr>
          <w:sz w:val="20"/>
        </w:rPr>
        <w:t>Implemented a BIN card system to ensure accurate reconciliation of the lot numbers of raw materials used</w:t>
      </w:r>
      <w:r w:rsidR="00A06DBA">
        <w:rPr>
          <w:sz w:val="20"/>
        </w:rPr>
        <w:t xml:space="preserve"> during the dispensing.</w:t>
      </w:r>
    </w:p>
    <w:p w14:paraId="6282CBF6" w14:textId="765BFF68" w:rsidR="00A01A37" w:rsidRDefault="00870DBE">
      <w:pPr>
        <w:pStyle w:val="Heading3"/>
        <w:tabs>
          <w:tab w:val="left" w:pos="9814"/>
        </w:tabs>
        <w:spacing w:before="150"/>
      </w:pPr>
      <w:r w:rsidRPr="00870DBE">
        <w:rPr>
          <w:color w:val="404040"/>
          <w:spacing w:val="-6"/>
        </w:rPr>
        <w:t>Asst. Manager Corporate Quality &amp; Compliance</w:t>
      </w:r>
      <w:r>
        <w:rPr>
          <w:color w:val="404040"/>
          <w:spacing w:val="-6"/>
        </w:rPr>
        <w:t xml:space="preserve"> </w:t>
      </w:r>
      <w:r w:rsidR="000D3D51">
        <w:rPr>
          <w:color w:val="404040"/>
        </w:rPr>
        <w:t>|</w:t>
      </w:r>
      <w:r w:rsidR="000D3D51">
        <w:rPr>
          <w:color w:val="404040"/>
          <w:spacing w:val="-9"/>
        </w:rPr>
        <w:t xml:space="preserve"> </w:t>
      </w:r>
      <w:r w:rsidRPr="00870DBE">
        <w:rPr>
          <w:color w:val="404040"/>
          <w:spacing w:val="-6"/>
        </w:rPr>
        <w:t>ALLMED (Pvt.) Ltd</w:t>
      </w:r>
      <w:r w:rsidRPr="00E717B2">
        <w:rPr>
          <w:color w:val="404040"/>
          <w:spacing w:val="-6"/>
        </w:rPr>
        <w:t xml:space="preserve"> </w:t>
      </w:r>
      <w:r w:rsidR="00E717B2" w:rsidRPr="00E717B2">
        <w:rPr>
          <w:color w:val="404040"/>
          <w:spacing w:val="-6"/>
        </w:rPr>
        <w:t>| Pakistan</w:t>
      </w:r>
      <w:r w:rsidR="000D3D51">
        <w:rPr>
          <w:color w:val="404040"/>
        </w:rPr>
        <w:tab/>
      </w:r>
      <w:r>
        <w:rPr>
          <w:color w:val="404040"/>
        </w:rPr>
        <w:t>Apr’</w:t>
      </w:r>
      <w:r>
        <w:rPr>
          <w:color w:val="404040"/>
          <w:position w:val="1"/>
        </w:rPr>
        <w:t>15</w:t>
      </w:r>
      <w:r w:rsidR="000D3D51">
        <w:rPr>
          <w:color w:val="404040"/>
          <w:spacing w:val="-5"/>
          <w:position w:val="1"/>
        </w:rPr>
        <w:t xml:space="preserve"> </w:t>
      </w:r>
      <w:r w:rsidR="000D3D51">
        <w:rPr>
          <w:color w:val="404040"/>
          <w:position w:val="1"/>
        </w:rPr>
        <w:t>–</w:t>
      </w:r>
      <w:r w:rsidR="000D3D51">
        <w:rPr>
          <w:color w:val="404040"/>
          <w:spacing w:val="-4"/>
          <w:position w:val="1"/>
        </w:rPr>
        <w:t xml:space="preserve"> </w:t>
      </w:r>
      <w:r>
        <w:rPr>
          <w:color w:val="404040"/>
          <w:spacing w:val="-4"/>
          <w:position w:val="1"/>
        </w:rPr>
        <w:t>Dec’17</w:t>
      </w:r>
    </w:p>
    <w:p w14:paraId="33D0071D" w14:textId="679A7EF2" w:rsidR="00E717B2" w:rsidRPr="00870DBE" w:rsidRDefault="00870DBE" w:rsidP="00870DBE">
      <w:pPr>
        <w:pStyle w:val="ListParagraph"/>
        <w:numPr>
          <w:ilvl w:val="0"/>
          <w:numId w:val="1"/>
        </w:numPr>
        <w:tabs>
          <w:tab w:val="left" w:pos="371"/>
        </w:tabs>
        <w:spacing w:before="8"/>
        <w:ind w:left="370" w:hanging="179"/>
        <w:rPr>
          <w:sz w:val="20"/>
        </w:rPr>
      </w:pPr>
      <w:r w:rsidRPr="00870DBE">
        <w:rPr>
          <w:sz w:val="20"/>
        </w:rPr>
        <w:t>Served as the SME for all internal compliance audits at the manufacturing site</w:t>
      </w:r>
    </w:p>
    <w:p w14:paraId="2D04E627" w14:textId="77017234" w:rsidR="00870DBE" w:rsidRPr="00870DBE" w:rsidRDefault="00870DBE" w:rsidP="00870DBE">
      <w:pPr>
        <w:pStyle w:val="ListParagraph"/>
        <w:numPr>
          <w:ilvl w:val="0"/>
          <w:numId w:val="1"/>
        </w:numPr>
        <w:tabs>
          <w:tab w:val="left" w:pos="371"/>
        </w:tabs>
        <w:spacing w:before="8"/>
        <w:ind w:left="370" w:hanging="179"/>
        <w:rPr>
          <w:sz w:val="20"/>
        </w:rPr>
      </w:pPr>
      <w:r w:rsidRPr="00870DBE">
        <w:rPr>
          <w:sz w:val="20"/>
        </w:rPr>
        <w:t>Led the development and revision of standard operating procedures (SOPs) to align with current Good Manufacturing Practices (GMP) requirements</w:t>
      </w:r>
    </w:p>
    <w:p w14:paraId="0D871B05" w14:textId="1912038A" w:rsidR="00870DBE" w:rsidRPr="00870DBE" w:rsidRDefault="00870DBE" w:rsidP="00870DBE">
      <w:pPr>
        <w:pStyle w:val="ListParagraph"/>
        <w:numPr>
          <w:ilvl w:val="0"/>
          <w:numId w:val="1"/>
        </w:numPr>
        <w:tabs>
          <w:tab w:val="left" w:pos="371"/>
        </w:tabs>
        <w:spacing w:before="8"/>
        <w:ind w:left="370" w:hanging="179"/>
        <w:rPr>
          <w:sz w:val="20"/>
        </w:rPr>
      </w:pPr>
      <w:r w:rsidRPr="00870DBE">
        <w:rPr>
          <w:sz w:val="20"/>
        </w:rPr>
        <w:t>Actively participated in and led teams responsible for ISO and GMP audits, contributing technical expertise and facilitating seamless audit processes.</w:t>
      </w:r>
    </w:p>
    <w:p w14:paraId="631E90F5" w14:textId="3A24064B" w:rsidR="00870DBE" w:rsidRPr="00870DBE" w:rsidRDefault="00870DBE" w:rsidP="00870DBE">
      <w:pPr>
        <w:pStyle w:val="ListParagraph"/>
        <w:numPr>
          <w:ilvl w:val="0"/>
          <w:numId w:val="1"/>
        </w:numPr>
        <w:tabs>
          <w:tab w:val="left" w:pos="371"/>
        </w:tabs>
        <w:spacing w:before="8"/>
        <w:ind w:left="370" w:hanging="179"/>
        <w:rPr>
          <w:sz w:val="20"/>
        </w:rPr>
      </w:pPr>
      <w:r w:rsidRPr="00870DBE">
        <w:rPr>
          <w:sz w:val="20"/>
        </w:rPr>
        <w:t>Conducted thorough reviews of ongoing projects to ensure compliance with the current guidelines and requirements set forth by the Drug Regulatory Authority of Pakistan (DRAP).</w:t>
      </w:r>
    </w:p>
    <w:p w14:paraId="13123BA6" w14:textId="33A3264E" w:rsidR="00870DBE" w:rsidRPr="00870DBE" w:rsidRDefault="00870DBE" w:rsidP="00870DBE">
      <w:pPr>
        <w:pStyle w:val="ListParagraph"/>
        <w:numPr>
          <w:ilvl w:val="0"/>
          <w:numId w:val="1"/>
        </w:numPr>
        <w:tabs>
          <w:tab w:val="left" w:pos="371"/>
        </w:tabs>
        <w:spacing w:before="8"/>
        <w:ind w:left="370" w:hanging="179"/>
        <w:rPr>
          <w:sz w:val="20"/>
        </w:rPr>
      </w:pPr>
      <w:r w:rsidRPr="00870DBE">
        <w:rPr>
          <w:sz w:val="20"/>
        </w:rPr>
        <w:t>Demonstrated a proactive approach in staying abreast of regulatory updates and aligning the organization's practices accordingly.</w:t>
      </w:r>
    </w:p>
    <w:p w14:paraId="6AE3093F" w14:textId="2ECDF5A2" w:rsidR="00870DBE" w:rsidRPr="00870DBE" w:rsidRDefault="00870DBE" w:rsidP="00870DBE">
      <w:pPr>
        <w:pStyle w:val="Heading3"/>
        <w:tabs>
          <w:tab w:val="left" w:pos="9814"/>
        </w:tabs>
        <w:spacing w:before="150"/>
        <w:rPr>
          <w:color w:val="404040"/>
        </w:rPr>
      </w:pPr>
      <w:r>
        <w:rPr>
          <w:color w:val="404040"/>
          <w:spacing w:val="-6"/>
        </w:rPr>
        <w:t>Production Executive</w:t>
      </w:r>
      <w:r w:rsidR="00965306">
        <w:rPr>
          <w:color w:val="404040"/>
          <w:spacing w:val="-6"/>
        </w:rPr>
        <w:t xml:space="preserve"> </w:t>
      </w:r>
      <w:r w:rsidR="00E717B2">
        <w:rPr>
          <w:color w:val="404040"/>
        </w:rPr>
        <w:t>|</w:t>
      </w:r>
      <w:r w:rsidR="00E717B2">
        <w:rPr>
          <w:color w:val="404040"/>
          <w:spacing w:val="-9"/>
        </w:rPr>
        <w:t xml:space="preserve"> </w:t>
      </w:r>
      <w:r>
        <w:rPr>
          <w:color w:val="404040"/>
          <w:spacing w:val="-9"/>
        </w:rPr>
        <w:t>ATCO Lab</w:t>
      </w:r>
      <w:r w:rsidR="00E717B2" w:rsidRPr="00E717B2">
        <w:rPr>
          <w:color w:val="404040"/>
          <w:spacing w:val="-6"/>
        </w:rPr>
        <w:t xml:space="preserve"> | Pakistan</w:t>
      </w:r>
      <w:r w:rsidR="00E717B2">
        <w:rPr>
          <w:color w:val="404040"/>
        </w:rPr>
        <w:tab/>
      </w:r>
      <w:r>
        <w:rPr>
          <w:color w:val="404040"/>
        </w:rPr>
        <w:t>Jun’14 – Mar’15</w:t>
      </w:r>
    </w:p>
    <w:p w14:paraId="1003771E" w14:textId="52771EAA" w:rsidR="00870DBE" w:rsidRPr="00870DBE" w:rsidRDefault="00870DBE" w:rsidP="00E717B2">
      <w:pPr>
        <w:pStyle w:val="ListParagraph"/>
        <w:widowControl/>
        <w:numPr>
          <w:ilvl w:val="0"/>
          <w:numId w:val="1"/>
        </w:numPr>
        <w:autoSpaceDE/>
        <w:autoSpaceDN/>
        <w:spacing w:before="60" w:after="60" w:line="276" w:lineRule="auto"/>
        <w:contextualSpacing/>
        <w:rPr>
          <w:rFonts w:asciiTheme="majorHAnsi" w:hAnsiTheme="majorHAnsi" w:cs="Arial"/>
          <w:sz w:val="20"/>
          <w:szCs w:val="20"/>
        </w:rPr>
      </w:pPr>
      <w:r w:rsidRPr="00870DBE">
        <w:rPr>
          <w:rFonts w:asciiTheme="majorHAnsi" w:hAnsiTheme="majorHAnsi" w:cs="Arial"/>
          <w:sz w:val="20"/>
          <w:szCs w:val="20"/>
        </w:rPr>
        <w:t>Consi</w:t>
      </w:r>
      <w:r w:rsidR="00A06DBA">
        <w:rPr>
          <w:rFonts w:asciiTheme="majorHAnsi" w:hAnsiTheme="majorHAnsi" w:cs="Arial"/>
          <w:sz w:val="20"/>
          <w:szCs w:val="20"/>
        </w:rPr>
        <w:t>stently achieved over 97% of</w:t>
      </w:r>
      <w:r w:rsidRPr="00870DBE">
        <w:rPr>
          <w:rFonts w:asciiTheme="majorHAnsi" w:hAnsiTheme="majorHAnsi" w:cs="Arial"/>
          <w:sz w:val="20"/>
          <w:szCs w:val="20"/>
        </w:rPr>
        <w:t xml:space="preserve"> monthly production targets through optimal r</w:t>
      </w:r>
      <w:r w:rsidR="00A06DBA">
        <w:rPr>
          <w:rFonts w:asciiTheme="majorHAnsi" w:hAnsiTheme="majorHAnsi" w:cs="Arial"/>
          <w:sz w:val="20"/>
          <w:szCs w:val="20"/>
        </w:rPr>
        <w:t xml:space="preserve">esource utilization and process </w:t>
      </w:r>
      <w:r w:rsidRPr="00870DBE">
        <w:rPr>
          <w:rFonts w:asciiTheme="majorHAnsi" w:hAnsiTheme="majorHAnsi" w:cs="Arial"/>
          <w:sz w:val="20"/>
          <w:szCs w:val="20"/>
        </w:rPr>
        <w:t>improvements.</w:t>
      </w:r>
    </w:p>
    <w:p w14:paraId="39400FE8" w14:textId="6C77499F" w:rsidR="00870DBE" w:rsidRPr="00870DBE" w:rsidRDefault="00870DBE" w:rsidP="00E717B2">
      <w:pPr>
        <w:pStyle w:val="ListParagraph"/>
        <w:widowControl/>
        <w:numPr>
          <w:ilvl w:val="0"/>
          <w:numId w:val="1"/>
        </w:numPr>
        <w:autoSpaceDE/>
        <w:autoSpaceDN/>
        <w:spacing w:before="60" w:after="60" w:line="276" w:lineRule="auto"/>
        <w:contextualSpacing/>
        <w:rPr>
          <w:rFonts w:asciiTheme="majorHAnsi" w:hAnsiTheme="majorHAnsi" w:cs="Arial"/>
          <w:sz w:val="20"/>
          <w:szCs w:val="20"/>
        </w:rPr>
      </w:pPr>
      <w:r w:rsidRPr="00870DBE">
        <w:rPr>
          <w:rFonts w:asciiTheme="majorHAnsi" w:hAnsiTheme="majorHAnsi" w:cs="Arial"/>
          <w:sz w:val="20"/>
          <w:szCs w:val="20"/>
        </w:rPr>
        <w:t>Drove a 50% reduction in documentation errors within 6 months through enhanced quality control measures.</w:t>
      </w:r>
    </w:p>
    <w:p w14:paraId="37505CB6" w14:textId="66B6AE94" w:rsidR="00870DBE" w:rsidRDefault="00870DBE" w:rsidP="00E717B2">
      <w:pPr>
        <w:pStyle w:val="ListParagraph"/>
        <w:widowControl/>
        <w:numPr>
          <w:ilvl w:val="0"/>
          <w:numId w:val="1"/>
        </w:numPr>
        <w:autoSpaceDE/>
        <w:autoSpaceDN/>
        <w:spacing w:before="60" w:after="60" w:line="276" w:lineRule="auto"/>
        <w:contextualSpacing/>
        <w:rPr>
          <w:rFonts w:asciiTheme="majorHAnsi" w:hAnsiTheme="majorHAnsi" w:cs="Arial"/>
          <w:sz w:val="20"/>
          <w:szCs w:val="20"/>
        </w:rPr>
      </w:pPr>
      <w:r w:rsidRPr="00870DBE">
        <w:rPr>
          <w:rFonts w:asciiTheme="majorHAnsi" w:hAnsiTheme="majorHAnsi" w:cs="Arial"/>
          <w:sz w:val="20"/>
          <w:szCs w:val="20"/>
        </w:rPr>
        <w:t>Spearheaded a 40% improvement in output for the steroidal section by identifying and addressing operational bottlenecks.</w:t>
      </w:r>
    </w:p>
    <w:p w14:paraId="095442DA" w14:textId="18331494" w:rsidR="00870DBE" w:rsidRDefault="00870DBE" w:rsidP="00E717B2">
      <w:pPr>
        <w:pStyle w:val="ListParagraph"/>
        <w:widowControl/>
        <w:numPr>
          <w:ilvl w:val="0"/>
          <w:numId w:val="1"/>
        </w:numPr>
        <w:autoSpaceDE/>
        <w:autoSpaceDN/>
        <w:spacing w:before="60" w:after="60" w:line="276" w:lineRule="auto"/>
        <w:contextualSpacing/>
        <w:rPr>
          <w:rFonts w:asciiTheme="majorHAnsi" w:hAnsiTheme="majorHAnsi" w:cs="Arial"/>
          <w:sz w:val="20"/>
          <w:szCs w:val="20"/>
        </w:rPr>
      </w:pPr>
      <w:r w:rsidRPr="00870DBE">
        <w:rPr>
          <w:rFonts w:asciiTheme="majorHAnsi" w:hAnsiTheme="majorHAnsi" w:cs="Arial"/>
          <w:sz w:val="20"/>
          <w:szCs w:val="20"/>
        </w:rPr>
        <w:t>Played a key role in reducing production anomalies by 50% within 6 months through data-driven problem-solving.</w:t>
      </w:r>
    </w:p>
    <w:p w14:paraId="2FFB8CC8" w14:textId="5A3ECD32" w:rsidR="00E717B2" w:rsidRPr="00E717B2" w:rsidRDefault="00870DBE" w:rsidP="00E717B2">
      <w:pPr>
        <w:pStyle w:val="Heading3"/>
        <w:tabs>
          <w:tab w:val="left" w:pos="9814"/>
        </w:tabs>
        <w:spacing w:before="150"/>
        <w:rPr>
          <w:color w:val="404040"/>
          <w:spacing w:val="-4"/>
          <w:position w:val="1"/>
        </w:rPr>
      </w:pPr>
      <w:r>
        <w:rPr>
          <w:color w:val="404040"/>
          <w:spacing w:val="-6"/>
        </w:rPr>
        <w:t>Sr</w:t>
      </w:r>
      <w:r w:rsidR="00A06DBA">
        <w:rPr>
          <w:color w:val="404040"/>
          <w:spacing w:val="-6"/>
        </w:rPr>
        <w:t>.</w:t>
      </w:r>
      <w:r>
        <w:rPr>
          <w:color w:val="404040"/>
          <w:spacing w:val="-6"/>
        </w:rPr>
        <w:t xml:space="preserve"> Packaging &amp; Production Officer</w:t>
      </w:r>
      <w:r w:rsidR="00E717B2">
        <w:rPr>
          <w:color w:val="404040"/>
          <w:spacing w:val="-6"/>
        </w:rPr>
        <w:t xml:space="preserve"> </w:t>
      </w:r>
      <w:r w:rsidR="00E717B2">
        <w:rPr>
          <w:color w:val="404040"/>
        </w:rPr>
        <w:t>|</w:t>
      </w:r>
      <w:r>
        <w:rPr>
          <w:color w:val="404040"/>
        </w:rPr>
        <w:t xml:space="preserve"> Asian Continental Pvt Ltd</w:t>
      </w:r>
      <w:r w:rsidR="00E717B2">
        <w:rPr>
          <w:color w:val="404040"/>
          <w:spacing w:val="-9"/>
        </w:rPr>
        <w:t xml:space="preserve"> </w:t>
      </w:r>
      <w:r w:rsidR="00E717B2" w:rsidRPr="00E717B2">
        <w:rPr>
          <w:color w:val="404040"/>
          <w:spacing w:val="-6"/>
        </w:rPr>
        <w:t>| Pakistan</w:t>
      </w:r>
      <w:r w:rsidR="00E717B2">
        <w:rPr>
          <w:color w:val="404040"/>
        </w:rPr>
        <w:tab/>
      </w:r>
      <w:r>
        <w:rPr>
          <w:color w:val="404040"/>
        </w:rPr>
        <w:t>Aug’09</w:t>
      </w:r>
      <w:r w:rsidR="00E717B2">
        <w:rPr>
          <w:color w:val="404040"/>
          <w:spacing w:val="-5"/>
          <w:position w:val="1"/>
        </w:rPr>
        <w:t xml:space="preserve"> </w:t>
      </w:r>
      <w:r w:rsidR="00E717B2">
        <w:rPr>
          <w:color w:val="404040"/>
          <w:position w:val="1"/>
        </w:rPr>
        <w:t>–</w:t>
      </w:r>
      <w:r w:rsidR="00E717B2">
        <w:rPr>
          <w:color w:val="404040"/>
          <w:spacing w:val="-4"/>
          <w:position w:val="1"/>
        </w:rPr>
        <w:t xml:space="preserve"> </w:t>
      </w:r>
      <w:r>
        <w:rPr>
          <w:color w:val="404040"/>
          <w:spacing w:val="-4"/>
          <w:position w:val="1"/>
        </w:rPr>
        <w:t>May’14</w:t>
      </w:r>
    </w:p>
    <w:p w14:paraId="32562759" w14:textId="3FA48B09" w:rsidR="00870DBE" w:rsidRPr="00870DBE" w:rsidRDefault="00870DBE" w:rsidP="00965306">
      <w:pPr>
        <w:pStyle w:val="ListParagraph"/>
        <w:widowControl/>
        <w:numPr>
          <w:ilvl w:val="0"/>
          <w:numId w:val="1"/>
        </w:numPr>
        <w:autoSpaceDE/>
        <w:autoSpaceDN/>
        <w:spacing w:before="60" w:after="60" w:line="276" w:lineRule="auto"/>
        <w:contextualSpacing/>
        <w:rPr>
          <w:rFonts w:asciiTheme="majorHAnsi" w:hAnsiTheme="majorHAnsi" w:cs="Arial"/>
          <w:sz w:val="20"/>
          <w:szCs w:val="20"/>
        </w:rPr>
      </w:pPr>
      <w:r w:rsidRPr="00870DBE">
        <w:rPr>
          <w:rFonts w:asciiTheme="majorHAnsi" w:hAnsiTheme="majorHAnsi" w:cs="Arial"/>
          <w:sz w:val="20"/>
          <w:szCs w:val="20"/>
        </w:rPr>
        <w:t xml:space="preserve">Played a key role in coordinating with the manufacturing and supply chain teams to ensure efficient production </w:t>
      </w:r>
      <w:r>
        <w:rPr>
          <w:rFonts w:asciiTheme="majorHAnsi" w:hAnsiTheme="majorHAnsi" w:cs="Arial"/>
          <w:sz w:val="20"/>
          <w:szCs w:val="20"/>
        </w:rPr>
        <w:t xml:space="preserve">planning. </w:t>
      </w:r>
    </w:p>
    <w:p w14:paraId="7FEB9FD2" w14:textId="0D5F39EC" w:rsidR="00870DBE" w:rsidRPr="00870DBE" w:rsidRDefault="00870DBE" w:rsidP="00965306">
      <w:pPr>
        <w:pStyle w:val="ListParagraph"/>
        <w:widowControl/>
        <w:numPr>
          <w:ilvl w:val="0"/>
          <w:numId w:val="1"/>
        </w:numPr>
        <w:autoSpaceDE/>
        <w:autoSpaceDN/>
        <w:spacing w:before="60" w:after="60" w:line="276" w:lineRule="auto"/>
        <w:contextualSpacing/>
        <w:rPr>
          <w:rFonts w:asciiTheme="majorHAnsi" w:hAnsiTheme="majorHAnsi" w:cs="Arial"/>
          <w:sz w:val="20"/>
          <w:szCs w:val="20"/>
        </w:rPr>
      </w:pPr>
      <w:r w:rsidRPr="00870DBE">
        <w:rPr>
          <w:rFonts w:asciiTheme="majorHAnsi" w:hAnsiTheme="majorHAnsi" w:cs="Arial"/>
          <w:sz w:val="20"/>
          <w:szCs w:val="20"/>
        </w:rPr>
        <w:t>Implemented Lean concepts, such as the 5S system and visual factory, to streamline operations, optimize resource utilization, and reduce the learning curve for new employees.</w:t>
      </w:r>
    </w:p>
    <w:p w14:paraId="2E91577E" w14:textId="4E06BF5A" w:rsidR="00870DBE" w:rsidRPr="00870DBE" w:rsidRDefault="00870DBE" w:rsidP="00870DBE">
      <w:pPr>
        <w:pStyle w:val="ListParagraph"/>
        <w:widowControl/>
        <w:numPr>
          <w:ilvl w:val="0"/>
          <w:numId w:val="1"/>
        </w:numPr>
        <w:autoSpaceDE/>
        <w:autoSpaceDN/>
        <w:spacing w:before="60" w:after="60" w:line="276" w:lineRule="auto"/>
        <w:contextualSpacing/>
        <w:rPr>
          <w:rFonts w:asciiTheme="majorHAnsi" w:hAnsiTheme="majorHAnsi" w:cs="Arial"/>
          <w:sz w:val="20"/>
          <w:szCs w:val="20"/>
        </w:rPr>
      </w:pPr>
      <w:r w:rsidRPr="00870DBE">
        <w:rPr>
          <w:rFonts w:asciiTheme="majorHAnsi" w:hAnsiTheme="majorHAnsi" w:cs="Arial"/>
          <w:sz w:val="20"/>
          <w:szCs w:val="20"/>
        </w:rPr>
        <w:t>Served as a member of the in-house audit team for ISO 9000 and 14001 certification, ensuring adherence to quality and environmental standards.</w:t>
      </w:r>
      <w:r>
        <w:rPr>
          <w:rFonts w:asciiTheme="majorHAnsi" w:hAnsiTheme="majorHAnsi" w:cs="Arial"/>
          <w:sz w:val="20"/>
          <w:szCs w:val="20"/>
        </w:rPr>
        <w:t xml:space="preserve"> </w:t>
      </w:r>
      <w:r w:rsidRPr="00870DBE">
        <w:rPr>
          <w:rFonts w:asciiTheme="majorHAnsi" w:hAnsiTheme="majorHAnsi" w:cs="Arial"/>
          <w:sz w:val="20"/>
          <w:szCs w:val="20"/>
        </w:rPr>
        <w:t>Collaborated with the engineering team to conduct tool and packaging material trials, supporting the organization's commitment to quality and innovation.</w:t>
      </w:r>
      <w:r w:rsidRPr="00870DBE">
        <w:rPr>
          <w:rFonts w:asciiTheme="majorHAnsi" w:hAnsiTheme="majorHAnsi" w:cs="Arial"/>
          <w:sz w:val="20"/>
          <w:szCs w:val="20"/>
        </w:rPr>
        <w:tab/>
      </w:r>
    </w:p>
    <w:p w14:paraId="7C9A004D" w14:textId="24DBEF28" w:rsidR="00965306" w:rsidRPr="00965306" w:rsidRDefault="00965306" w:rsidP="00965306">
      <w:pPr>
        <w:pStyle w:val="ListParagraph"/>
        <w:widowControl/>
        <w:numPr>
          <w:ilvl w:val="0"/>
          <w:numId w:val="1"/>
        </w:numPr>
        <w:autoSpaceDE/>
        <w:autoSpaceDN/>
        <w:spacing w:before="60" w:after="60" w:line="276" w:lineRule="auto"/>
        <w:contextualSpacing/>
        <w:rPr>
          <w:rFonts w:asciiTheme="majorHAnsi" w:hAnsiTheme="majorHAnsi" w:cs="Arial"/>
          <w:sz w:val="20"/>
          <w:szCs w:val="20"/>
        </w:rPr>
        <w:sectPr w:rsidR="00965306" w:rsidRPr="00965306">
          <w:type w:val="continuous"/>
          <w:pgSz w:w="12240" w:h="20160"/>
          <w:pgMar w:top="200" w:right="400" w:bottom="280" w:left="260" w:header="720" w:footer="720" w:gutter="0"/>
          <w:cols w:space="720"/>
        </w:sectPr>
      </w:pPr>
    </w:p>
    <w:p w14:paraId="2831F28A" w14:textId="49318055" w:rsidR="00A01A37" w:rsidRDefault="000D3D51">
      <w:pPr>
        <w:pStyle w:val="Heading1"/>
        <w:tabs>
          <w:tab w:val="left" w:pos="11439"/>
        </w:tabs>
        <w:ind w:left="160"/>
      </w:pPr>
      <w:r>
        <w:rPr>
          <w:color w:val="000000"/>
          <w:spacing w:val="-2"/>
          <w:shd w:val="clear" w:color="auto" w:fill="BEBEBE"/>
        </w:rPr>
        <w:t>EDUCATION</w:t>
      </w:r>
      <w:r w:rsidR="00C71ABB">
        <w:rPr>
          <w:color w:val="000000"/>
          <w:spacing w:val="-2"/>
          <w:shd w:val="clear" w:color="auto" w:fill="BEBEBE"/>
        </w:rPr>
        <w:t xml:space="preserve"> </w:t>
      </w:r>
      <w:r>
        <w:rPr>
          <w:color w:val="000000"/>
          <w:shd w:val="clear" w:color="auto" w:fill="BEBEBE"/>
        </w:rPr>
        <w:tab/>
      </w:r>
    </w:p>
    <w:p w14:paraId="1F325C05" w14:textId="77777777" w:rsidR="00A01A37" w:rsidRDefault="00A01A37">
      <w:pPr>
        <w:pStyle w:val="BodyText"/>
        <w:spacing w:before="43"/>
        <w:ind w:left="0" w:firstLine="0"/>
        <w:rPr>
          <w:b/>
        </w:rPr>
      </w:pPr>
    </w:p>
    <w:tbl>
      <w:tblPr>
        <w:tblW w:w="0" w:type="auto"/>
        <w:tblInd w:w="16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19"/>
        <w:gridCol w:w="4601"/>
        <w:gridCol w:w="1966"/>
      </w:tblGrid>
      <w:tr w:rsidR="00C71ABB" w14:paraId="1DF5C0F0" w14:textId="77777777" w:rsidTr="00C71ABB">
        <w:trPr>
          <w:trHeight w:val="213"/>
        </w:trPr>
        <w:tc>
          <w:tcPr>
            <w:tcW w:w="4619" w:type="dxa"/>
          </w:tcPr>
          <w:p w14:paraId="6A00F505" w14:textId="7FD1E316" w:rsidR="00C71ABB" w:rsidRDefault="00870DBE" w:rsidP="00E717B2">
            <w:pPr>
              <w:pStyle w:val="TableParagraph"/>
              <w:spacing w:line="254" w:lineRule="exact"/>
              <w:ind w:left="50"/>
            </w:pPr>
            <w:r w:rsidRPr="00870DBE">
              <w:t>Bachelor's Degree in Pharmaceutical Sciences</w:t>
            </w:r>
          </w:p>
        </w:tc>
        <w:tc>
          <w:tcPr>
            <w:tcW w:w="4601" w:type="dxa"/>
          </w:tcPr>
          <w:p w14:paraId="41C4AC6A" w14:textId="1823E2B0" w:rsidR="00C71ABB" w:rsidRPr="000D3D51" w:rsidRDefault="00870DBE" w:rsidP="00870DBE">
            <w:pPr>
              <w:pStyle w:val="TableParagraph"/>
              <w:spacing w:before="16" w:line="247" w:lineRule="exact"/>
              <w:ind w:left="47"/>
              <w:jc w:val="center"/>
              <w:rPr>
                <w:rFonts w:asciiTheme="majorHAnsi" w:hAnsiTheme="majorHAnsi"/>
              </w:rPr>
            </w:pPr>
            <w:r w:rsidRPr="00870DBE">
              <w:rPr>
                <w:rFonts w:asciiTheme="majorHAnsi" w:hAnsiTheme="majorHAnsi" w:cs="Arial"/>
              </w:rPr>
              <w:t>University of Karachi</w:t>
            </w:r>
          </w:p>
        </w:tc>
        <w:tc>
          <w:tcPr>
            <w:tcW w:w="1966" w:type="dxa"/>
          </w:tcPr>
          <w:p w14:paraId="61E80ADE" w14:textId="007FEDBA" w:rsidR="00C71ABB" w:rsidRDefault="00C71ABB">
            <w:pPr>
              <w:pStyle w:val="TableParagraph"/>
              <w:spacing w:line="254" w:lineRule="exact"/>
              <w:ind w:right="49"/>
              <w:jc w:val="right"/>
            </w:pPr>
            <w:r>
              <w:t>Class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20</w:t>
            </w:r>
            <w:r w:rsidR="00870DBE">
              <w:rPr>
                <w:spacing w:val="-4"/>
              </w:rPr>
              <w:t>07</w:t>
            </w:r>
          </w:p>
        </w:tc>
      </w:tr>
      <w:tr w:rsidR="00C71ABB" w14:paraId="45DFCFEE" w14:textId="77777777" w:rsidTr="00C71ABB">
        <w:trPr>
          <w:trHeight w:val="220"/>
        </w:trPr>
        <w:tc>
          <w:tcPr>
            <w:tcW w:w="4619" w:type="dxa"/>
          </w:tcPr>
          <w:p w14:paraId="77F78C4E" w14:textId="0D1472AA" w:rsidR="00C71ABB" w:rsidRPr="000D3D51" w:rsidRDefault="00870DBE">
            <w:pPr>
              <w:pStyle w:val="TableParagraph"/>
              <w:spacing w:before="16" w:line="247" w:lineRule="exact"/>
              <w:ind w:left="5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Masters in Business Administration (MBA) </w:t>
            </w:r>
          </w:p>
        </w:tc>
        <w:tc>
          <w:tcPr>
            <w:tcW w:w="4601" w:type="dxa"/>
          </w:tcPr>
          <w:p w14:paraId="6ECE735C" w14:textId="618B2111" w:rsidR="00C71ABB" w:rsidRPr="000D3D51" w:rsidRDefault="00870DBE">
            <w:pPr>
              <w:pStyle w:val="TableParagraph"/>
              <w:spacing w:before="16" w:line="247" w:lineRule="exact"/>
              <w:ind w:left="4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Institute of Business Management</w:t>
            </w:r>
          </w:p>
        </w:tc>
        <w:tc>
          <w:tcPr>
            <w:tcW w:w="1966" w:type="dxa"/>
          </w:tcPr>
          <w:p w14:paraId="2450ABE9" w14:textId="1C0194E0" w:rsidR="00C71ABB" w:rsidRDefault="00870DBE">
            <w:pPr>
              <w:pStyle w:val="TableParagraph"/>
              <w:spacing w:before="16" w:line="247" w:lineRule="exact"/>
              <w:ind w:right="49"/>
              <w:jc w:val="right"/>
            </w:pPr>
            <w:r>
              <w:t>Class of 2014</w:t>
            </w:r>
          </w:p>
        </w:tc>
      </w:tr>
    </w:tbl>
    <w:p w14:paraId="576AA0DD" w14:textId="7BE3D0AD" w:rsidR="00A01A37" w:rsidRDefault="000D3D51">
      <w:pPr>
        <w:tabs>
          <w:tab w:val="left" w:pos="11439"/>
        </w:tabs>
        <w:spacing w:before="271"/>
        <w:ind w:left="184"/>
        <w:rPr>
          <w:b/>
          <w:sz w:val="26"/>
        </w:rPr>
      </w:pPr>
      <w:r>
        <w:rPr>
          <w:b/>
          <w:color w:val="000000"/>
          <w:spacing w:val="-2"/>
          <w:sz w:val="26"/>
          <w:shd w:val="clear" w:color="auto" w:fill="BEBEBE"/>
        </w:rPr>
        <w:t>SKILLS</w:t>
      </w:r>
      <w:r>
        <w:rPr>
          <w:b/>
          <w:color w:val="000000"/>
          <w:sz w:val="26"/>
          <w:shd w:val="clear" w:color="auto" w:fill="BEBEBE"/>
        </w:rPr>
        <w:tab/>
      </w:r>
    </w:p>
    <w:tbl>
      <w:tblPr>
        <w:tblW w:w="0" w:type="auto"/>
        <w:tblInd w:w="16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35"/>
        <w:gridCol w:w="4916"/>
      </w:tblGrid>
      <w:tr w:rsidR="00182C03" w14:paraId="115D03E1" w14:textId="77777777" w:rsidTr="00E717B2">
        <w:trPr>
          <w:trHeight w:val="173"/>
        </w:trPr>
        <w:tc>
          <w:tcPr>
            <w:tcW w:w="4935" w:type="dxa"/>
          </w:tcPr>
          <w:p w14:paraId="185D102B" w14:textId="62AC661D" w:rsidR="00182C03" w:rsidRPr="00182C03" w:rsidRDefault="00182C03" w:rsidP="00182C03">
            <w:pPr>
              <w:pStyle w:val="TableParagraph"/>
              <w:spacing w:line="254" w:lineRule="exact"/>
              <w:ind w:left="50"/>
              <w:rPr>
                <w:b/>
                <w:bCs/>
              </w:rPr>
            </w:pPr>
            <w:r w:rsidRPr="00182C03">
              <w:rPr>
                <w:b/>
                <w:bCs/>
              </w:rPr>
              <w:t xml:space="preserve">Type </w:t>
            </w:r>
          </w:p>
        </w:tc>
        <w:tc>
          <w:tcPr>
            <w:tcW w:w="4916" w:type="dxa"/>
          </w:tcPr>
          <w:p w14:paraId="45420E33" w14:textId="5A08A22E" w:rsidR="00182C03" w:rsidRPr="00182C03" w:rsidRDefault="00182C03" w:rsidP="00182C03">
            <w:pPr>
              <w:pStyle w:val="TableParagraph"/>
              <w:spacing w:line="254" w:lineRule="exact"/>
              <w:rPr>
                <w:rFonts w:asciiTheme="majorHAnsi" w:hAnsiTheme="majorHAnsi"/>
                <w:b/>
                <w:bCs/>
              </w:rPr>
            </w:pPr>
            <w:r w:rsidRPr="00182C03">
              <w:rPr>
                <w:b/>
                <w:bCs/>
              </w:rPr>
              <w:t>Proficiency</w:t>
            </w:r>
          </w:p>
        </w:tc>
      </w:tr>
      <w:tr w:rsidR="00182C03" w14:paraId="588CBB6E" w14:textId="77777777" w:rsidTr="00E717B2">
        <w:trPr>
          <w:trHeight w:val="179"/>
        </w:trPr>
        <w:tc>
          <w:tcPr>
            <w:tcW w:w="4935" w:type="dxa"/>
          </w:tcPr>
          <w:p w14:paraId="386A8104" w14:textId="7835D18C" w:rsidR="00182C03" w:rsidRPr="000D3D51" w:rsidRDefault="00870DBE" w:rsidP="00182C03">
            <w:pPr>
              <w:pStyle w:val="TableParagraph"/>
              <w:spacing w:before="16" w:line="247" w:lineRule="exact"/>
              <w:ind w:left="5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SAP </w:t>
            </w:r>
          </w:p>
        </w:tc>
        <w:tc>
          <w:tcPr>
            <w:tcW w:w="4916" w:type="dxa"/>
          </w:tcPr>
          <w:p w14:paraId="68E44BB8" w14:textId="6C633DED" w:rsidR="00182C03" w:rsidRPr="000D3D51" w:rsidRDefault="00870DBE" w:rsidP="00182C03">
            <w:pPr>
              <w:pStyle w:val="TableParagraph"/>
              <w:spacing w:before="16" w:line="247" w:lineRule="exact"/>
              <w:ind w:left="47"/>
              <w:rPr>
                <w:rFonts w:asciiTheme="majorHAnsi" w:hAnsiTheme="majorHAnsi"/>
              </w:rPr>
            </w:pPr>
            <w:r>
              <w:t>Advanced</w:t>
            </w:r>
          </w:p>
        </w:tc>
      </w:tr>
      <w:tr w:rsidR="00182C03" w14:paraId="12610627" w14:textId="77777777" w:rsidTr="00E717B2">
        <w:trPr>
          <w:trHeight w:val="169"/>
        </w:trPr>
        <w:tc>
          <w:tcPr>
            <w:tcW w:w="4935" w:type="dxa"/>
          </w:tcPr>
          <w:p w14:paraId="29FF48B3" w14:textId="4C57A3A6" w:rsidR="00182C03" w:rsidRDefault="00182C03" w:rsidP="00182C03">
            <w:pPr>
              <w:pStyle w:val="TableParagraph"/>
              <w:spacing w:before="9"/>
              <w:ind w:left="50"/>
            </w:pPr>
            <w:r w:rsidRPr="00C068C7">
              <w:t xml:space="preserve">Microsoft </w:t>
            </w:r>
            <w:r w:rsidR="00870DBE">
              <w:t>Office (Excel &amp; Powerpoint)</w:t>
            </w:r>
          </w:p>
        </w:tc>
        <w:tc>
          <w:tcPr>
            <w:tcW w:w="4916" w:type="dxa"/>
          </w:tcPr>
          <w:p w14:paraId="4194B76B" w14:textId="068D856B" w:rsidR="00182C03" w:rsidRPr="000D3D51" w:rsidRDefault="00870DBE" w:rsidP="00182C03">
            <w:pPr>
              <w:pStyle w:val="TableParagraph"/>
              <w:spacing w:before="9"/>
              <w:ind w:left="47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Advanced</w:t>
            </w:r>
          </w:p>
        </w:tc>
      </w:tr>
      <w:tr w:rsidR="00E717B2" w14:paraId="5C466501" w14:textId="77777777" w:rsidTr="00E717B2">
        <w:trPr>
          <w:trHeight w:val="169"/>
        </w:trPr>
        <w:tc>
          <w:tcPr>
            <w:tcW w:w="4935" w:type="dxa"/>
          </w:tcPr>
          <w:p w14:paraId="21D707E7" w14:textId="77777777" w:rsidR="00E717B2" w:rsidRDefault="00E717B2" w:rsidP="00182C03">
            <w:pPr>
              <w:pStyle w:val="TableParagraph"/>
              <w:spacing w:before="9"/>
              <w:ind w:left="50"/>
            </w:pPr>
            <w:r>
              <w:t xml:space="preserve">Project Management </w:t>
            </w:r>
          </w:p>
          <w:p w14:paraId="78E74DD8" w14:textId="62D14F65" w:rsidR="00E717B2" w:rsidRPr="00C068C7" w:rsidRDefault="00870DBE" w:rsidP="00182C03">
            <w:pPr>
              <w:pStyle w:val="TableParagraph"/>
              <w:spacing w:before="9"/>
              <w:ind w:left="50"/>
            </w:pPr>
            <w:r>
              <w:t xml:space="preserve">SPSS Research Software </w:t>
            </w:r>
          </w:p>
        </w:tc>
        <w:tc>
          <w:tcPr>
            <w:tcW w:w="4916" w:type="dxa"/>
          </w:tcPr>
          <w:p w14:paraId="70CD589A" w14:textId="77777777" w:rsidR="00E717B2" w:rsidRDefault="00E717B2" w:rsidP="00182C03">
            <w:pPr>
              <w:pStyle w:val="TableParagraph"/>
              <w:spacing w:before="9"/>
              <w:ind w:left="47"/>
            </w:pPr>
            <w:r>
              <w:t>Advanced</w:t>
            </w:r>
          </w:p>
          <w:p w14:paraId="5CA25FE9" w14:textId="35692D3F" w:rsidR="00E717B2" w:rsidRPr="00C068C7" w:rsidRDefault="00870DBE" w:rsidP="00182C03">
            <w:pPr>
              <w:pStyle w:val="TableParagraph"/>
              <w:spacing w:before="9"/>
              <w:ind w:left="47"/>
            </w:pPr>
            <w:r>
              <w:t xml:space="preserve">Advanced </w:t>
            </w:r>
            <w:r w:rsidR="00E717B2">
              <w:t xml:space="preserve"> </w:t>
            </w:r>
          </w:p>
        </w:tc>
      </w:tr>
    </w:tbl>
    <w:p w14:paraId="2CFA3092" w14:textId="6B7517F2" w:rsidR="00A01A37" w:rsidRDefault="00A01A37" w:rsidP="006C56B5">
      <w:pPr>
        <w:tabs>
          <w:tab w:val="left" w:pos="458"/>
          <w:tab w:val="left" w:pos="4084"/>
          <w:tab w:val="left" w:pos="7884"/>
        </w:tabs>
        <w:spacing w:before="57"/>
      </w:pPr>
    </w:p>
    <w:sectPr w:rsidR="00A01A37">
      <w:type w:val="continuous"/>
      <w:pgSz w:w="12240" w:h="20160"/>
      <w:pgMar w:top="200" w:right="400" w:bottom="280" w:left="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743124"/>
    <w:multiLevelType w:val="hybridMultilevel"/>
    <w:tmpl w:val="520CF34C"/>
    <w:lvl w:ilvl="0" w:tplc="059E01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5DB07A0"/>
    <w:multiLevelType w:val="hybridMultilevel"/>
    <w:tmpl w:val="72466532"/>
    <w:lvl w:ilvl="0" w:tplc="059E01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52416D"/>
    <w:multiLevelType w:val="hybridMultilevel"/>
    <w:tmpl w:val="75EC6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A06318"/>
    <w:multiLevelType w:val="hybridMultilevel"/>
    <w:tmpl w:val="60786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0C228E"/>
    <w:multiLevelType w:val="hybridMultilevel"/>
    <w:tmpl w:val="ADCCFA36"/>
    <w:lvl w:ilvl="0" w:tplc="7594162C">
      <w:numFmt w:val="bullet"/>
      <w:lvlText w:val=""/>
      <w:lvlJc w:val="left"/>
      <w:pPr>
        <w:ind w:left="371" w:hanging="180"/>
      </w:pPr>
      <w:rPr>
        <w:rFonts w:ascii="Symbol" w:eastAsia="Symbol" w:hAnsi="Symbol" w:cs="Symbol" w:hint="default"/>
        <w:spacing w:val="0"/>
        <w:w w:val="99"/>
        <w:lang w:val="en-US" w:eastAsia="en-US" w:bidi="ar-SA"/>
      </w:rPr>
    </w:lvl>
    <w:lvl w:ilvl="1" w:tplc="14426FF0">
      <w:numFmt w:val="bullet"/>
      <w:lvlText w:val=""/>
      <w:lvlJc w:val="left"/>
      <w:pPr>
        <w:ind w:left="9090" w:hanging="18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D402C85A">
      <w:numFmt w:val="bullet"/>
      <w:lvlText w:val="•"/>
      <w:lvlJc w:val="left"/>
      <w:pPr>
        <w:ind w:left="1695" w:hanging="180"/>
      </w:pPr>
      <w:rPr>
        <w:rFonts w:hint="default"/>
        <w:lang w:val="en-US" w:eastAsia="en-US" w:bidi="ar-SA"/>
      </w:rPr>
    </w:lvl>
    <w:lvl w:ilvl="3" w:tplc="E0E41AF6">
      <w:numFmt w:val="bullet"/>
      <w:lvlText w:val="•"/>
      <w:lvlJc w:val="left"/>
      <w:pPr>
        <w:ind w:left="2931" w:hanging="180"/>
      </w:pPr>
      <w:rPr>
        <w:rFonts w:hint="default"/>
        <w:lang w:val="en-US" w:eastAsia="en-US" w:bidi="ar-SA"/>
      </w:rPr>
    </w:lvl>
    <w:lvl w:ilvl="4" w:tplc="BD62ED76">
      <w:numFmt w:val="bullet"/>
      <w:lvlText w:val="•"/>
      <w:lvlJc w:val="left"/>
      <w:pPr>
        <w:ind w:left="4166" w:hanging="180"/>
      </w:pPr>
      <w:rPr>
        <w:rFonts w:hint="default"/>
        <w:lang w:val="en-US" w:eastAsia="en-US" w:bidi="ar-SA"/>
      </w:rPr>
    </w:lvl>
    <w:lvl w:ilvl="5" w:tplc="605E868C">
      <w:numFmt w:val="bullet"/>
      <w:lvlText w:val="•"/>
      <w:lvlJc w:val="left"/>
      <w:pPr>
        <w:ind w:left="5402" w:hanging="180"/>
      </w:pPr>
      <w:rPr>
        <w:rFonts w:hint="default"/>
        <w:lang w:val="en-US" w:eastAsia="en-US" w:bidi="ar-SA"/>
      </w:rPr>
    </w:lvl>
    <w:lvl w:ilvl="6" w:tplc="38C8B00E">
      <w:numFmt w:val="bullet"/>
      <w:lvlText w:val="•"/>
      <w:lvlJc w:val="left"/>
      <w:pPr>
        <w:ind w:left="6637" w:hanging="180"/>
      </w:pPr>
      <w:rPr>
        <w:rFonts w:hint="default"/>
        <w:lang w:val="en-US" w:eastAsia="en-US" w:bidi="ar-SA"/>
      </w:rPr>
    </w:lvl>
    <w:lvl w:ilvl="7" w:tplc="B560ADD0">
      <w:numFmt w:val="bullet"/>
      <w:lvlText w:val="•"/>
      <w:lvlJc w:val="left"/>
      <w:pPr>
        <w:ind w:left="7873" w:hanging="180"/>
      </w:pPr>
      <w:rPr>
        <w:rFonts w:hint="default"/>
        <w:lang w:val="en-US" w:eastAsia="en-US" w:bidi="ar-SA"/>
      </w:rPr>
    </w:lvl>
    <w:lvl w:ilvl="8" w:tplc="9A263E56">
      <w:numFmt w:val="bullet"/>
      <w:lvlText w:val="•"/>
      <w:lvlJc w:val="left"/>
      <w:pPr>
        <w:ind w:left="9108" w:hanging="180"/>
      </w:pPr>
      <w:rPr>
        <w:rFonts w:hint="default"/>
        <w:lang w:val="en-US" w:eastAsia="en-US" w:bidi="ar-SA"/>
      </w:rPr>
    </w:lvl>
  </w:abstractNum>
  <w:abstractNum w:abstractNumId="5" w15:restartNumberingAfterBreak="0">
    <w:nsid w:val="6D1937A9"/>
    <w:multiLevelType w:val="hybridMultilevel"/>
    <w:tmpl w:val="3FC60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601B8E"/>
    <w:multiLevelType w:val="hybridMultilevel"/>
    <w:tmpl w:val="A880DC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5356231">
    <w:abstractNumId w:val="4"/>
  </w:num>
  <w:num w:numId="2" w16cid:durableId="1909070465">
    <w:abstractNumId w:val="0"/>
  </w:num>
  <w:num w:numId="3" w16cid:durableId="566962032">
    <w:abstractNumId w:val="1"/>
  </w:num>
  <w:num w:numId="4" w16cid:durableId="2036492038">
    <w:abstractNumId w:val="3"/>
  </w:num>
  <w:num w:numId="5" w16cid:durableId="772941086">
    <w:abstractNumId w:val="6"/>
  </w:num>
  <w:num w:numId="6" w16cid:durableId="1632049841">
    <w:abstractNumId w:val="2"/>
  </w:num>
  <w:num w:numId="7" w16cid:durableId="81626135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1A37"/>
    <w:rsid w:val="00083BAE"/>
    <w:rsid w:val="000A3641"/>
    <w:rsid w:val="000D3D51"/>
    <w:rsid w:val="00182C03"/>
    <w:rsid w:val="002365E8"/>
    <w:rsid w:val="004F7B35"/>
    <w:rsid w:val="006C56B5"/>
    <w:rsid w:val="00775325"/>
    <w:rsid w:val="007A7AFC"/>
    <w:rsid w:val="00870DBE"/>
    <w:rsid w:val="00965306"/>
    <w:rsid w:val="00A01A37"/>
    <w:rsid w:val="00A06DBA"/>
    <w:rsid w:val="00A843BA"/>
    <w:rsid w:val="00AC05AB"/>
    <w:rsid w:val="00B10126"/>
    <w:rsid w:val="00C71ABB"/>
    <w:rsid w:val="00E717B2"/>
    <w:rsid w:val="00ED71FE"/>
    <w:rsid w:val="00FC4EF9"/>
    <w:rsid w:val="00FF1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0BC525"/>
  <w15:docId w15:val="{C5921908-4ED1-4E2C-81B8-0E4F5510A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9"/>
    <w:qFormat/>
    <w:pPr>
      <w:spacing w:before="179"/>
      <w:outlineLvl w:val="0"/>
    </w:pPr>
    <w:rPr>
      <w:b/>
      <w:bCs/>
      <w:sz w:val="26"/>
      <w:szCs w:val="26"/>
    </w:rPr>
  </w:style>
  <w:style w:type="paragraph" w:styleId="Heading2">
    <w:name w:val="heading 2"/>
    <w:basedOn w:val="Normal"/>
    <w:uiPriority w:val="9"/>
    <w:unhideWhenUsed/>
    <w:qFormat/>
    <w:pPr>
      <w:spacing w:before="163"/>
      <w:ind w:left="191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spacing w:before="160"/>
      <w:ind w:left="191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60"/>
      <w:ind w:left="371" w:hanging="180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71"/>
      <w:ind w:left="91" w:right="38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34"/>
    <w:qFormat/>
    <w:pPr>
      <w:spacing w:before="160"/>
      <w:ind w:left="371" w:hanging="180"/>
    </w:pPr>
  </w:style>
  <w:style w:type="paragraph" w:customStyle="1" w:styleId="TableParagraph">
    <w:name w:val="Table Paragraph"/>
    <w:basedOn w:val="Normal"/>
    <w:uiPriority w:val="1"/>
    <w:qFormat/>
    <w:pPr>
      <w:spacing w:line="238" w:lineRule="exact"/>
    </w:pPr>
  </w:style>
  <w:style w:type="paragraph" w:styleId="Header">
    <w:name w:val="header"/>
    <w:basedOn w:val="Normal"/>
    <w:link w:val="HeaderChar"/>
    <w:rsid w:val="00A06DBA"/>
    <w:pPr>
      <w:widowControl/>
      <w:tabs>
        <w:tab w:val="center" w:pos="4153"/>
        <w:tab w:val="right" w:pos="8306"/>
      </w:tabs>
      <w:autoSpaceDE/>
      <w:autoSpaceDN/>
    </w:pPr>
    <w:rPr>
      <w:rFonts w:ascii="Times New Roman" w:eastAsia="Times New Roman" w:hAnsi="Times New Roman" w:cs="Times New Roman"/>
      <w:sz w:val="20"/>
      <w:szCs w:val="20"/>
      <w:lang w:val="en-GB" w:eastAsia="ko-KR"/>
    </w:rPr>
  </w:style>
  <w:style w:type="character" w:customStyle="1" w:styleId="HeaderChar">
    <w:name w:val="Header Char"/>
    <w:basedOn w:val="DefaultParagraphFont"/>
    <w:link w:val="Header"/>
    <w:rsid w:val="00A06DBA"/>
    <w:rPr>
      <w:rFonts w:ascii="Times New Roman" w:eastAsia="Times New Roman" w:hAnsi="Times New Roman" w:cs="Times New Roman"/>
      <w:sz w:val="20"/>
      <w:szCs w:val="20"/>
      <w:lang w:val="en-GB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241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linkedin.com/in/ali-asghar-hasna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810</Words>
  <Characters>4622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ammara.wasti</dc:creator>
  <cp:lastModifiedBy>amywastii@gmail.com</cp:lastModifiedBy>
  <cp:revision>2</cp:revision>
  <cp:lastPrinted>2024-04-14T18:37:00Z</cp:lastPrinted>
  <dcterms:created xsi:type="dcterms:W3CDTF">2024-09-26T07:00:00Z</dcterms:created>
  <dcterms:modified xsi:type="dcterms:W3CDTF">2024-09-26T07:00:00Z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2023-10-19T00:00:00Z</vt:filetime>
  </property>
</Properties>
</file>