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page" w:tblpX="9283" w:tblpY="-4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98"/>
      </w:tblGrid>
      <w:tr w:rsidR="001F46B8" w:rsidTr="00F71E5D">
        <w:trPr>
          <w:trHeight w:val="1762"/>
        </w:trPr>
        <w:tc>
          <w:tcPr>
            <w:tcW w:w="2598" w:type="dxa"/>
          </w:tcPr>
          <w:p w:rsidR="001F46B8" w:rsidRPr="00D33B87" w:rsidRDefault="00F71E5D" w:rsidP="00F71E5D">
            <w:pPr>
              <w:pStyle w:val="Heading1"/>
              <w:jc w:val="left"/>
              <w:rPr>
                <w:rFonts w:ascii="Tahoma" w:hAnsi="Tahoma" w:cs="Tahoma"/>
                <w:sz w:val="28"/>
                <w:szCs w:val="28"/>
              </w:rPr>
            </w:pPr>
            <w:r>
              <w:rPr>
                <w:rFonts w:ascii="Tahoma" w:hAnsi="Tahoma" w:cs="Tahoma"/>
                <w:noProof/>
                <w:sz w:val="28"/>
                <w:szCs w:val="28"/>
              </w:rPr>
              <w:drawing>
                <wp:inline distT="0" distB="0" distL="0" distR="0">
                  <wp:extent cx="1653116" cy="1570383"/>
                  <wp:effectExtent l="19050" t="0" r="4234" b="0"/>
                  <wp:docPr id="1" name="Picture 1" descr="C:\Users\Owner\Desktop\RESUMES\nazeem photo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esktop\RESUMES\nazeem photo4.jpeg"/>
                          <pic:cNvPicPr>
                            <a:picLocks noChangeAspect="1" noChangeArrowheads="1"/>
                          </pic:cNvPicPr>
                        </pic:nvPicPr>
                        <pic:blipFill>
                          <a:blip r:embed="rId8" cstate="print"/>
                          <a:srcRect/>
                          <a:stretch>
                            <a:fillRect/>
                          </a:stretch>
                        </pic:blipFill>
                        <pic:spPr bwMode="auto">
                          <a:xfrm>
                            <a:off x="0" y="0"/>
                            <a:ext cx="1653116" cy="1570383"/>
                          </a:xfrm>
                          <a:prstGeom prst="rect">
                            <a:avLst/>
                          </a:prstGeom>
                          <a:noFill/>
                          <a:ln w="9525">
                            <a:noFill/>
                            <a:miter lim="800000"/>
                            <a:headEnd/>
                            <a:tailEnd/>
                          </a:ln>
                        </pic:spPr>
                      </pic:pic>
                    </a:graphicData>
                  </a:graphic>
                </wp:inline>
              </w:drawing>
            </w:r>
          </w:p>
        </w:tc>
      </w:tr>
    </w:tbl>
    <w:p w:rsidR="000B0368" w:rsidRPr="006C3B52" w:rsidRDefault="000B0368" w:rsidP="006C3B52">
      <w:pPr>
        <w:pStyle w:val="Caption"/>
        <w:rPr>
          <w:sz w:val="32"/>
          <w:szCs w:val="30"/>
        </w:rPr>
      </w:pPr>
      <w:r w:rsidRPr="006C3B52">
        <w:rPr>
          <w:sz w:val="32"/>
          <w:szCs w:val="30"/>
        </w:rPr>
        <w:t>NAZEEM A.K</w:t>
      </w:r>
    </w:p>
    <w:p w:rsidR="000B0368" w:rsidRPr="0015469E" w:rsidRDefault="00803D29" w:rsidP="006C3B52">
      <w:pPr>
        <w:pStyle w:val="Caption"/>
        <w:rPr>
          <w:rFonts w:ascii="Eras Bold ITC" w:hAnsi="Eras Bold ITC"/>
          <w:sz w:val="32"/>
          <w:szCs w:val="30"/>
        </w:rPr>
      </w:pPr>
      <w:r w:rsidRPr="0015469E">
        <w:rPr>
          <w:rFonts w:ascii="Eras Bold ITC" w:hAnsi="Eras Bold ITC"/>
          <w:sz w:val="32"/>
          <w:szCs w:val="30"/>
        </w:rPr>
        <w:t>Administrator</w:t>
      </w:r>
      <w:r w:rsidR="000B0368" w:rsidRPr="0015469E">
        <w:rPr>
          <w:rFonts w:ascii="Eras Bold ITC" w:hAnsi="Eras Bold ITC"/>
        </w:rPr>
        <w:tab/>
      </w:r>
    </w:p>
    <w:p w:rsidR="000B0368" w:rsidRPr="001760BF" w:rsidRDefault="0047070F" w:rsidP="006C3B52">
      <w:pPr>
        <w:pStyle w:val="Caption"/>
        <w:rPr>
          <w:color w:val="767171"/>
        </w:rPr>
      </w:pPr>
      <w:r>
        <w:rPr>
          <w:noProof/>
          <w:color w:val="767171"/>
          <w:spacing w:val="-4"/>
          <w:position w:val="-2"/>
        </w:rPr>
        <w:drawing>
          <wp:inline distT="0" distB="0" distL="0" distR="0">
            <wp:extent cx="66675" cy="123825"/>
            <wp:effectExtent l="19050" t="0" r="9525" b="0"/>
            <wp:docPr id="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9"/>
                    <a:srcRect/>
                    <a:stretch>
                      <a:fillRect/>
                    </a:stretch>
                  </pic:blipFill>
                  <pic:spPr bwMode="auto">
                    <a:xfrm>
                      <a:off x="0" y="0"/>
                      <a:ext cx="66675" cy="123825"/>
                    </a:xfrm>
                    <a:prstGeom prst="rect">
                      <a:avLst/>
                    </a:prstGeom>
                    <a:noFill/>
                    <a:ln w="9525">
                      <a:noFill/>
                      <a:miter lim="800000"/>
                      <a:headEnd/>
                      <a:tailEnd/>
                    </a:ln>
                  </pic:spPr>
                </pic:pic>
              </a:graphicData>
            </a:graphic>
          </wp:inline>
        </w:drawing>
      </w:r>
      <w:r w:rsidR="00926A2C">
        <w:rPr>
          <w:bCs w:val="0"/>
          <w:color w:val="767171"/>
          <w:sz w:val="22"/>
          <w:szCs w:val="20"/>
        </w:rPr>
        <w:t xml:space="preserve"> </w:t>
      </w:r>
      <w:r w:rsidR="005E0ABF">
        <w:rPr>
          <w:bCs w:val="0"/>
          <w:color w:val="767171"/>
          <w:sz w:val="22"/>
          <w:szCs w:val="20"/>
        </w:rPr>
        <w:t>+971588687849</w:t>
      </w:r>
      <w:r w:rsidR="00702AC6" w:rsidRPr="001760BF">
        <w:rPr>
          <w:bCs w:val="0"/>
          <w:color w:val="767171"/>
          <w:sz w:val="22"/>
          <w:szCs w:val="20"/>
        </w:rPr>
        <w:t>, 05</w:t>
      </w:r>
      <w:r w:rsidR="005E0ABF">
        <w:rPr>
          <w:bCs w:val="0"/>
          <w:color w:val="767171"/>
          <w:sz w:val="22"/>
          <w:szCs w:val="20"/>
        </w:rPr>
        <w:t>54755810</w:t>
      </w:r>
    </w:p>
    <w:p w:rsidR="001E5DBE" w:rsidRPr="001760BF" w:rsidRDefault="001E5DBE" w:rsidP="006C3B52">
      <w:pPr>
        <w:pStyle w:val="Caption"/>
        <w:rPr>
          <w:noProof/>
          <w:color w:val="767171"/>
          <w:spacing w:val="1"/>
          <w:position w:val="-1"/>
        </w:rPr>
        <w:sectPr w:rsidR="001E5DBE" w:rsidRPr="001760BF" w:rsidSect="0046504D">
          <w:headerReference w:type="default" r:id="rId10"/>
          <w:pgSz w:w="12240" w:h="15840"/>
          <w:pgMar w:top="984" w:right="810" w:bottom="864" w:left="810" w:header="270" w:footer="720" w:gutter="0"/>
          <w:pgBorders w:offsetFrom="page">
            <w:top w:val="single" w:sz="4" w:space="24" w:color="78AAB4" w:shadow="1"/>
            <w:left w:val="single" w:sz="4" w:space="24" w:color="78AAB4" w:shadow="1"/>
            <w:bottom w:val="single" w:sz="4" w:space="24" w:color="78AAB4" w:shadow="1"/>
            <w:right w:val="single" w:sz="4" w:space="24" w:color="78AAB4" w:shadow="1"/>
          </w:pgBorders>
          <w:cols w:space="720"/>
        </w:sectPr>
      </w:pPr>
    </w:p>
    <w:p w:rsidR="000B0368" w:rsidRPr="001760BF" w:rsidRDefault="0047070F" w:rsidP="006C3B52">
      <w:pPr>
        <w:pStyle w:val="Caption"/>
        <w:rPr>
          <w:rFonts w:ascii="Tahoma" w:hAnsi="Tahoma" w:cs="Tahoma"/>
          <w:b w:val="0"/>
          <w:bCs w:val="0"/>
          <w:color w:val="767171"/>
          <w:sz w:val="22"/>
          <w:szCs w:val="20"/>
        </w:rPr>
      </w:pPr>
      <w:r>
        <w:rPr>
          <w:noProof/>
          <w:color w:val="767171"/>
          <w:spacing w:val="1"/>
          <w:position w:val="-1"/>
        </w:rPr>
        <w:drawing>
          <wp:inline distT="0" distB="0" distL="0" distR="0">
            <wp:extent cx="123825" cy="85725"/>
            <wp:effectExtent l="19050" t="0" r="9525"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11"/>
                    <a:srcRect/>
                    <a:stretch>
                      <a:fillRect/>
                    </a:stretch>
                  </pic:blipFill>
                  <pic:spPr bwMode="auto">
                    <a:xfrm>
                      <a:off x="0" y="0"/>
                      <a:ext cx="123825" cy="85725"/>
                    </a:xfrm>
                    <a:prstGeom prst="rect">
                      <a:avLst/>
                    </a:prstGeom>
                    <a:noFill/>
                    <a:ln w="9525">
                      <a:noFill/>
                      <a:miter lim="800000"/>
                      <a:headEnd/>
                      <a:tailEnd/>
                    </a:ln>
                  </pic:spPr>
                </pic:pic>
              </a:graphicData>
            </a:graphic>
          </wp:inline>
        </w:drawing>
      </w:r>
      <w:r w:rsidR="00926A2C">
        <w:t xml:space="preserve"> </w:t>
      </w:r>
      <w:hyperlink r:id="rId12" w:history="1">
        <w:r w:rsidR="000B0368" w:rsidRPr="001760BF">
          <w:rPr>
            <w:rFonts w:ascii="Tahoma" w:hAnsi="Tahoma" w:cs="Tahoma"/>
            <w:bCs w:val="0"/>
            <w:color w:val="767171"/>
            <w:sz w:val="18"/>
            <w:szCs w:val="20"/>
          </w:rPr>
          <w:t>aknazeem2266@</w:t>
        </w:r>
        <w:r w:rsidR="000028BD" w:rsidRPr="001760BF">
          <w:rPr>
            <w:rFonts w:ascii="Tahoma" w:hAnsi="Tahoma" w:cs="Tahoma"/>
            <w:bCs w:val="0"/>
            <w:color w:val="767171"/>
            <w:sz w:val="18"/>
            <w:szCs w:val="20"/>
          </w:rPr>
          <w:t>g</w:t>
        </w:r>
        <w:r w:rsidR="000B0368" w:rsidRPr="001760BF">
          <w:rPr>
            <w:rFonts w:ascii="Tahoma" w:hAnsi="Tahoma" w:cs="Tahoma"/>
            <w:bCs w:val="0"/>
            <w:color w:val="767171"/>
            <w:sz w:val="18"/>
            <w:szCs w:val="20"/>
          </w:rPr>
          <w:t>mail.com</w:t>
        </w:r>
      </w:hyperlink>
    </w:p>
    <w:p w:rsidR="00C4055E" w:rsidRPr="001760BF" w:rsidRDefault="00C4055E" w:rsidP="006C3B52">
      <w:pPr>
        <w:rPr>
          <w:rFonts w:ascii="Tahoma" w:hAnsi="Tahoma" w:cs="Tahoma"/>
          <w:b/>
          <w:color w:val="767171"/>
          <w:sz w:val="28"/>
          <w:szCs w:val="28"/>
        </w:rPr>
        <w:sectPr w:rsidR="00C4055E" w:rsidRPr="001760BF" w:rsidSect="0046504D">
          <w:type w:val="continuous"/>
          <w:pgSz w:w="12240" w:h="15840"/>
          <w:pgMar w:top="984" w:right="810" w:bottom="864" w:left="810" w:header="270" w:footer="720" w:gutter="0"/>
          <w:pgBorders w:offsetFrom="page">
            <w:top w:val="single" w:sz="4" w:space="24" w:color="78AAB4" w:shadow="1"/>
            <w:left w:val="single" w:sz="4" w:space="24" w:color="78AAB4" w:shadow="1"/>
            <w:bottom w:val="single" w:sz="4" w:space="24" w:color="78AAB4" w:shadow="1"/>
            <w:right w:val="single" w:sz="4" w:space="24" w:color="78AAB4" w:shadow="1"/>
          </w:pgBorders>
          <w:cols w:num="2" w:space="720"/>
        </w:sectPr>
      </w:pPr>
    </w:p>
    <w:p w:rsidR="000028BD" w:rsidRPr="001760BF" w:rsidRDefault="0047070F" w:rsidP="006C3B52">
      <w:pPr>
        <w:rPr>
          <w:rFonts w:ascii="Calibri" w:hAnsi="Calibri" w:cs="Calibri"/>
          <w:b/>
          <w:color w:val="767171"/>
          <w:sz w:val="28"/>
          <w:szCs w:val="28"/>
        </w:rPr>
        <w:sectPr w:rsidR="000028BD" w:rsidRPr="001760BF" w:rsidSect="0046504D">
          <w:headerReference w:type="even" r:id="rId13"/>
          <w:headerReference w:type="default" r:id="rId14"/>
          <w:footerReference w:type="even" r:id="rId15"/>
          <w:footerReference w:type="default" r:id="rId16"/>
          <w:headerReference w:type="first" r:id="rId17"/>
          <w:footerReference w:type="first" r:id="rId18"/>
          <w:type w:val="continuous"/>
          <w:pgSz w:w="12240" w:h="15840"/>
          <w:pgMar w:top="984" w:right="810" w:bottom="864" w:left="810" w:header="270" w:footer="720" w:gutter="0"/>
          <w:pgBorders w:offsetFrom="page">
            <w:top w:val="single" w:sz="4" w:space="24" w:color="78AAB4" w:shadow="1"/>
            <w:left w:val="single" w:sz="4" w:space="24" w:color="78AAB4" w:shadow="1"/>
            <w:bottom w:val="single" w:sz="4" w:space="24" w:color="78AAB4" w:shadow="1"/>
            <w:right w:val="single" w:sz="4" w:space="24" w:color="78AAB4" w:shadow="1"/>
          </w:pgBorders>
          <w:cols w:num="2" w:space="720"/>
        </w:sectPr>
      </w:pPr>
      <w:r>
        <w:rPr>
          <w:noProof/>
          <w:color w:val="767171"/>
          <w:spacing w:val="-17"/>
          <w:position w:val="-1"/>
        </w:rPr>
        <w:drawing>
          <wp:inline distT="0" distB="0" distL="0" distR="0">
            <wp:extent cx="114300" cy="104775"/>
            <wp:effectExtent l="19050" t="0" r="0" b="0"/>
            <wp:docPr id="4"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19"/>
                    <a:srcRect/>
                    <a:stretch>
                      <a:fillRect/>
                    </a:stretch>
                  </pic:blipFill>
                  <pic:spPr bwMode="auto">
                    <a:xfrm>
                      <a:off x="0" y="0"/>
                      <a:ext cx="114300" cy="104775"/>
                    </a:xfrm>
                    <a:prstGeom prst="rect">
                      <a:avLst/>
                    </a:prstGeom>
                    <a:noFill/>
                    <a:ln w="9525">
                      <a:noFill/>
                      <a:miter lim="800000"/>
                      <a:headEnd/>
                      <a:tailEnd/>
                    </a:ln>
                  </pic:spPr>
                </pic:pic>
              </a:graphicData>
            </a:graphic>
          </wp:inline>
        </w:drawing>
      </w:r>
      <w:r w:rsidR="00926A2C">
        <w:rPr>
          <w:color w:val="767171"/>
        </w:rPr>
        <w:t xml:space="preserve">. </w:t>
      </w:r>
      <w:hyperlink r:id="rId20" w:history="1">
        <w:r w:rsidR="000028BD" w:rsidRPr="001760BF">
          <w:rPr>
            <w:rFonts w:ascii="Tahoma" w:hAnsi="Tahoma" w:cs="Tahoma"/>
            <w:b/>
            <w:color w:val="767171"/>
            <w:sz w:val="18"/>
          </w:rPr>
          <w:t>linkedin.com/in/</w:t>
        </w:r>
        <w:r w:rsidR="005E0ABF">
          <w:rPr>
            <w:rFonts w:ascii="Tahoma" w:hAnsi="Tahoma" w:cs="Tahoma"/>
            <w:b/>
            <w:color w:val="767171"/>
            <w:sz w:val="18"/>
          </w:rPr>
          <w:t>aknazeem2266</w:t>
        </w:r>
      </w:hyperlink>
    </w:p>
    <w:p w:rsidR="00765A83" w:rsidRDefault="00765A83" w:rsidP="006C3B52">
      <w:pPr>
        <w:rPr>
          <w:rFonts w:ascii="Tahoma" w:hAnsi="Tahoma" w:cs="Tahoma"/>
          <w:b/>
          <w:sz w:val="28"/>
          <w:szCs w:val="28"/>
        </w:rPr>
      </w:pPr>
    </w:p>
    <w:p w:rsidR="000B0368" w:rsidRDefault="000B0368" w:rsidP="006C3B52">
      <w:pPr>
        <w:rPr>
          <w:rFonts w:ascii="Tahoma" w:hAnsi="Tahoma" w:cs="Tahoma"/>
          <w:b/>
          <w:color w:val="548DD4"/>
          <w:sz w:val="22"/>
          <w:szCs w:val="24"/>
          <w:u w:val="single"/>
        </w:rPr>
      </w:pPr>
      <w:r w:rsidRPr="001E5DBE">
        <w:rPr>
          <w:rFonts w:ascii="Tahoma" w:hAnsi="Tahoma" w:cs="Tahoma"/>
          <w:b/>
          <w:color w:val="548DD4"/>
          <w:sz w:val="22"/>
          <w:szCs w:val="24"/>
          <w:u w:val="single"/>
        </w:rPr>
        <w:t>OBJECTIVE</w:t>
      </w:r>
    </w:p>
    <w:p w:rsidR="00CB3935" w:rsidRPr="0021751B" w:rsidRDefault="005E0ABF" w:rsidP="0021751B">
      <w:pPr>
        <w:pStyle w:val="NormalWeb"/>
        <w:jc w:val="both"/>
        <w:rPr>
          <w:rFonts w:ascii="Noto Sans" w:eastAsia="Times New Roman" w:hAnsi="Noto Sans" w:cs="Noto Sans"/>
          <w:color w:val="2D2D2D"/>
          <w:sz w:val="21"/>
          <w:szCs w:val="21"/>
          <w:lang w:val="en-US"/>
        </w:rPr>
      </w:pPr>
      <w:r w:rsidRPr="00CB3935">
        <w:rPr>
          <w:rFonts w:ascii="Noto Sans" w:eastAsia="Times New Roman" w:hAnsi="Noto Sans" w:cs="Noto Sans"/>
          <w:color w:val="2D2D2D"/>
          <w:sz w:val="21"/>
          <w:szCs w:val="21"/>
          <w:lang w:val="en-US"/>
        </w:rPr>
        <w:t>To prepare the construction work programs as per the guidelines provided by the Project Manager and monitor the progress of the project against the plan to ensure its completion within the specified time frame and within allocated budgets. Han</w:t>
      </w:r>
      <w:r w:rsidR="00446AE4">
        <w:rPr>
          <w:rFonts w:ascii="Noto Sans" w:eastAsia="Times New Roman" w:hAnsi="Noto Sans" w:cs="Noto Sans"/>
          <w:color w:val="2D2D2D"/>
          <w:sz w:val="21"/>
          <w:szCs w:val="21"/>
          <w:lang w:val="en-US"/>
        </w:rPr>
        <w:t xml:space="preserve">dle </w:t>
      </w:r>
      <w:r w:rsidRPr="00CB3935">
        <w:rPr>
          <w:rFonts w:ascii="Noto Sans" w:eastAsia="Times New Roman" w:hAnsi="Noto Sans" w:cs="Noto Sans"/>
          <w:color w:val="2D2D2D"/>
          <w:sz w:val="21"/>
          <w:szCs w:val="21"/>
          <w:lang w:val="en-US"/>
        </w:rPr>
        <w:t>the procurement for timely &amp; accurate purchase, delivery &amp; payments</w:t>
      </w:r>
      <w:r w:rsidR="000B0368" w:rsidRPr="00CB3935">
        <w:rPr>
          <w:rFonts w:ascii="Noto Sans" w:eastAsia="Times New Roman" w:hAnsi="Noto Sans" w:cs="Noto Sans"/>
          <w:color w:val="2D2D2D"/>
          <w:sz w:val="21"/>
          <w:szCs w:val="21"/>
          <w:lang w:val="en-US"/>
        </w:rPr>
        <w:t>.</w:t>
      </w:r>
    </w:p>
    <w:p w:rsidR="00446AE4" w:rsidRDefault="00446AE4" w:rsidP="00446AE4">
      <w:pPr>
        <w:pStyle w:val="Heading2"/>
        <w:jc w:val="left"/>
        <w:rPr>
          <w:rFonts w:ascii="Tahoma" w:hAnsi="Tahoma" w:cs="Tahoma"/>
          <w:color w:val="548DD4"/>
          <w:sz w:val="22"/>
          <w:szCs w:val="24"/>
          <w:u w:val="single"/>
        </w:rPr>
      </w:pPr>
    </w:p>
    <w:p w:rsidR="00446AE4" w:rsidRPr="0052054F" w:rsidRDefault="00446AE4" w:rsidP="00446AE4">
      <w:pPr>
        <w:pStyle w:val="Heading2"/>
        <w:jc w:val="left"/>
        <w:rPr>
          <w:rFonts w:ascii="Tahoma" w:hAnsi="Tahoma" w:cs="Tahoma"/>
          <w:color w:val="548DD4"/>
          <w:sz w:val="20"/>
          <w:u w:val="single"/>
        </w:rPr>
      </w:pPr>
      <w:r w:rsidRPr="0052054F">
        <w:rPr>
          <w:rFonts w:ascii="Tahoma" w:hAnsi="Tahoma" w:cs="Tahoma"/>
          <w:color w:val="548DD4"/>
          <w:sz w:val="20"/>
          <w:u w:val="single"/>
        </w:rPr>
        <w:t xml:space="preserve">Academic Qualification </w:t>
      </w:r>
    </w:p>
    <w:p w:rsidR="00446AE4" w:rsidRPr="00376ED7" w:rsidRDefault="00446AE4" w:rsidP="00446AE4"/>
    <w:p w:rsidR="00446AE4" w:rsidRPr="00446AE4" w:rsidRDefault="00446AE4" w:rsidP="00446AE4">
      <w:pPr>
        <w:pStyle w:val="Achievement"/>
        <w:numPr>
          <w:ilvl w:val="0"/>
          <w:numId w:val="1"/>
        </w:numPr>
        <w:spacing w:after="0" w:line="240" w:lineRule="auto"/>
        <w:jc w:val="left"/>
        <w:rPr>
          <w:rFonts w:ascii="Noto Sans" w:hAnsi="Noto Sans" w:cs="Noto Sans"/>
          <w:color w:val="2D2D2D"/>
          <w:sz w:val="21"/>
          <w:szCs w:val="21"/>
        </w:rPr>
      </w:pPr>
      <w:r w:rsidRPr="00446AE4">
        <w:rPr>
          <w:rFonts w:ascii="Noto Sans" w:hAnsi="Noto Sans" w:cs="Noto Sans"/>
          <w:color w:val="2D2D2D"/>
          <w:sz w:val="21"/>
          <w:szCs w:val="21"/>
        </w:rPr>
        <w:t>2008: B. Tech in Computer Science (Delhi, India).</w:t>
      </w:r>
    </w:p>
    <w:p w:rsidR="00446AE4" w:rsidRDefault="00446AE4" w:rsidP="0052054F">
      <w:pPr>
        <w:pStyle w:val="Achievement"/>
        <w:numPr>
          <w:ilvl w:val="0"/>
          <w:numId w:val="1"/>
        </w:numPr>
        <w:spacing w:after="0" w:line="240" w:lineRule="auto"/>
        <w:jc w:val="left"/>
        <w:rPr>
          <w:rFonts w:ascii="Noto Sans" w:hAnsi="Noto Sans" w:cs="Noto Sans"/>
          <w:color w:val="2D2D2D"/>
          <w:sz w:val="21"/>
          <w:szCs w:val="21"/>
        </w:rPr>
      </w:pPr>
      <w:r w:rsidRPr="00446AE4">
        <w:rPr>
          <w:rFonts w:ascii="Noto Sans" w:hAnsi="Noto Sans" w:cs="Noto Sans"/>
          <w:color w:val="2D2D2D"/>
          <w:sz w:val="21"/>
          <w:szCs w:val="21"/>
        </w:rPr>
        <w:t>2004: Diploma in Computer Science (Chennai, India)</w:t>
      </w:r>
      <w:r w:rsidR="0052054F">
        <w:rPr>
          <w:rFonts w:ascii="Noto Sans" w:hAnsi="Noto Sans" w:cs="Noto Sans"/>
          <w:color w:val="2D2D2D"/>
          <w:sz w:val="21"/>
          <w:szCs w:val="21"/>
        </w:rPr>
        <w:t>.</w:t>
      </w:r>
    </w:p>
    <w:p w:rsidR="0052054F" w:rsidRDefault="0052054F" w:rsidP="0052054F">
      <w:pPr>
        <w:pStyle w:val="Achievement"/>
        <w:numPr>
          <w:ilvl w:val="0"/>
          <w:numId w:val="1"/>
        </w:numPr>
        <w:spacing w:after="0" w:line="240" w:lineRule="auto"/>
        <w:jc w:val="left"/>
        <w:rPr>
          <w:rFonts w:ascii="Noto Sans" w:hAnsi="Noto Sans" w:cs="Noto Sans"/>
          <w:color w:val="2D2D2D"/>
          <w:sz w:val="21"/>
          <w:szCs w:val="21"/>
        </w:rPr>
      </w:pPr>
      <w:r>
        <w:rPr>
          <w:rFonts w:ascii="Noto Sans" w:hAnsi="Noto Sans" w:cs="Noto Sans"/>
          <w:color w:val="2D2D2D"/>
          <w:sz w:val="21"/>
          <w:szCs w:val="21"/>
        </w:rPr>
        <w:t>Matriculation: ICSE Board, India.</w:t>
      </w:r>
    </w:p>
    <w:p w:rsidR="0052054F" w:rsidRDefault="0052054F" w:rsidP="0052054F">
      <w:pPr>
        <w:pStyle w:val="Achievement"/>
        <w:spacing w:after="0" w:line="240" w:lineRule="auto"/>
        <w:jc w:val="left"/>
        <w:rPr>
          <w:rFonts w:ascii="Noto Sans" w:hAnsi="Noto Sans" w:cs="Noto Sans"/>
          <w:color w:val="2D2D2D"/>
          <w:sz w:val="21"/>
          <w:szCs w:val="21"/>
        </w:rPr>
      </w:pPr>
    </w:p>
    <w:p w:rsidR="0052054F" w:rsidRPr="0052054F" w:rsidRDefault="0052054F" w:rsidP="0052054F">
      <w:pPr>
        <w:pStyle w:val="Achievement"/>
        <w:spacing w:after="0" w:line="240" w:lineRule="auto"/>
        <w:ind w:left="360" w:firstLine="0"/>
        <w:jc w:val="left"/>
        <w:rPr>
          <w:rFonts w:ascii="Noto Sans" w:hAnsi="Noto Sans" w:cs="Noto Sans"/>
          <w:color w:val="2D2D2D"/>
          <w:sz w:val="21"/>
          <w:szCs w:val="21"/>
        </w:rPr>
        <w:sectPr w:rsidR="0052054F" w:rsidRPr="0052054F" w:rsidSect="0052054F">
          <w:type w:val="continuous"/>
          <w:pgSz w:w="12240" w:h="15840"/>
          <w:pgMar w:top="984" w:right="810" w:bottom="864" w:left="900" w:header="270" w:footer="720" w:gutter="0"/>
          <w:pgBorders w:offsetFrom="page">
            <w:top w:val="single" w:sz="4" w:space="24" w:color="78AAB4" w:shadow="1"/>
            <w:left w:val="single" w:sz="4" w:space="24" w:color="78AAB4" w:shadow="1"/>
            <w:bottom w:val="single" w:sz="4" w:space="24" w:color="78AAB4" w:shadow="1"/>
            <w:right w:val="single" w:sz="4" w:space="24" w:color="78AAB4" w:shadow="1"/>
          </w:pgBorders>
          <w:cols w:num="2" w:space="810"/>
        </w:sectPr>
      </w:pPr>
    </w:p>
    <w:p w:rsidR="00446AE4" w:rsidRDefault="00446AE4" w:rsidP="00446AE4">
      <w:pPr>
        <w:pStyle w:val="Achievement"/>
        <w:spacing w:after="0" w:line="240" w:lineRule="auto"/>
        <w:ind w:left="0" w:firstLine="0"/>
        <w:jc w:val="left"/>
        <w:rPr>
          <w:rFonts w:ascii="Tahoma" w:hAnsi="Tahoma" w:cs="Tahoma"/>
          <w:b/>
          <w:color w:val="548DD4"/>
          <w:sz w:val="20"/>
          <w:u w:val="single"/>
        </w:rPr>
      </w:pPr>
    </w:p>
    <w:p w:rsidR="005E0ABF" w:rsidRPr="00446AE4" w:rsidRDefault="000B0368" w:rsidP="00446AE4">
      <w:pPr>
        <w:pStyle w:val="Achievement"/>
        <w:spacing w:after="0" w:line="240" w:lineRule="auto"/>
        <w:jc w:val="left"/>
        <w:rPr>
          <w:rFonts w:ascii="Tahoma" w:hAnsi="Tahoma" w:cs="Tahoma"/>
          <w:b/>
          <w:sz w:val="20"/>
          <w:u w:val="single"/>
        </w:rPr>
      </w:pPr>
      <w:r w:rsidRPr="00F71E5D">
        <w:rPr>
          <w:rFonts w:ascii="Tahoma" w:hAnsi="Tahoma" w:cs="Tahoma"/>
          <w:b/>
          <w:color w:val="548DD4"/>
          <w:sz w:val="20"/>
          <w:u w:val="single"/>
        </w:rPr>
        <w:t>Technical Qualification</w:t>
      </w:r>
    </w:p>
    <w:p w:rsidR="000B0368" w:rsidRPr="00CB3935" w:rsidRDefault="000B0368" w:rsidP="00E54614">
      <w:pPr>
        <w:pStyle w:val="ParaAttribute11"/>
        <w:numPr>
          <w:ilvl w:val="0"/>
          <w:numId w:val="4"/>
        </w:numPr>
        <w:rPr>
          <w:rFonts w:ascii="Noto Sans" w:eastAsia="Times New Roman" w:hAnsi="Noto Sans" w:cs="Noto Sans"/>
          <w:color w:val="2D2D2D"/>
          <w:sz w:val="21"/>
          <w:szCs w:val="21"/>
        </w:rPr>
      </w:pPr>
      <w:r w:rsidRPr="00CB3935">
        <w:rPr>
          <w:rFonts w:ascii="Noto Sans" w:eastAsia="Times New Roman" w:hAnsi="Noto Sans" w:cs="Noto Sans"/>
          <w:color w:val="2D2D2D"/>
          <w:sz w:val="21"/>
          <w:szCs w:val="21"/>
        </w:rPr>
        <w:t>Operating System</w:t>
      </w:r>
      <w:r w:rsidRPr="00CB3935">
        <w:rPr>
          <w:rFonts w:ascii="Noto Sans" w:eastAsia="Times New Roman" w:hAnsi="Noto Sans" w:cs="Noto Sans"/>
          <w:color w:val="2D2D2D"/>
          <w:sz w:val="21"/>
          <w:szCs w:val="21"/>
        </w:rPr>
        <w:tab/>
        <w:t>: Windows 7, 10, XP, Macintosh OS, 10, 11, Computer Network.</w:t>
      </w:r>
    </w:p>
    <w:p w:rsidR="000B0368" w:rsidRPr="00CB3935" w:rsidRDefault="000B0368" w:rsidP="00E54614">
      <w:pPr>
        <w:pStyle w:val="ParaAttribute13"/>
        <w:numPr>
          <w:ilvl w:val="0"/>
          <w:numId w:val="4"/>
        </w:numPr>
        <w:rPr>
          <w:rFonts w:ascii="Noto Sans" w:eastAsia="Times New Roman" w:hAnsi="Noto Sans" w:cs="Noto Sans"/>
          <w:color w:val="2D2D2D"/>
          <w:sz w:val="21"/>
          <w:szCs w:val="21"/>
        </w:rPr>
      </w:pPr>
      <w:r w:rsidRPr="00CB3935">
        <w:rPr>
          <w:rFonts w:ascii="Noto Sans" w:eastAsia="Times New Roman" w:hAnsi="Noto Sans" w:cs="Noto Sans"/>
          <w:color w:val="2D2D2D"/>
          <w:sz w:val="21"/>
          <w:szCs w:val="21"/>
        </w:rPr>
        <w:t>Communication</w:t>
      </w:r>
      <w:r w:rsidRPr="00CB3935">
        <w:rPr>
          <w:rFonts w:ascii="Noto Sans" w:eastAsia="Times New Roman" w:hAnsi="Noto Sans" w:cs="Noto Sans"/>
          <w:color w:val="2D2D2D"/>
          <w:sz w:val="21"/>
          <w:szCs w:val="21"/>
        </w:rPr>
        <w:tab/>
        <w:t>: Internet, Outlook Express</w:t>
      </w:r>
      <w:r w:rsidR="00681489">
        <w:rPr>
          <w:rFonts w:ascii="Noto Sans" w:eastAsia="Times New Roman" w:hAnsi="Noto Sans" w:cs="Noto Sans"/>
          <w:color w:val="2D2D2D"/>
          <w:sz w:val="21"/>
          <w:szCs w:val="21"/>
        </w:rPr>
        <w:t xml:space="preserve">, </w:t>
      </w:r>
      <w:r w:rsidR="00542C61">
        <w:rPr>
          <w:rFonts w:ascii="Noto Sans" w:eastAsia="Times New Roman" w:hAnsi="Noto Sans" w:cs="Noto Sans"/>
          <w:color w:val="2D2D2D"/>
          <w:sz w:val="21"/>
          <w:szCs w:val="21"/>
        </w:rPr>
        <w:t>Social Media</w:t>
      </w:r>
      <w:r w:rsidR="00930FAB">
        <w:rPr>
          <w:rFonts w:ascii="Noto Sans" w:eastAsia="Times New Roman" w:hAnsi="Noto Sans" w:cs="Noto Sans"/>
          <w:color w:val="2D2D2D"/>
          <w:sz w:val="21"/>
          <w:szCs w:val="21"/>
        </w:rPr>
        <w:t>, Android</w:t>
      </w:r>
      <w:r w:rsidR="00DC2787">
        <w:rPr>
          <w:rFonts w:ascii="Noto Sans" w:eastAsia="Times New Roman" w:hAnsi="Noto Sans" w:cs="Noto Sans"/>
          <w:color w:val="2D2D2D"/>
          <w:sz w:val="21"/>
          <w:szCs w:val="21"/>
        </w:rPr>
        <w:t>.</w:t>
      </w:r>
    </w:p>
    <w:p w:rsidR="00C4055E" w:rsidRDefault="006C3B52" w:rsidP="00E54614">
      <w:pPr>
        <w:pStyle w:val="ParaAttribute11"/>
        <w:numPr>
          <w:ilvl w:val="0"/>
          <w:numId w:val="4"/>
        </w:numPr>
        <w:rPr>
          <w:rFonts w:ascii="Noto Sans" w:eastAsia="Times New Roman" w:hAnsi="Noto Sans" w:cs="Noto Sans"/>
          <w:color w:val="2D2D2D"/>
          <w:sz w:val="21"/>
          <w:szCs w:val="21"/>
        </w:rPr>
      </w:pPr>
      <w:r w:rsidRPr="00CB3935">
        <w:rPr>
          <w:rFonts w:ascii="Noto Sans" w:eastAsia="Times New Roman" w:hAnsi="Noto Sans" w:cs="Noto Sans"/>
          <w:color w:val="2D2D2D"/>
          <w:sz w:val="21"/>
          <w:szCs w:val="21"/>
        </w:rPr>
        <w:t>Databases</w:t>
      </w:r>
      <w:r w:rsidRPr="00CB3935">
        <w:rPr>
          <w:rFonts w:ascii="Noto Sans" w:eastAsia="Times New Roman" w:hAnsi="Noto Sans" w:cs="Noto Sans"/>
          <w:color w:val="2D2D2D"/>
          <w:sz w:val="21"/>
          <w:szCs w:val="21"/>
        </w:rPr>
        <w:tab/>
      </w:r>
      <w:r w:rsidR="00446AE4">
        <w:rPr>
          <w:rFonts w:ascii="Noto Sans" w:eastAsia="Times New Roman" w:hAnsi="Noto Sans" w:cs="Noto Sans"/>
          <w:color w:val="2D2D2D"/>
          <w:sz w:val="21"/>
          <w:szCs w:val="21"/>
        </w:rPr>
        <w:t xml:space="preserve">             </w:t>
      </w:r>
      <w:r w:rsidR="000B0368" w:rsidRPr="00CB3935">
        <w:rPr>
          <w:rFonts w:ascii="Noto Sans" w:eastAsia="Times New Roman" w:hAnsi="Noto Sans" w:cs="Noto Sans"/>
          <w:color w:val="2D2D2D"/>
          <w:sz w:val="21"/>
          <w:szCs w:val="21"/>
        </w:rPr>
        <w:t xml:space="preserve">: MS-Office, </w:t>
      </w:r>
      <w:r w:rsidR="00FE407E">
        <w:rPr>
          <w:rFonts w:ascii="Noto Sans" w:eastAsia="Times New Roman" w:hAnsi="Noto Sans" w:cs="Noto Sans"/>
          <w:color w:val="2D2D2D"/>
          <w:sz w:val="21"/>
          <w:szCs w:val="21"/>
        </w:rPr>
        <w:t>Adobe, V</w:t>
      </w:r>
      <w:r w:rsidR="000B0368" w:rsidRPr="00CB3935">
        <w:rPr>
          <w:rFonts w:ascii="Noto Sans" w:eastAsia="Times New Roman" w:hAnsi="Noto Sans" w:cs="Noto Sans"/>
          <w:color w:val="2D2D2D"/>
          <w:sz w:val="21"/>
          <w:szCs w:val="21"/>
        </w:rPr>
        <w:t>i</w:t>
      </w:r>
      <w:r w:rsidR="00D91347" w:rsidRPr="00CB3935">
        <w:rPr>
          <w:rFonts w:ascii="Noto Sans" w:eastAsia="Times New Roman" w:hAnsi="Noto Sans" w:cs="Noto Sans"/>
          <w:color w:val="2D2D2D"/>
          <w:sz w:val="21"/>
          <w:szCs w:val="21"/>
        </w:rPr>
        <w:t>sual Basic, JAVA &amp; Oracle RDBMS</w:t>
      </w:r>
      <w:r w:rsidR="00542C61">
        <w:rPr>
          <w:rFonts w:ascii="Noto Sans" w:eastAsia="Times New Roman" w:hAnsi="Noto Sans" w:cs="Noto Sans"/>
          <w:color w:val="2D2D2D"/>
          <w:sz w:val="21"/>
          <w:szCs w:val="21"/>
        </w:rPr>
        <w:t>.</w:t>
      </w:r>
    </w:p>
    <w:p w:rsidR="00446AE4" w:rsidRDefault="00446AE4" w:rsidP="00446AE4">
      <w:pPr>
        <w:pStyle w:val="ParaAttribute11"/>
        <w:tabs>
          <w:tab w:val="clear" w:pos="720"/>
        </w:tabs>
        <w:rPr>
          <w:rFonts w:ascii="Noto Sans" w:eastAsia="Times New Roman" w:hAnsi="Noto Sans" w:cs="Noto Sans"/>
          <w:color w:val="2D2D2D"/>
          <w:sz w:val="21"/>
          <w:szCs w:val="21"/>
        </w:rPr>
      </w:pPr>
    </w:p>
    <w:p w:rsidR="00CB3935" w:rsidRPr="00CB3935" w:rsidRDefault="00753581" w:rsidP="0052054F">
      <w:pPr>
        <w:pStyle w:val="Heading2"/>
        <w:jc w:val="center"/>
        <w:rPr>
          <w:rFonts w:ascii="Noto Sans" w:hAnsi="Noto Sans" w:cs="Noto Sans"/>
          <w:b w:val="0"/>
          <w:color w:val="2D2D2D"/>
          <w:sz w:val="21"/>
          <w:szCs w:val="21"/>
        </w:rPr>
      </w:pPr>
      <w:r w:rsidRPr="0052054F">
        <w:rPr>
          <w:rFonts w:ascii="Tahoma" w:hAnsi="Tahoma" w:cs="Tahoma"/>
          <w:color w:val="548DD4"/>
          <w:sz w:val="22"/>
          <w:szCs w:val="24"/>
          <w:u w:val="single"/>
        </w:rPr>
        <w:t>Achievements</w:t>
      </w:r>
      <w:r w:rsidRPr="00753581">
        <w:rPr>
          <w:rFonts w:ascii="Tahoma" w:hAnsi="Tahoma" w:cs="Tahoma"/>
          <w:color w:val="548DD4"/>
          <w:sz w:val="22"/>
          <w:szCs w:val="24"/>
        </w:rPr>
        <w:t xml:space="preserve">:  </w:t>
      </w:r>
      <w:r w:rsidRPr="00CB3935">
        <w:rPr>
          <w:rFonts w:ascii="Noto Sans" w:hAnsi="Noto Sans" w:cs="Noto Sans"/>
          <w:b w:val="0"/>
          <w:color w:val="2D2D2D"/>
          <w:sz w:val="21"/>
          <w:szCs w:val="21"/>
        </w:rPr>
        <w:t>Increased the value of work done on the project by 58.28% with the manpower utilization &amp; Compensation.</w:t>
      </w:r>
    </w:p>
    <w:p w:rsidR="00753581" w:rsidRDefault="00753581" w:rsidP="006C3B52">
      <w:pPr>
        <w:rPr>
          <w:rFonts w:ascii="Tahoma" w:hAnsi="Tahoma" w:cs="Tahoma"/>
          <w:b/>
          <w:sz w:val="28"/>
          <w:szCs w:val="28"/>
          <w:u w:val="single"/>
        </w:rPr>
      </w:pPr>
    </w:p>
    <w:p w:rsidR="00753581" w:rsidRDefault="00753581" w:rsidP="006C3B52">
      <w:pPr>
        <w:rPr>
          <w:rFonts w:ascii="Tahoma" w:hAnsi="Tahoma" w:cs="Tahoma"/>
          <w:b/>
          <w:sz w:val="28"/>
          <w:szCs w:val="28"/>
          <w:u w:val="single"/>
        </w:rPr>
        <w:sectPr w:rsidR="00753581" w:rsidSect="0046504D">
          <w:type w:val="continuous"/>
          <w:pgSz w:w="12240" w:h="15840"/>
          <w:pgMar w:top="984" w:right="810" w:bottom="864" w:left="810" w:header="270" w:footer="720" w:gutter="0"/>
          <w:pgBorders w:offsetFrom="page">
            <w:top w:val="single" w:sz="4" w:space="24" w:color="78AAB4" w:shadow="1"/>
            <w:left w:val="single" w:sz="4" w:space="24" w:color="78AAB4" w:shadow="1"/>
            <w:bottom w:val="single" w:sz="4" w:space="24" w:color="78AAB4" w:shadow="1"/>
            <w:right w:val="single" w:sz="4" w:space="24" w:color="78AAB4" w:shadow="1"/>
          </w:pgBorders>
          <w:cols w:space="720"/>
        </w:sectPr>
      </w:pPr>
    </w:p>
    <w:p w:rsidR="00CB3935" w:rsidRDefault="000B0368" w:rsidP="006C3B52">
      <w:pPr>
        <w:jc w:val="both"/>
        <w:rPr>
          <w:rFonts w:ascii="Tahoma" w:hAnsi="Tahoma" w:cs="Tahoma"/>
          <w:b/>
          <w:color w:val="548DD4"/>
          <w:sz w:val="24"/>
          <w:szCs w:val="24"/>
          <w:u w:val="single"/>
        </w:rPr>
      </w:pPr>
      <w:r w:rsidRPr="00304A86">
        <w:rPr>
          <w:rFonts w:ascii="Tahoma" w:hAnsi="Tahoma" w:cs="Tahoma"/>
          <w:b/>
          <w:color w:val="548DD4"/>
          <w:sz w:val="24"/>
          <w:szCs w:val="24"/>
          <w:u w:val="single"/>
        </w:rPr>
        <w:t>EXPERIENCE</w:t>
      </w:r>
    </w:p>
    <w:p w:rsidR="001233CC" w:rsidRDefault="00CB3935" w:rsidP="006C3B52">
      <w:pPr>
        <w:jc w:val="both"/>
        <w:rPr>
          <w:rFonts w:ascii="Tahoma" w:hAnsi="Tahoma" w:cs="Tahoma"/>
          <w:b/>
          <w:color w:val="548DD4"/>
          <w:sz w:val="24"/>
          <w:szCs w:val="24"/>
        </w:rPr>
      </w:pPr>
      <w:r>
        <w:rPr>
          <w:rFonts w:ascii="Noto Sans" w:hAnsi="Noto Sans" w:cs="Noto Sans"/>
          <w:color w:val="2D2D2D"/>
          <w:sz w:val="21"/>
          <w:szCs w:val="21"/>
        </w:rPr>
        <w:t xml:space="preserve">Having more than </w:t>
      </w:r>
      <w:r w:rsidR="00B30F87">
        <w:rPr>
          <w:rFonts w:ascii="Noto Sans" w:hAnsi="Noto Sans" w:cs="Noto Sans"/>
          <w:color w:val="2D2D2D"/>
          <w:sz w:val="21"/>
          <w:szCs w:val="21"/>
        </w:rPr>
        <w:t>11</w:t>
      </w:r>
      <w:r>
        <w:rPr>
          <w:rFonts w:ascii="Noto Sans" w:hAnsi="Noto Sans" w:cs="Noto Sans"/>
          <w:color w:val="2D2D2D"/>
          <w:sz w:val="21"/>
          <w:szCs w:val="21"/>
        </w:rPr>
        <w:t xml:space="preserve">+ years of professional experience in Construction &amp; Design and Build / Interior fit-out industry, attention to details &amp; in-depth knowledge of construction process &amp; methodology. Experience in reducing cost while improving productivity, knowledgeable of accounting practices. Extensive knowledge of materials and technical specifications related to interior design. Possess good communication skills both oral and written. </w:t>
      </w:r>
    </w:p>
    <w:p w:rsidR="00765A83" w:rsidRPr="00250B4B" w:rsidRDefault="0047070F" w:rsidP="00250B4B">
      <w:pPr>
        <w:jc w:val="both"/>
        <w:rPr>
          <w:rFonts w:ascii="Tahoma" w:hAnsi="Tahoma" w:cs="Tahoma"/>
          <w:b/>
          <w:sz w:val="24"/>
          <w:szCs w:val="24"/>
        </w:rPr>
      </w:pPr>
      <w:r>
        <w:rPr>
          <w:rFonts w:ascii="Tahoma" w:hAnsi="Tahoma" w:cs="Tahoma"/>
          <w:b/>
          <w:noProof/>
          <w:sz w:val="24"/>
          <w:szCs w:val="24"/>
        </w:rPr>
        <w:drawing>
          <wp:inline distT="0" distB="0" distL="0" distR="0">
            <wp:extent cx="1495425" cy="657225"/>
            <wp:effectExtent l="19050" t="0" r="9525" b="0"/>
            <wp:docPr id="5" name="Picture 5" descr="limage-71114-189-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image-71114-189-photo"/>
                    <pic:cNvPicPr>
                      <a:picLocks noChangeAspect="1" noChangeArrowheads="1"/>
                    </pic:cNvPicPr>
                  </pic:nvPicPr>
                  <pic:blipFill>
                    <a:blip r:embed="rId21" cstate="print"/>
                    <a:srcRect/>
                    <a:stretch>
                      <a:fillRect/>
                    </a:stretch>
                  </pic:blipFill>
                  <pic:spPr bwMode="auto">
                    <a:xfrm>
                      <a:off x="0" y="0"/>
                      <a:ext cx="1495425" cy="657225"/>
                    </a:xfrm>
                    <a:prstGeom prst="rect">
                      <a:avLst/>
                    </a:prstGeom>
                    <a:noFill/>
                    <a:ln w="9525">
                      <a:noFill/>
                      <a:miter lim="800000"/>
                      <a:headEnd/>
                      <a:tailEnd/>
                    </a:ln>
                  </pic:spPr>
                </pic:pic>
              </a:graphicData>
            </a:graphic>
          </wp:inline>
        </w:drawing>
      </w:r>
      <w:r w:rsidR="005E0ABF">
        <w:rPr>
          <w:rFonts w:ascii="Tahoma" w:hAnsi="Tahoma" w:cs="Tahoma"/>
          <w:b/>
          <w:noProof/>
          <w:sz w:val="24"/>
          <w:szCs w:val="24"/>
        </w:rPr>
        <w:drawing>
          <wp:inline distT="0" distB="0" distL="0" distR="0">
            <wp:extent cx="1495425" cy="485775"/>
            <wp:effectExtent l="0" t="0" r="9525" b="0"/>
            <wp:docPr id="17" name="Picture 7" descr="city land 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ty land mall"/>
                    <pic:cNvPicPr>
                      <a:picLocks noChangeAspect="1" noChangeArrowheads="1"/>
                    </pic:cNvPicPr>
                  </pic:nvPicPr>
                  <pic:blipFill>
                    <a:blip r:embed="rId22" cstate="print"/>
                    <a:srcRect/>
                    <a:stretch>
                      <a:fillRect/>
                    </a:stretch>
                  </pic:blipFill>
                  <pic:spPr bwMode="auto">
                    <a:xfrm>
                      <a:off x="0" y="0"/>
                      <a:ext cx="1495425" cy="485775"/>
                    </a:xfrm>
                    <a:prstGeom prst="rect">
                      <a:avLst/>
                    </a:prstGeom>
                    <a:noFill/>
                    <a:ln w="9525">
                      <a:noFill/>
                      <a:miter lim="800000"/>
                      <a:headEnd/>
                      <a:tailEnd/>
                    </a:ln>
                  </pic:spPr>
                </pic:pic>
              </a:graphicData>
            </a:graphic>
          </wp:inline>
        </w:drawing>
      </w:r>
    </w:p>
    <w:p w:rsidR="0096362C" w:rsidRPr="0075064E" w:rsidRDefault="0096362C" w:rsidP="006C3B52">
      <w:pPr>
        <w:rPr>
          <w:rFonts w:ascii="Tahoma" w:hAnsi="Tahoma" w:cs="Tahoma"/>
          <w:b/>
        </w:rPr>
      </w:pPr>
      <w:r w:rsidRPr="0075064E">
        <w:rPr>
          <w:rFonts w:ascii="Tahoma" w:hAnsi="Tahoma" w:cs="Tahoma"/>
          <w:b/>
          <w:color w:val="548DD4"/>
        </w:rPr>
        <w:t>Name of Company</w:t>
      </w:r>
      <w:r w:rsidRPr="0075064E">
        <w:rPr>
          <w:rFonts w:ascii="Tahoma" w:hAnsi="Tahoma" w:cs="Tahoma"/>
          <w:b/>
        </w:rPr>
        <w:t xml:space="preserve">: </w:t>
      </w:r>
    </w:p>
    <w:p w:rsidR="0096362C" w:rsidRPr="0075064E" w:rsidRDefault="0096362C" w:rsidP="006C3B52">
      <w:pPr>
        <w:rPr>
          <w:rStyle w:val="CharAttribute0"/>
          <w:rFonts w:ascii="Tahoma" w:hAnsi="Tahoma" w:cs="Tahoma"/>
          <w:sz w:val="20"/>
          <w:u w:val="single"/>
        </w:rPr>
      </w:pPr>
      <w:r w:rsidRPr="0075064E">
        <w:rPr>
          <w:rFonts w:ascii="Tahoma" w:hAnsi="Tahoma" w:cs="Tahoma"/>
          <w:b/>
        </w:rPr>
        <w:t>MARMARA INTERNATIONAL L.L.C</w:t>
      </w:r>
    </w:p>
    <w:p w:rsidR="0096362C" w:rsidRPr="0075064E" w:rsidRDefault="0096362C" w:rsidP="006C3B52">
      <w:pPr>
        <w:rPr>
          <w:rFonts w:ascii="Tahoma" w:hAnsi="Tahoma" w:cs="Tahoma"/>
          <w:b/>
          <w:color w:val="548DD4"/>
        </w:rPr>
      </w:pPr>
      <w:r w:rsidRPr="0075064E">
        <w:rPr>
          <w:rFonts w:ascii="Tahoma" w:hAnsi="Tahoma" w:cs="Tahoma"/>
          <w:b/>
          <w:color w:val="548DD4"/>
        </w:rPr>
        <w:t>Designation</w:t>
      </w:r>
      <w:r w:rsidRPr="0075064E">
        <w:rPr>
          <w:rFonts w:ascii="Tahoma" w:hAnsi="Tahoma" w:cs="Tahoma"/>
          <w:b/>
        </w:rPr>
        <w:t xml:space="preserve">: Administrator. </w:t>
      </w:r>
    </w:p>
    <w:p w:rsidR="0096362C" w:rsidRPr="0075064E" w:rsidRDefault="0096362C" w:rsidP="006C3B52">
      <w:pPr>
        <w:rPr>
          <w:rFonts w:ascii="Tahoma" w:hAnsi="Tahoma" w:cs="Tahoma"/>
          <w:b/>
          <w:color w:val="548DD4"/>
        </w:rPr>
      </w:pPr>
      <w:r w:rsidRPr="0075064E">
        <w:rPr>
          <w:rFonts w:ascii="Tahoma" w:hAnsi="Tahoma" w:cs="Tahoma"/>
          <w:b/>
          <w:color w:val="548DD4"/>
        </w:rPr>
        <w:t>Duration</w:t>
      </w:r>
      <w:r w:rsidRPr="0075064E">
        <w:rPr>
          <w:rFonts w:ascii="Tahoma" w:hAnsi="Tahoma" w:cs="Tahoma"/>
          <w:b/>
        </w:rPr>
        <w:t xml:space="preserve">: From </w:t>
      </w:r>
      <w:r w:rsidR="00CB293D" w:rsidRPr="0075064E">
        <w:rPr>
          <w:rFonts w:ascii="Tahoma" w:hAnsi="Tahoma" w:cs="Tahoma"/>
          <w:b/>
        </w:rPr>
        <w:t>Apr</w:t>
      </w:r>
      <w:r w:rsidRPr="0075064E">
        <w:rPr>
          <w:rFonts w:ascii="Tahoma" w:hAnsi="Tahoma" w:cs="Tahoma"/>
          <w:b/>
        </w:rPr>
        <w:t xml:space="preserve"> 2019- </w:t>
      </w:r>
      <w:r w:rsidR="0021751B">
        <w:rPr>
          <w:rFonts w:ascii="Tahoma" w:hAnsi="Tahoma" w:cs="Tahoma"/>
          <w:b/>
        </w:rPr>
        <w:t>Apr 2021</w:t>
      </w:r>
      <w:r w:rsidR="008803F8">
        <w:rPr>
          <w:rFonts w:ascii="Tahoma" w:hAnsi="Tahoma" w:cs="Tahoma"/>
          <w:b/>
        </w:rPr>
        <w:t>(2</w:t>
      </w:r>
      <w:r w:rsidR="008803F8" w:rsidRPr="0075064E">
        <w:rPr>
          <w:rFonts w:ascii="Tahoma" w:hAnsi="Tahoma" w:cs="Tahoma"/>
          <w:b/>
        </w:rPr>
        <w:t xml:space="preserve"> Years)</w:t>
      </w:r>
    </w:p>
    <w:p w:rsidR="00B97F54" w:rsidRDefault="0096362C" w:rsidP="006C3B52">
      <w:pPr>
        <w:rPr>
          <w:rFonts w:ascii="Tahoma" w:hAnsi="Tahoma" w:cs="Tahoma"/>
          <w:b/>
        </w:rPr>
      </w:pPr>
      <w:r w:rsidRPr="0075064E">
        <w:rPr>
          <w:rFonts w:ascii="Tahoma" w:hAnsi="Tahoma" w:cs="Tahoma"/>
          <w:b/>
          <w:color w:val="548DD4"/>
        </w:rPr>
        <w:t>Place</w:t>
      </w:r>
      <w:r w:rsidRPr="0075064E">
        <w:rPr>
          <w:rFonts w:ascii="Tahoma" w:hAnsi="Tahoma" w:cs="Tahoma"/>
          <w:b/>
        </w:rPr>
        <w:t>: (Dubai, U.A.E)</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In conjunction with the Proj</w:t>
      </w:r>
      <w:r w:rsidR="00E12569">
        <w:rPr>
          <w:rFonts w:ascii="Noto Sans" w:hAnsi="Noto Sans" w:cs="Noto Sans"/>
          <w:color w:val="2D2D2D"/>
          <w:sz w:val="21"/>
          <w:szCs w:val="21"/>
        </w:rPr>
        <w:t>ect Manager, prepare a program</w:t>
      </w:r>
      <w:r>
        <w:rPr>
          <w:rFonts w:ascii="Noto Sans" w:hAnsi="Noto Sans" w:cs="Noto Sans"/>
          <w:color w:val="2D2D2D"/>
          <w:sz w:val="21"/>
          <w:szCs w:val="21"/>
        </w:rPr>
        <w:t xml:space="preserve"> of works which is acceptable to the client and which indicates the sequence of operations, dependencies, and resource requirements.</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Prepare master project schedule and plans during tender and execution stage.</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Monitor the material submittal, approval and procurement schedule against the project plan and update or revise.</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 xml:space="preserve">Accurately record progress and adjust forecasts as required. Prepare reports on </w:t>
      </w:r>
      <w:r w:rsidR="00E12569">
        <w:rPr>
          <w:rFonts w:ascii="Noto Sans" w:hAnsi="Noto Sans" w:cs="Noto Sans"/>
          <w:color w:val="2D2D2D"/>
          <w:sz w:val="21"/>
          <w:szCs w:val="21"/>
        </w:rPr>
        <w:t>progress and causes of program</w:t>
      </w:r>
      <w:r>
        <w:rPr>
          <w:rFonts w:ascii="Noto Sans" w:hAnsi="Noto Sans" w:cs="Noto Sans"/>
          <w:color w:val="2D2D2D"/>
          <w:sz w:val="21"/>
          <w:szCs w:val="21"/>
        </w:rPr>
        <w:t>/progress variations.</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Monitoring of project plan and preparation of progress plan to be submitted for project progress update and ensure timely notification of delays to PM.</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Attend project review meeting with Consultant / Project Management representative, prepare and submit report to management as required. Also prepare progress report for all the projects based on site visits and project progress review.</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Co-ordinate information between other parties including Client, Suppliers and Contractors to determine and monitor the availability of materials and finis</w:t>
      </w:r>
      <w:r w:rsidR="00E12569">
        <w:rPr>
          <w:rFonts w:ascii="Noto Sans" w:hAnsi="Noto Sans" w:cs="Noto Sans"/>
          <w:color w:val="2D2D2D"/>
          <w:sz w:val="21"/>
          <w:szCs w:val="21"/>
        </w:rPr>
        <w:t>hed goods in line with program</w:t>
      </w:r>
      <w:r>
        <w:rPr>
          <w:rFonts w:ascii="Noto Sans" w:hAnsi="Noto Sans" w:cs="Noto Sans"/>
          <w:color w:val="2D2D2D"/>
          <w:sz w:val="21"/>
          <w:szCs w:val="21"/>
        </w:rPr>
        <w:t>.</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Preparation of information schedules inclusive of Architects, Engineers, nominations and long lead schedules.</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Preparation of critical path analysis and impact program in assessment of EOT. Liaise with the Project Manager and Quantity Surveyor to indicate cost and return forecasts at the agreed payment dates and throughout the contract.</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Support project management team to ensure adherence to weekly, fortnightly and monthly project progress and generate report on all variations.</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Process purchase order; monitor &amp; follow up on pending approvals.</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Handle approved purchase Order submission to concerned suppliers / sub-contractors to ensure</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Liaise with supplier / sub-contractor for non-deliveries, quality or breached terms &amp; conditions.</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Liaise with accounts for advance payment; provide payment requirements for suppliers.</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Escalate pending deliveries to operation manager, recommend alternative suppliers to minimize delays.</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Ensure documentation is in place for accounting purpose.</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Develop &amp; maintain good relationship with suppliers &amp; negotiate better terms.</w:t>
      </w:r>
    </w:p>
    <w:p w:rsid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Oversee timely submission of reports consisting relevant information for the management while maintaining accuracy.</w:t>
      </w:r>
    </w:p>
    <w:p w:rsidR="006C3B52" w:rsidRPr="00250B4B" w:rsidRDefault="00250B4B" w:rsidP="00E54614">
      <w:pPr>
        <w:numPr>
          <w:ilvl w:val="0"/>
          <w:numId w:val="13"/>
        </w:numPr>
        <w:spacing w:before="100" w:beforeAutospacing="1" w:after="100" w:afterAutospacing="1"/>
        <w:jc w:val="both"/>
        <w:rPr>
          <w:rFonts w:ascii="Noto Sans" w:hAnsi="Noto Sans" w:cs="Noto Sans"/>
          <w:color w:val="2D2D2D"/>
          <w:sz w:val="21"/>
          <w:szCs w:val="21"/>
        </w:rPr>
      </w:pPr>
      <w:r>
        <w:rPr>
          <w:rFonts w:ascii="Noto Sans" w:hAnsi="Noto Sans" w:cs="Noto Sans"/>
          <w:color w:val="2D2D2D"/>
          <w:sz w:val="21"/>
          <w:szCs w:val="21"/>
        </w:rPr>
        <w:t>Recommend &amp; highlight concerns for the management where essential.</w:t>
      </w:r>
    </w:p>
    <w:p w:rsidR="00D91347" w:rsidRPr="00221B6C" w:rsidRDefault="00D91347" w:rsidP="00E54614">
      <w:pPr>
        <w:pStyle w:val="ListParagraph"/>
        <w:ind w:left="0"/>
        <w:jc w:val="both"/>
        <w:rPr>
          <w:rFonts w:ascii="Tahoma" w:hAnsi="Tahoma" w:cs="Tahoma"/>
          <w:sz w:val="22"/>
          <w:szCs w:val="20"/>
        </w:rPr>
      </w:pPr>
      <w:r w:rsidRPr="00D91347">
        <w:rPr>
          <w:rFonts w:ascii="Tahoma" w:hAnsi="Tahoma" w:cs="Tahoma"/>
          <w:b/>
          <w:color w:val="548DD4"/>
          <w:sz w:val="22"/>
        </w:rPr>
        <w:t>Achievements</w:t>
      </w:r>
      <w:r w:rsidRPr="00753581">
        <w:rPr>
          <w:rFonts w:ascii="Tahoma" w:hAnsi="Tahoma" w:cs="Tahoma"/>
          <w:color w:val="548DD4"/>
          <w:sz w:val="22"/>
        </w:rPr>
        <w:t xml:space="preserve">:  </w:t>
      </w:r>
      <w:r w:rsidRPr="00221B6C">
        <w:rPr>
          <w:rFonts w:ascii="Tahoma" w:hAnsi="Tahoma" w:cs="Tahoma"/>
          <w:sz w:val="22"/>
          <w:szCs w:val="20"/>
        </w:rPr>
        <w:t xml:space="preserve">Improved </w:t>
      </w:r>
      <w:r>
        <w:rPr>
          <w:rFonts w:ascii="Tahoma" w:hAnsi="Tahoma" w:cs="Tahoma"/>
          <w:sz w:val="22"/>
          <w:szCs w:val="20"/>
        </w:rPr>
        <w:t>the</w:t>
      </w:r>
      <w:r w:rsidR="0015469E">
        <w:rPr>
          <w:rFonts w:ascii="Tahoma" w:hAnsi="Tahoma" w:cs="Tahoma"/>
          <w:sz w:val="22"/>
          <w:szCs w:val="20"/>
        </w:rPr>
        <w:t xml:space="preserve"> </w:t>
      </w:r>
      <w:r>
        <w:rPr>
          <w:rFonts w:ascii="Tahoma" w:hAnsi="Tahoma" w:cs="Tahoma"/>
          <w:sz w:val="22"/>
          <w:szCs w:val="20"/>
        </w:rPr>
        <w:t>work progress</w:t>
      </w:r>
      <w:r w:rsidRPr="00221B6C">
        <w:rPr>
          <w:rFonts w:ascii="Tahoma" w:hAnsi="Tahoma" w:cs="Tahoma"/>
          <w:sz w:val="22"/>
          <w:szCs w:val="20"/>
        </w:rPr>
        <w:t xml:space="preserve"> ratio to </w:t>
      </w:r>
      <w:r>
        <w:rPr>
          <w:rFonts w:ascii="Tahoma" w:hAnsi="Tahoma" w:cs="Tahoma"/>
          <w:sz w:val="22"/>
          <w:szCs w:val="20"/>
        </w:rPr>
        <w:t>7</w:t>
      </w:r>
      <w:r w:rsidRPr="00221B6C">
        <w:rPr>
          <w:rFonts w:ascii="Tahoma" w:hAnsi="Tahoma" w:cs="Tahoma"/>
          <w:sz w:val="22"/>
          <w:szCs w:val="20"/>
        </w:rPr>
        <w:t xml:space="preserve">5%from </w:t>
      </w:r>
      <w:r>
        <w:rPr>
          <w:rFonts w:ascii="Tahoma" w:hAnsi="Tahoma" w:cs="Tahoma"/>
          <w:sz w:val="22"/>
          <w:szCs w:val="20"/>
        </w:rPr>
        <w:t>25</w:t>
      </w:r>
      <w:r w:rsidRPr="00221B6C">
        <w:rPr>
          <w:rFonts w:ascii="Tahoma" w:hAnsi="Tahoma" w:cs="Tahoma"/>
          <w:sz w:val="22"/>
          <w:szCs w:val="20"/>
        </w:rPr>
        <w:t xml:space="preserve">% </w:t>
      </w:r>
      <w:r>
        <w:rPr>
          <w:rFonts w:ascii="Tahoma" w:hAnsi="Tahoma" w:cs="Tahoma"/>
          <w:sz w:val="22"/>
          <w:szCs w:val="20"/>
        </w:rPr>
        <w:t>with</w:t>
      </w:r>
      <w:r w:rsidRPr="00221B6C">
        <w:rPr>
          <w:rFonts w:ascii="Tahoma" w:hAnsi="Tahoma" w:cs="Tahoma"/>
          <w:sz w:val="22"/>
          <w:szCs w:val="20"/>
        </w:rPr>
        <w:t xml:space="preserve"> high potential team-training </w:t>
      </w:r>
      <w:r>
        <w:rPr>
          <w:rFonts w:ascii="Tahoma" w:hAnsi="Tahoma" w:cs="Tahoma"/>
          <w:sz w:val="22"/>
          <w:szCs w:val="20"/>
        </w:rPr>
        <w:t>even with the abortive works deleted by the consultant.</w:t>
      </w:r>
    </w:p>
    <w:p w:rsidR="00D3242F" w:rsidRDefault="00250B4B" w:rsidP="006C3B52">
      <w:pPr>
        <w:rPr>
          <w:rFonts w:ascii="Tahoma" w:hAnsi="Tahoma" w:cs="Tahoma"/>
          <w:b/>
          <w:color w:val="548DD4"/>
        </w:rPr>
      </w:pPr>
      <w:r>
        <w:rPr>
          <w:rFonts w:ascii="Tahoma" w:hAnsi="Tahoma" w:cs="Tahoma"/>
          <w:b/>
          <w:noProof/>
          <w:sz w:val="24"/>
          <w:szCs w:val="24"/>
        </w:rPr>
        <w:drawing>
          <wp:inline distT="0" distB="0" distL="0" distR="0">
            <wp:extent cx="1409700" cy="817974"/>
            <wp:effectExtent l="19050" t="0" r="0" b="0"/>
            <wp:docPr id="22" name="Picture 8" descr="ginco%20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inco%20logo"/>
                    <pic:cNvPicPr>
                      <a:picLocks noChangeAspect="1" noChangeArrowheads="1"/>
                    </pic:cNvPicPr>
                  </pic:nvPicPr>
                  <pic:blipFill>
                    <a:blip r:embed="rId23" cstate="print"/>
                    <a:srcRect/>
                    <a:stretch>
                      <a:fillRect/>
                    </a:stretch>
                  </pic:blipFill>
                  <pic:spPr bwMode="auto">
                    <a:xfrm>
                      <a:off x="0" y="0"/>
                      <a:ext cx="1409700" cy="817974"/>
                    </a:xfrm>
                    <a:prstGeom prst="rect">
                      <a:avLst/>
                    </a:prstGeom>
                    <a:noFill/>
                    <a:ln w="9525">
                      <a:noFill/>
                      <a:miter lim="800000"/>
                      <a:headEnd/>
                      <a:tailEnd/>
                    </a:ln>
                  </pic:spPr>
                </pic:pic>
              </a:graphicData>
            </a:graphic>
          </wp:inline>
        </w:drawing>
      </w:r>
      <w:r>
        <w:rPr>
          <w:rFonts w:ascii="Tahoma" w:hAnsi="Tahoma" w:cs="Tahoma"/>
          <w:b/>
          <w:noProof/>
          <w:sz w:val="24"/>
          <w:szCs w:val="24"/>
        </w:rPr>
        <w:drawing>
          <wp:inline distT="0" distB="0" distL="0" distR="0">
            <wp:extent cx="945045" cy="284349"/>
            <wp:effectExtent l="19050" t="0" r="7455" b="0"/>
            <wp:docPr id="24" name="Picture 9" descr="AE7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E7 LOGO"/>
                    <pic:cNvPicPr>
                      <a:picLocks noChangeAspect="1" noChangeArrowheads="1"/>
                    </pic:cNvPicPr>
                  </pic:nvPicPr>
                  <pic:blipFill>
                    <a:blip r:embed="rId24"/>
                    <a:srcRect/>
                    <a:stretch>
                      <a:fillRect/>
                    </a:stretch>
                  </pic:blipFill>
                  <pic:spPr bwMode="auto">
                    <a:xfrm>
                      <a:off x="0" y="0"/>
                      <a:ext cx="946502" cy="284787"/>
                    </a:xfrm>
                    <a:prstGeom prst="rect">
                      <a:avLst/>
                    </a:prstGeom>
                    <a:noFill/>
                    <a:ln w="9525">
                      <a:noFill/>
                      <a:miter lim="800000"/>
                      <a:headEnd/>
                      <a:tailEnd/>
                    </a:ln>
                  </pic:spPr>
                </pic:pic>
              </a:graphicData>
            </a:graphic>
          </wp:inline>
        </w:drawing>
      </w:r>
    </w:p>
    <w:p w:rsidR="0096362C" w:rsidRPr="0075064E" w:rsidRDefault="0096362C" w:rsidP="00F4192D">
      <w:pPr>
        <w:rPr>
          <w:rFonts w:ascii="Tahoma" w:hAnsi="Tahoma" w:cs="Tahoma"/>
          <w:b/>
          <w:color w:val="000000"/>
        </w:rPr>
      </w:pPr>
      <w:r w:rsidRPr="0075064E">
        <w:rPr>
          <w:rFonts w:ascii="Tahoma" w:hAnsi="Tahoma" w:cs="Tahoma"/>
          <w:b/>
          <w:color w:val="548DD4"/>
        </w:rPr>
        <w:t>Name of Company</w:t>
      </w:r>
      <w:r w:rsidRPr="0075064E">
        <w:rPr>
          <w:rFonts w:ascii="Tahoma" w:hAnsi="Tahoma" w:cs="Tahoma"/>
          <w:b/>
          <w:color w:val="000000"/>
        </w:rPr>
        <w:t xml:space="preserve">: </w:t>
      </w:r>
    </w:p>
    <w:p w:rsidR="0096362C" w:rsidRPr="0075064E" w:rsidRDefault="0096362C" w:rsidP="00F4192D">
      <w:pPr>
        <w:rPr>
          <w:rFonts w:ascii="Tahoma" w:hAnsi="Tahoma" w:cs="Tahoma"/>
          <w:b/>
        </w:rPr>
      </w:pPr>
      <w:r w:rsidRPr="0075064E">
        <w:rPr>
          <w:rFonts w:ascii="Tahoma" w:hAnsi="Tahoma" w:cs="Tahoma"/>
          <w:b/>
        </w:rPr>
        <w:t>GINCO ELECTROMECHANICAL CO. L.L.C</w:t>
      </w:r>
    </w:p>
    <w:p w:rsidR="00250B4B" w:rsidRDefault="0096362C" w:rsidP="00F4192D">
      <w:pPr>
        <w:rPr>
          <w:rFonts w:ascii="Tahoma" w:hAnsi="Tahoma" w:cs="Tahoma"/>
          <w:b/>
        </w:rPr>
      </w:pPr>
      <w:r w:rsidRPr="0075064E">
        <w:rPr>
          <w:rFonts w:ascii="Tahoma" w:hAnsi="Tahoma" w:cs="Tahoma"/>
          <w:b/>
          <w:color w:val="548DD4"/>
        </w:rPr>
        <w:t>Designation</w:t>
      </w:r>
      <w:r w:rsidRPr="0075064E">
        <w:rPr>
          <w:rFonts w:ascii="Tahoma" w:hAnsi="Tahoma" w:cs="Tahoma"/>
          <w:b/>
        </w:rPr>
        <w:t xml:space="preserve">: Executive Secretary </w:t>
      </w:r>
    </w:p>
    <w:p w:rsidR="0096362C" w:rsidRPr="0075064E" w:rsidRDefault="0096362C" w:rsidP="00F4192D">
      <w:pPr>
        <w:rPr>
          <w:rFonts w:ascii="Tahoma" w:hAnsi="Tahoma" w:cs="Tahoma"/>
          <w:b/>
        </w:rPr>
      </w:pPr>
      <w:r w:rsidRPr="0075064E">
        <w:rPr>
          <w:rFonts w:ascii="Tahoma" w:hAnsi="Tahoma" w:cs="Tahoma"/>
          <w:b/>
          <w:color w:val="548DD4"/>
        </w:rPr>
        <w:t>Duration</w:t>
      </w:r>
      <w:r w:rsidRPr="0075064E">
        <w:rPr>
          <w:rFonts w:ascii="Tahoma" w:hAnsi="Tahoma" w:cs="Tahoma"/>
          <w:b/>
        </w:rPr>
        <w:t xml:space="preserve">: </w:t>
      </w:r>
      <w:r w:rsidR="00CB293D" w:rsidRPr="0075064E">
        <w:rPr>
          <w:rFonts w:ascii="Tahoma" w:hAnsi="Tahoma" w:cs="Tahoma"/>
          <w:b/>
        </w:rPr>
        <w:t>Mar</w:t>
      </w:r>
      <w:r w:rsidR="00250B4B">
        <w:rPr>
          <w:rFonts w:ascii="Tahoma" w:hAnsi="Tahoma" w:cs="Tahoma"/>
          <w:b/>
        </w:rPr>
        <w:t xml:space="preserve"> 2014</w:t>
      </w:r>
      <w:r w:rsidRPr="0075064E">
        <w:rPr>
          <w:rFonts w:ascii="Tahoma" w:hAnsi="Tahoma" w:cs="Tahoma"/>
          <w:b/>
        </w:rPr>
        <w:t xml:space="preserve"> to </w:t>
      </w:r>
      <w:r w:rsidR="00CB293D" w:rsidRPr="0075064E">
        <w:rPr>
          <w:rFonts w:ascii="Tahoma" w:hAnsi="Tahoma" w:cs="Tahoma"/>
          <w:b/>
        </w:rPr>
        <w:t>Mar</w:t>
      </w:r>
      <w:r w:rsidR="00250B4B">
        <w:rPr>
          <w:rFonts w:ascii="Tahoma" w:hAnsi="Tahoma" w:cs="Tahoma"/>
          <w:b/>
        </w:rPr>
        <w:t xml:space="preserve"> 2019 (5</w:t>
      </w:r>
      <w:r w:rsidRPr="0075064E">
        <w:rPr>
          <w:rFonts w:ascii="Tahoma" w:hAnsi="Tahoma" w:cs="Tahoma"/>
          <w:b/>
        </w:rPr>
        <w:t xml:space="preserve"> Years)</w:t>
      </w:r>
    </w:p>
    <w:p w:rsidR="0096362C" w:rsidRDefault="0096362C" w:rsidP="00F4192D">
      <w:pPr>
        <w:rPr>
          <w:rFonts w:ascii="Tahoma" w:hAnsi="Tahoma" w:cs="Tahoma"/>
          <w:b/>
        </w:rPr>
      </w:pPr>
      <w:r w:rsidRPr="0075064E">
        <w:rPr>
          <w:rFonts w:ascii="Tahoma" w:hAnsi="Tahoma" w:cs="Tahoma"/>
          <w:b/>
          <w:color w:val="548DD4"/>
        </w:rPr>
        <w:t>Place</w:t>
      </w:r>
      <w:r w:rsidRPr="0075064E">
        <w:rPr>
          <w:rFonts w:ascii="Tahoma" w:hAnsi="Tahoma" w:cs="Tahoma"/>
          <w:b/>
        </w:rPr>
        <w:t>: (Dubai, U.A.E)</w:t>
      </w:r>
    </w:p>
    <w:p w:rsidR="00250B4B" w:rsidRDefault="00250B4B" w:rsidP="006C3B52">
      <w:pPr>
        <w:rPr>
          <w:rFonts w:ascii="Tahoma" w:hAnsi="Tahoma" w:cs="Tahoma"/>
          <w:b/>
        </w:rPr>
      </w:pPr>
    </w:p>
    <w:p w:rsidR="00250B4B" w:rsidRPr="00F4192D" w:rsidRDefault="00250B4B" w:rsidP="00D842C8">
      <w:pPr>
        <w:numPr>
          <w:ilvl w:val="0"/>
          <w:numId w:val="6"/>
        </w:numPr>
        <w:shd w:val="clear" w:color="auto" w:fill="FFFFFF"/>
        <w:jc w:val="both"/>
        <w:rPr>
          <w:rFonts w:ascii="Noto Sans" w:hAnsi="Noto Sans" w:cs="Noto Sans"/>
          <w:color w:val="2D2D2D"/>
          <w:sz w:val="21"/>
          <w:szCs w:val="21"/>
        </w:rPr>
      </w:pPr>
      <w:r w:rsidRPr="00F4192D">
        <w:rPr>
          <w:rFonts w:ascii="Noto Sans" w:hAnsi="Noto Sans" w:cs="Noto Sans"/>
          <w:color w:val="2D2D2D"/>
          <w:sz w:val="21"/>
          <w:szCs w:val="21"/>
        </w:rPr>
        <w:t>Effectively managed direct reports; prioritized tasks, processed weekly payroll sign-off and completed monthly evaluations.</w:t>
      </w:r>
    </w:p>
    <w:p w:rsidR="00250B4B" w:rsidRPr="00F4192D" w:rsidRDefault="00250B4B" w:rsidP="00D842C8">
      <w:pPr>
        <w:numPr>
          <w:ilvl w:val="0"/>
          <w:numId w:val="6"/>
        </w:numPr>
        <w:shd w:val="clear" w:color="auto" w:fill="FFFFFF"/>
        <w:jc w:val="both"/>
        <w:rPr>
          <w:rFonts w:ascii="Noto Sans" w:hAnsi="Noto Sans" w:cs="Noto Sans"/>
          <w:color w:val="2D2D2D"/>
          <w:sz w:val="21"/>
          <w:szCs w:val="21"/>
        </w:rPr>
      </w:pPr>
      <w:r w:rsidRPr="00F4192D">
        <w:rPr>
          <w:rFonts w:ascii="Noto Sans" w:hAnsi="Noto Sans" w:cs="Noto Sans"/>
          <w:color w:val="2D2D2D"/>
          <w:sz w:val="21"/>
          <w:szCs w:val="21"/>
        </w:rPr>
        <w:t>Successfully handled all arrangements for the Quarterly Corporate Board Meeting. Compiling of Board of Directors books.</w:t>
      </w:r>
    </w:p>
    <w:p w:rsidR="00250B4B" w:rsidRPr="00F4192D" w:rsidRDefault="00250B4B" w:rsidP="00D842C8">
      <w:pPr>
        <w:numPr>
          <w:ilvl w:val="0"/>
          <w:numId w:val="6"/>
        </w:numPr>
        <w:shd w:val="clear" w:color="auto" w:fill="FFFFFF"/>
        <w:jc w:val="both"/>
        <w:rPr>
          <w:rFonts w:ascii="Noto Sans" w:hAnsi="Noto Sans" w:cs="Noto Sans"/>
          <w:color w:val="2D2D2D"/>
          <w:sz w:val="21"/>
          <w:szCs w:val="21"/>
        </w:rPr>
      </w:pPr>
      <w:r w:rsidRPr="00F4192D">
        <w:rPr>
          <w:rFonts w:ascii="Noto Sans" w:hAnsi="Noto Sans" w:cs="Noto Sans"/>
          <w:color w:val="2D2D2D"/>
          <w:sz w:val="21"/>
          <w:szCs w:val="21"/>
        </w:rPr>
        <w:t>Developed and maintained complex corporate reports including weekly Chairman's Reports.</w:t>
      </w:r>
    </w:p>
    <w:p w:rsidR="00250B4B" w:rsidRPr="00F4192D" w:rsidRDefault="00250B4B" w:rsidP="00D842C8">
      <w:pPr>
        <w:numPr>
          <w:ilvl w:val="0"/>
          <w:numId w:val="6"/>
        </w:numPr>
        <w:shd w:val="clear" w:color="auto" w:fill="FFFFFF"/>
        <w:jc w:val="both"/>
        <w:rPr>
          <w:rFonts w:ascii="Noto Sans" w:hAnsi="Noto Sans" w:cs="Noto Sans"/>
          <w:color w:val="2D2D2D"/>
          <w:sz w:val="21"/>
          <w:szCs w:val="21"/>
        </w:rPr>
      </w:pPr>
      <w:r w:rsidRPr="00F4192D">
        <w:rPr>
          <w:rFonts w:ascii="Noto Sans" w:hAnsi="Noto Sans" w:cs="Noto Sans"/>
          <w:color w:val="2D2D2D"/>
          <w:sz w:val="21"/>
          <w:szCs w:val="21"/>
        </w:rPr>
        <w:t>Created and regularly updated/maintained organization chart for the Corporation.</w:t>
      </w:r>
    </w:p>
    <w:p w:rsidR="00250B4B" w:rsidRPr="00F4192D" w:rsidRDefault="00250B4B" w:rsidP="00D842C8">
      <w:pPr>
        <w:numPr>
          <w:ilvl w:val="0"/>
          <w:numId w:val="6"/>
        </w:numPr>
        <w:shd w:val="clear" w:color="auto" w:fill="FFFFFF"/>
        <w:jc w:val="both"/>
        <w:rPr>
          <w:rFonts w:ascii="Noto Sans" w:hAnsi="Noto Sans" w:cs="Noto Sans"/>
          <w:color w:val="2D2D2D"/>
          <w:sz w:val="21"/>
          <w:szCs w:val="21"/>
        </w:rPr>
      </w:pPr>
      <w:r w:rsidRPr="00F4192D">
        <w:rPr>
          <w:rFonts w:ascii="Noto Sans" w:hAnsi="Noto Sans" w:cs="Noto Sans"/>
          <w:color w:val="2D2D2D"/>
          <w:sz w:val="21"/>
          <w:szCs w:val="21"/>
        </w:rPr>
        <w:t>Managed Chairman's line of credit payments, five checking accounts, safe deposit box, reconciled bank statements and submitted monthly balance sheets to Director of Finance.</w:t>
      </w:r>
    </w:p>
    <w:p w:rsidR="00250B4B" w:rsidRPr="00F4192D" w:rsidRDefault="00250B4B" w:rsidP="00D842C8">
      <w:pPr>
        <w:numPr>
          <w:ilvl w:val="0"/>
          <w:numId w:val="6"/>
        </w:numPr>
        <w:shd w:val="clear" w:color="auto" w:fill="FFFFFF"/>
        <w:jc w:val="both"/>
        <w:rPr>
          <w:rFonts w:ascii="Noto Sans" w:hAnsi="Noto Sans" w:cs="Noto Sans"/>
          <w:color w:val="2D2D2D"/>
          <w:sz w:val="21"/>
          <w:szCs w:val="21"/>
        </w:rPr>
      </w:pPr>
      <w:r w:rsidRPr="00F4192D">
        <w:rPr>
          <w:rFonts w:ascii="Noto Sans" w:hAnsi="Noto Sans" w:cs="Noto Sans"/>
          <w:color w:val="2D2D2D"/>
          <w:sz w:val="21"/>
          <w:szCs w:val="21"/>
        </w:rPr>
        <w:t>Performed personal duties for Chairman including maintaining four residences and purchasing personal items.</w:t>
      </w:r>
    </w:p>
    <w:p w:rsidR="00250B4B" w:rsidRPr="00F4192D" w:rsidRDefault="00250B4B" w:rsidP="00D842C8">
      <w:pPr>
        <w:numPr>
          <w:ilvl w:val="0"/>
          <w:numId w:val="6"/>
        </w:numPr>
        <w:shd w:val="clear" w:color="auto" w:fill="FFFFFF"/>
        <w:jc w:val="both"/>
        <w:rPr>
          <w:rFonts w:ascii="Noto Sans" w:hAnsi="Noto Sans" w:cs="Noto Sans"/>
          <w:color w:val="2D2D2D"/>
          <w:sz w:val="21"/>
          <w:szCs w:val="21"/>
        </w:rPr>
      </w:pPr>
      <w:r w:rsidRPr="00F4192D">
        <w:rPr>
          <w:rFonts w:ascii="Noto Sans" w:hAnsi="Noto Sans" w:cs="Noto Sans"/>
          <w:color w:val="2D2D2D"/>
          <w:sz w:val="21"/>
          <w:szCs w:val="21"/>
        </w:rPr>
        <w:t>Coordinated Operational Excellence Communication Team. Designed and implemented new communication.</w:t>
      </w:r>
    </w:p>
    <w:p w:rsidR="00250B4B" w:rsidRPr="00F4192D" w:rsidRDefault="00250B4B" w:rsidP="00D842C8">
      <w:pPr>
        <w:numPr>
          <w:ilvl w:val="0"/>
          <w:numId w:val="6"/>
        </w:numPr>
        <w:shd w:val="clear" w:color="auto" w:fill="FFFFFF"/>
        <w:jc w:val="both"/>
        <w:rPr>
          <w:rFonts w:ascii="Noto Sans" w:hAnsi="Noto Sans" w:cs="Noto Sans"/>
          <w:color w:val="2D2D2D"/>
          <w:sz w:val="21"/>
          <w:szCs w:val="21"/>
        </w:rPr>
      </w:pPr>
      <w:r w:rsidRPr="00F4192D">
        <w:rPr>
          <w:rFonts w:ascii="Noto Sans" w:hAnsi="Noto Sans" w:cs="Noto Sans"/>
          <w:color w:val="2D2D2D"/>
          <w:sz w:val="21"/>
          <w:szCs w:val="21"/>
        </w:rPr>
        <w:t>Solely responsible for the coordination of Board of Directors meeting, including presentations, travel, facility.</w:t>
      </w:r>
    </w:p>
    <w:p w:rsidR="00250B4B" w:rsidRPr="00F4192D" w:rsidRDefault="00250B4B" w:rsidP="00D842C8">
      <w:pPr>
        <w:numPr>
          <w:ilvl w:val="0"/>
          <w:numId w:val="6"/>
        </w:numPr>
        <w:shd w:val="clear" w:color="auto" w:fill="FFFFFF"/>
        <w:jc w:val="both"/>
        <w:rPr>
          <w:rFonts w:ascii="Noto Sans" w:hAnsi="Noto Sans" w:cs="Noto Sans"/>
          <w:color w:val="2D2D2D"/>
          <w:sz w:val="21"/>
          <w:szCs w:val="21"/>
        </w:rPr>
      </w:pPr>
      <w:r w:rsidRPr="00F4192D">
        <w:rPr>
          <w:rFonts w:ascii="Noto Sans" w:hAnsi="Noto Sans" w:cs="Noto Sans"/>
          <w:color w:val="2D2D2D"/>
          <w:sz w:val="21"/>
          <w:szCs w:val="21"/>
        </w:rPr>
        <w:t>Facilitated integration of company into culture of new parent company, including policies, systems and personnel.</w:t>
      </w:r>
    </w:p>
    <w:p w:rsidR="00B352FE" w:rsidRPr="00B352FE" w:rsidRDefault="00B352FE" w:rsidP="001D2A17">
      <w:pPr>
        <w:numPr>
          <w:ilvl w:val="0"/>
          <w:numId w:val="6"/>
        </w:numPr>
        <w:spacing w:after="120"/>
        <w:jc w:val="both"/>
        <w:textAlignment w:val="baseline"/>
        <w:rPr>
          <w:rFonts w:ascii="Noto Sans" w:hAnsi="Noto Sans" w:cs="Noto Sans"/>
          <w:color w:val="2D2D2D"/>
          <w:sz w:val="21"/>
          <w:szCs w:val="21"/>
        </w:rPr>
      </w:pPr>
      <w:r w:rsidRPr="00B352FE">
        <w:rPr>
          <w:rFonts w:ascii="Noto Sans" w:hAnsi="Noto Sans" w:cs="Noto Sans"/>
          <w:color w:val="2D2D2D"/>
          <w:sz w:val="21"/>
          <w:szCs w:val="21"/>
        </w:rPr>
        <w:t>Typing Contracts, Submission of Submittals &amp; Drawings (Material &amp; Drawing Submittal, RFI, Method Statement, Inspection Request, MIR and Interim Bill Payment Certificate to Consultant. Maintain Logs, schedule / status and submit it to Consultant.</w:t>
      </w:r>
    </w:p>
    <w:p w:rsidR="00580617" w:rsidRPr="00F4192D" w:rsidRDefault="00580617" w:rsidP="001D2A17">
      <w:pPr>
        <w:numPr>
          <w:ilvl w:val="0"/>
          <w:numId w:val="6"/>
        </w:numPr>
        <w:jc w:val="both"/>
        <w:textAlignment w:val="baseline"/>
        <w:rPr>
          <w:rFonts w:ascii="Noto Sans" w:hAnsi="Noto Sans" w:cs="Noto Sans"/>
          <w:color w:val="2D2D2D"/>
          <w:sz w:val="21"/>
          <w:szCs w:val="21"/>
        </w:rPr>
      </w:pPr>
      <w:r w:rsidRPr="00F4192D">
        <w:rPr>
          <w:rFonts w:ascii="Noto Sans" w:hAnsi="Noto Sans" w:cs="Noto Sans"/>
          <w:color w:val="2D2D2D"/>
          <w:sz w:val="21"/>
          <w:szCs w:val="21"/>
        </w:rPr>
        <w:t xml:space="preserve">Evaluate all projects and ensure compliance to all budgets for contract services and coordinate with project manager to review all projects and maintain estimates and track all invoices and work orders. </w:t>
      </w:r>
    </w:p>
    <w:p w:rsidR="00580617" w:rsidRPr="00F4192D" w:rsidRDefault="00580617" w:rsidP="00D842C8">
      <w:pPr>
        <w:numPr>
          <w:ilvl w:val="0"/>
          <w:numId w:val="6"/>
        </w:numPr>
        <w:jc w:val="both"/>
        <w:textAlignment w:val="baseline"/>
        <w:rPr>
          <w:rFonts w:ascii="Noto Sans" w:hAnsi="Noto Sans" w:cs="Noto Sans"/>
          <w:color w:val="2D2D2D"/>
          <w:sz w:val="21"/>
          <w:szCs w:val="21"/>
        </w:rPr>
      </w:pPr>
      <w:r w:rsidRPr="00F4192D">
        <w:rPr>
          <w:rFonts w:ascii="Noto Sans" w:hAnsi="Noto Sans" w:cs="Noto Sans"/>
          <w:color w:val="2D2D2D"/>
          <w:sz w:val="21"/>
          <w:szCs w:val="21"/>
        </w:rPr>
        <w:t xml:space="preserve">Coordinate with various departments to bid for processes and maintain track of all project schedule and ensure compliance to all timeframe and prepare an effective work schedule in coordination with design engineers and maintain regular visits to construction sites.  </w:t>
      </w:r>
    </w:p>
    <w:p w:rsidR="00070E6A" w:rsidRDefault="00580617" w:rsidP="00D842C8">
      <w:pPr>
        <w:numPr>
          <w:ilvl w:val="0"/>
          <w:numId w:val="6"/>
        </w:numPr>
        <w:jc w:val="both"/>
        <w:textAlignment w:val="baseline"/>
        <w:rPr>
          <w:rFonts w:ascii="Noto Sans" w:hAnsi="Noto Sans" w:cs="Noto Sans"/>
          <w:color w:val="2D2D2D"/>
          <w:sz w:val="21"/>
          <w:szCs w:val="21"/>
        </w:rPr>
      </w:pPr>
      <w:r w:rsidRPr="00F4192D">
        <w:rPr>
          <w:rFonts w:ascii="Noto Sans" w:hAnsi="Noto Sans" w:cs="Noto Sans"/>
          <w:color w:val="2D2D2D"/>
          <w:sz w:val="21"/>
          <w:szCs w:val="21"/>
        </w:rPr>
        <w:t xml:space="preserve">Perform meetings for all projects and develop and issue various construction documents to set bids for all projects and issue notices to contractors if required and coordinate with clients and recommend changes to contract if required.          </w:t>
      </w:r>
    </w:p>
    <w:p w:rsidR="00304A86" w:rsidRDefault="0047070F" w:rsidP="006C3B52">
      <w:pPr>
        <w:rPr>
          <w:rFonts w:ascii="Tahoma" w:hAnsi="Tahoma" w:cs="Tahoma"/>
          <w:b/>
        </w:rPr>
      </w:pPr>
      <w:r>
        <w:rPr>
          <w:rFonts w:ascii="Tahoma" w:hAnsi="Tahoma" w:cs="Tahoma"/>
          <w:b/>
          <w:noProof/>
          <w:color w:val="548DD4"/>
          <w:sz w:val="24"/>
          <w:szCs w:val="24"/>
        </w:rPr>
        <w:drawing>
          <wp:inline distT="0" distB="0" distL="0" distR="0">
            <wp:extent cx="1333500" cy="485775"/>
            <wp:effectExtent l="19050" t="0" r="0" b="0"/>
            <wp:docPr id="11" name="Picture 11" descr="se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edar"/>
                    <pic:cNvPicPr>
                      <a:picLocks noChangeAspect="1" noChangeArrowheads="1"/>
                    </pic:cNvPicPr>
                  </pic:nvPicPr>
                  <pic:blipFill>
                    <a:blip r:embed="rId25"/>
                    <a:srcRect/>
                    <a:stretch>
                      <a:fillRect/>
                    </a:stretch>
                  </pic:blipFill>
                  <pic:spPr bwMode="auto">
                    <a:xfrm>
                      <a:off x="0" y="0"/>
                      <a:ext cx="1333500" cy="485775"/>
                    </a:xfrm>
                    <a:prstGeom prst="rect">
                      <a:avLst/>
                    </a:prstGeom>
                    <a:noFill/>
                    <a:ln w="9525">
                      <a:noFill/>
                      <a:miter lim="800000"/>
                      <a:headEnd/>
                      <a:tailEnd/>
                    </a:ln>
                  </pic:spPr>
                </pic:pic>
              </a:graphicData>
            </a:graphic>
          </wp:inline>
        </w:drawing>
      </w:r>
    </w:p>
    <w:p w:rsidR="0096362C" w:rsidRPr="0075064E" w:rsidRDefault="0096362C" w:rsidP="008B62F2">
      <w:pPr>
        <w:tabs>
          <w:tab w:val="left" w:pos="270"/>
        </w:tabs>
        <w:autoSpaceDE w:val="0"/>
        <w:autoSpaceDN w:val="0"/>
        <w:adjustRightInd w:val="0"/>
        <w:rPr>
          <w:rFonts w:ascii="Tahoma" w:hAnsi="Tahoma" w:cs="Tahoma"/>
          <w:b/>
        </w:rPr>
      </w:pPr>
      <w:r w:rsidRPr="0075064E">
        <w:rPr>
          <w:rFonts w:ascii="Tahoma" w:hAnsi="Tahoma" w:cs="Tahoma"/>
          <w:b/>
          <w:color w:val="548DD4"/>
        </w:rPr>
        <w:t>Name of Company</w:t>
      </w:r>
      <w:r w:rsidRPr="0075064E">
        <w:rPr>
          <w:rFonts w:ascii="Tahoma" w:hAnsi="Tahoma" w:cs="Tahoma"/>
          <w:b/>
        </w:rPr>
        <w:t xml:space="preserve">: </w:t>
      </w:r>
    </w:p>
    <w:p w:rsidR="0096362C" w:rsidRPr="0075064E" w:rsidRDefault="00765A83" w:rsidP="008803F8">
      <w:pPr>
        <w:tabs>
          <w:tab w:val="left" w:pos="270"/>
        </w:tabs>
        <w:autoSpaceDE w:val="0"/>
        <w:autoSpaceDN w:val="0"/>
        <w:adjustRightInd w:val="0"/>
        <w:rPr>
          <w:rFonts w:ascii="Tahoma" w:hAnsi="Tahoma" w:cs="Tahoma"/>
          <w:b/>
        </w:rPr>
      </w:pPr>
      <w:r w:rsidRPr="0075064E">
        <w:rPr>
          <w:rFonts w:ascii="Tahoma" w:hAnsi="Tahoma" w:cs="Tahoma"/>
          <w:b/>
        </w:rPr>
        <w:t>SEDAR EMIRATES L.L.C</w:t>
      </w:r>
      <w:r w:rsidR="0096362C" w:rsidRPr="0075064E">
        <w:rPr>
          <w:rFonts w:ascii="Tahoma" w:hAnsi="Tahoma" w:cs="Tahoma"/>
          <w:b/>
        </w:rPr>
        <w:t>.</w:t>
      </w:r>
    </w:p>
    <w:p w:rsidR="0096362C" w:rsidRPr="0075064E" w:rsidRDefault="0096362C" w:rsidP="008803F8">
      <w:pPr>
        <w:rPr>
          <w:rFonts w:ascii="Tahoma" w:hAnsi="Tahoma" w:cs="Tahoma"/>
          <w:b/>
        </w:rPr>
      </w:pPr>
      <w:r w:rsidRPr="0075064E">
        <w:rPr>
          <w:rFonts w:ascii="Tahoma" w:hAnsi="Tahoma" w:cs="Tahoma"/>
          <w:b/>
          <w:color w:val="548DD4"/>
        </w:rPr>
        <w:t>Designation</w:t>
      </w:r>
      <w:r w:rsidRPr="0075064E">
        <w:rPr>
          <w:rFonts w:ascii="Tahoma" w:hAnsi="Tahoma" w:cs="Tahoma"/>
          <w:b/>
        </w:rPr>
        <w:t xml:space="preserve">: </w:t>
      </w:r>
      <w:r w:rsidR="00765A83" w:rsidRPr="0075064E">
        <w:rPr>
          <w:rFonts w:ascii="Tahoma" w:hAnsi="Tahoma" w:cs="Tahoma"/>
          <w:b/>
        </w:rPr>
        <w:t>A</w:t>
      </w:r>
      <w:r w:rsidR="00542C61">
        <w:rPr>
          <w:rFonts w:ascii="Tahoma" w:hAnsi="Tahoma" w:cs="Tahoma"/>
          <w:b/>
        </w:rPr>
        <w:t>ccounts</w:t>
      </w:r>
      <w:r w:rsidR="00765A83" w:rsidRPr="0075064E">
        <w:rPr>
          <w:rFonts w:ascii="Tahoma" w:hAnsi="Tahoma" w:cs="Tahoma"/>
          <w:b/>
        </w:rPr>
        <w:t xml:space="preserve"> </w:t>
      </w:r>
      <w:r w:rsidR="00542C61">
        <w:rPr>
          <w:rFonts w:ascii="Tahoma" w:hAnsi="Tahoma" w:cs="Tahoma"/>
          <w:b/>
        </w:rPr>
        <w:t>cum</w:t>
      </w:r>
      <w:r w:rsidR="00F05F4B">
        <w:rPr>
          <w:rFonts w:ascii="Tahoma" w:hAnsi="Tahoma" w:cs="Tahoma"/>
          <w:b/>
        </w:rPr>
        <w:t xml:space="preserve"> Logistic Supervisor</w:t>
      </w:r>
      <w:r w:rsidRPr="0075064E">
        <w:rPr>
          <w:rFonts w:ascii="Tahoma" w:hAnsi="Tahoma" w:cs="Tahoma"/>
          <w:b/>
        </w:rPr>
        <w:t>.</w:t>
      </w:r>
    </w:p>
    <w:p w:rsidR="0096362C" w:rsidRPr="0075064E" w:rsidRDefault="0096362C" w:rsidP="008803F8">
      <w:pPr>
        <w:rPr>
          <w:rFonts w:ascii="Tahoma" w:hAnsi="Tahoma" w:cs="Tahoma"/>
          <w:b/>
          <w:i/>
        </w:rPr>
      </w:pPr>
      <w:r w:rsidRPr="0075064E">
        <w:rPr>
          <w:rFonts w:ascii="Tahoma" w:hAnsi="Tahoma" w:cs="Tahoma"/>
          <w:b/>
          <w:color w:val="548DD4"/>
        </w:rPr>
        <w:t>Duration</w:t>
      </w:r>
      <w:r w:rsidRPr="0075064E">
        <w:rPr>
          <w:rFonts w:ascii="Tahoma" w:hAnsi="Tahoma" w:cs="Tahoma"/>
          <w:b/>
        </w:rPr>
        <w:t xml:space="preserve">: </w:t>
      </w:r>
      <w:r w:rsidR="00765A83" w:rsidRPr="0075064E">
        <w:rPr>
          <w:rFonts w:ascii="Tahoma" w:hAnsi="Tahoma" w:cs="Tahoma"/>
          <w:b/>
        </w:rPr>
        <w:t>Feb</w:t>
      </w:r>
      <w:r w:rsidRPr="0075064E">
        <w:rPr>
          <w:rFonts w:ascii="Tahoma" w:hAnsi="Tahoma" w:cs="Tahoma"/>
          <w:b/>
        </w:rPr>
        <w:t xml:space="preserve"> 20</w:t>
      </w:r>
      <w:r w:rsidR="00F4192D">
        <w:rPr>
          <w:rFonts w:ascii="Tahoma" w:hAnsi="Tahoma" w:cs="Tahoma"/>
          <w:b/>
        </w:rPr>
        <w:t>10-</w:t>
      </w:r>
      <w:r w:rsidR="00765A83" w:rsidRPr="0075064E">
        <w:rPr>
          <w:rFonts w:ascii="Tahoma" w:hAnsi="Tahoma" w:cs="Tahoma"/>
          <w:b/>
        </w:rPr>
        <w:t>Feb</w:t>
      </w:r>
      <w:r w:rsidRPr="0075064E">
        <w:rPr>
          <w:rFonts w:ascii="Tahoma" w:hAnsi="Tahoma" w:cs="Tahoma"/>
          <w:b/>
        </w:rPr>
        <w:t xml:space="preserve"> 20</w:t>
      </w:r>
      <w:r w:rsidR="00F4192D">
        <w:rPr>
          <w:rFonts w:ascii="Tahoma" w:hAnsi="Tahoma" w:cs="Tahoma"/>
          <w:b/>
        </w:rPr>
        <w:t xml:space="preserve">14 (Total 4 </w:t>
      </w:r>
      <w:r w:rsidRPr="0075064E">
        <w:rPr>
          <w:rFonts w:ascii="Tahoma" w:hAnsi="Tahoma" w:cs="Tahoma"/>
          <w:b/>
        </w:rPr>
        <w:t>Year’s)</w:t>
      </w:r>
    </w:p>
    <w:p w:rsidR="00765A83" w:rsidRDefault="0096362C" w:rsidP="008803F8">
      <w:pPr>
        <w:rPr>
          <w:rFonts w:ascii="Tahoma" w:hAnsi="Tahoma" w:cs="Tahoma"/>
          <w:b/>
        </w:rPr>
      </w:pPr>
      <w:r w:rsidRPr="0075064E">
        <w:rPr>
          <w:rFonts w:ascii="Tahoma" w:hAnsi="Tahoma" w:cs="Tahoma"/>
          <w:b/>
          <w:color w:val="548DD4"/>
        </w:rPr>
        <w:t>Place</w:t>
      </w:r>
      <w:r w:rsidRPr="0075064E">
        <w:rPr>
          <w:rFonts w:ascii="Tahoma" w:hAnsi="Tahoma" w:cs="Tahoma"/>
          <w:b/>
        </w:rPr>
        <w:t>: (</w:t>
      </w:r>
      <w:r w:rsidR="00765A83" w:rsidRPr="0075064E">
        <w:rPr>
          <w:rFonts w:ascii="Tahoma" w:hAnsi="Tahoma" w:cs="Tahoma"/>
          <w:b/>
        </w:rPr>
        <w:t>Oman, Abu Dhabi, Alain, Sharjah, Dubai).</w:t>
      </w:r>
    </w:p>
    <w:p w:rsidR="001D2A17" w:rsidRDefault="001D2A17" w:rsidP="008803F8">
      <w:pPr>
        <w:rPr>
          <w:rFonts w:ascii="Tahoma" w:hAnsi="Tahoma" w:cs="Tahoma"/>
          <w:b/>
        </w:rPr>
      </w:pP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Overall handling of the showroom which includes showroom materials, warehouse, cash handling, customer satisfaction, material availability, invoice receivable and delivery to customers through fixers.</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Approval of petrol bill of salesman-cars, company vans and bill maintenance.</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Maintaining the logistics such as vehicles in and out time, kilometer reading, etc.</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Approval of petty cash, petty cash advance, salary advance, IOU to the salesman, fixer and drivers.</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Bonus distributions to the salesman, fixer and drivers.</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Approval of leave permission, straight duty permission, sleeping out slip, and maintaining it in the payroll system.</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Main cash and petty cash handling and depositing the everyday collected money to bank.</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Online checking through bank account if any customer deposited to bank.</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Providing the receipt, voucher to customer for the acknowledgement of the materials taken by them.</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Assisting the main branch manager in case of any bank related problems.</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 xml:space="preserve">Payment collection from customer like CDC, PDC </w:t>
      </w:r>
      <w:proofErr w:type="spellStart"/>
      <w:r w:rsidRPr="00F05F4B">
        <w:rPr>
          <w:rFonts w:ascii="Noto Sans" w:hAnsi="Noto Sans" w:cs="Noto Sans"/>
          <w:color w:val="2D2D2D"/>
          <w:sz w:val="21"/>
          <w:szCs w:val="21"/>
        </w:rPr>
        <w:t>cheque</w:t>
      </w:r>
      <w:proofErr w:type="spellEnd"/>
      <w:r w:rsidRPr="00F05F4B">
        <w:rPr>
          <w:rFonts w:ascii="Noto Sans" w:hAnsi="Noto Sans" w:cs="Noto Sans"/>
          <w:color w:val="2D2D2D"/>
          <w:sz w:val="21"/>
          <w:szCs w:val="21"/>
        </w:rPr>
        <w:t>, credit card payment.</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Maintaining insurance for the employees.</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 xml:space="preserve">Maintaining passport for the employees and providing them in case of visa renewal, annual vacation, </w:t>
      </w:r>
      <w:proofErr w:type="spellStart"/>
      <w:r w:rsidRPr="00F05F4B">
        <w:rPr>
          <w:rFonts w:ascii="Noto Sans" w:hAnsi="Noto Sans" w:cs="Noto Sans"/>
          <w:color w:val="2D2D2D"/>
          <w:sz w:val="21"/>
          <w:szCs w:val="21"/>
        </w:rPr>
        <w:t>etc</w:t>
      </w:r>
      <w:proofErr w:type="spellEnd"/>
      <w:r w:rsidRPr="00F05F4B">
        <w:rPr>
          <w:rFonts w:ascii="Noto Sans" w:hAnsi="Noto Sans" w:cs="Noto Sans"/>
          <w:color w:val="2D2D2D"/>
          <w:sz w:val="21"/>
          <w:szCs w:val="21"/>
        </w:rPr>
        <w:t xml:space="preserve"> under the influence of branch manager.</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Electricity bill payment for the company and accommodation through company security and bill maintenance.</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Implementing new ERPS software in the system.</w:t>
      </w:r>
    </w:p>
    <w:p w:rsidR="00F05F4B"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Dealing with the customer queries in case of any customer service problem like material delay.</w:t>
      </w:r>
    </w:p>
    <w:p w:rsidR="00A741D8" w:rsidRPr="00F05F4B" w:rsidRDefault="00F05F4B" w:rsidP="00D842C8">
      <w:pPr>
        <w:pStyle w:val="ListParagraph"/>
        <w:numPr>
          <w:ilvl w:val="0"/>
          <w:numId w:val="6"/>
        </w:numPr>
        <w:spacing w:after="200" w:line="276" w:lineRule="auto"/>
        <w:jc w:val="both"/>
        <w:rPr>
          <w:rFonts w:ascii="Noto Sans" w:hAnsi="Noto Sans" w:cs="Noto Sans"/>
          <w:color w:val="2D2D2D"/>
          <w:sz w:val="21"/>
          <w:szCs w:val="21"/>
        </w:rPr>
      </w:pPr>
      <w:r w:rsidRPr="00F05F4B">
        <w:rPr>
          <w:rFonts w:ascii="Noto Sans" w:hAnsi="Noto Sans" w:cs="Noto Sans"/>
          <w:color w:val="2D2D2D"/>
          <w:sz w:val="21"/>
          <w:szCs w:val="21"/>
        </w:rPr>
        <w:t>Dealing with the company PRO for visa, visa typing, passport office, immigration if the employees facing any problem.</w:t>
      </w:r>
    </w:p>
    <w:p w:rsidR="006C3B52" w:rsidRPr="00FD65FB" w:rsidRDefault="006C3B52" w:rsidP="006C3B52">
      <w:pPr>
        <w:shd w:val="clear" w:color="auto" w:fill="FFFFFF"/>
        <w:ind w:left="720"/>
        <w:rPr>
          <w:rFonts w:ascii="Tahoma" w:hAnsi="Tahoma" w:cs="Tahoma"/>
        </w:rPr>
      </w:pPr>
    </w:p>
    <w:p w:rsidR="00304A86" w:rsidRPr="00A42CA0" w:rsidRDefault="0047070F" w:rsidP="006C3B52">
      <w:pPr>
        <w:ind w:left="720"/>
        <w:jc w:val="both"/>
        <w:textAlignment w:val="baseline"/>
        <w:rPr>
          <w:rFonts w:ascii="Tahoma" w:hAnsi="Tahoma" w:cs="Tahoma"/>
        </w:rPr>
      </w:pPr>
      <w:r>
        <w:rPr>
          <w:rFonts w:ascii="Tahoma" w:hAnsi="Tahoma" w:cs="Tahoma"/>
          <w:noProof/>
          <w:sz w:val="22"/>
          <w:szCs w:val="22"/>
        </w:rPr>
        <w:drawing>
          <wp:inline distT="0" distB="0" distL="0" distR="0">
            <wp:extent cx="1333500" cy="590550"/>
            <wp:effectExtent l="19050" t="0" r="0" b="0"/>
            <wp:docPr id="12" name="Picture 12" descr="Apta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ptara Logo"/>
                    <pic:cNvPicPr>
                      <a:picLocks noChangeAspect="1" noChangeArrowheads="1"/>
                    </pic:cNvPicPr>
                  </pic:nvPicPr>
                  <pic:blipFill>
                    <a:blip r:embed="rId26"/>
                    <a:srcRect/>
                    <a:stretch>
                      <a:fillRect/>
                    </a:stretch>
                  </pic:blipFill>
                  <pic:spPr bwMode="auto">
                    <a:xfrm>
                      <a:off x="0" y="0"/>
                      <a:ext cx="1333500" cy="590550"/>
                    </a:xfrm>
                    <a:prstGeom prst="rect">
                      <a:avLst/>
                    </a:prstGeom>
                    <a:noFill/>
                    <a:ln w="9525">
                      <a:noFill/>
                      <a:miter lim="800000"/>
                      <a:headEnd/>
                      <a:tailEnd/>
                    </a:ln>
                  </pic:spPr>
                </pic:pic>
              </a:graphicData>
            </a:graphic>
          </wp:inline>
        </w:drawing>
      </w:r>
    </w:p>
    <w:p w:rsidR="00765A83" w:rsidRPr="0075064E" w:rsidRDefault="00765A83" w:rsidP="00F05F4B">
      <w:pPr>
        <w:tabs>
          <w:tab w:val="left" w:pos="270"/>
        </w:tabs>
        <w:autoSpaceDE w:val="0"/>
        <w:autoSpaceDN w:val="0"/>
        <w:adjustRightInd w:val="0"/>
        <w:rPr>
          <w:rFonts w:ascii="Tahoma" w:hAnsi="Tahoma" w:cs="Tahoma"/>
          <w:b/>
        </w:rPr>
      </w:pPr>
      <w:r w:rsidRPr="0075064E">
        <w:rPr>
          <w:rFonts w:ascii="Tahoma" w:hAnsi="Tahoma" w:cs="Tahoma"/>
          <w:b/>
          <w:color w:val="548DD4"/>
        </w:rPr>
        <w:t>Name of Company</w:t>
      </w:r>
      <w:r w:rsidRPr="0075064E">
        <w:rPr>
          <w:rFonts w:ascii="Tahoma" w:hAnsi="Tahoma" w:cs="Tahoma"/>
          <w:b/>
        </w:rPr>
        <w:t xml:space="preserve">: </w:t>
      </w:r>
    </w:p>
    <w:p w:rsidR="00765A83" w:rsidRPr="0075064E" w:rsidRDefault="00765A83" w:rsidP="00F05F4B">
      <w:pPr>
        <w:tabs>
          <w:tab w:val="left" w:pos="270"/>
        </w:tabs>
        <w:autoSpaceDE w:val="0"/>
        <w:autoSpaceDN w:val="0"/>
        <w:adjustRightInd w:val="0"/>
        <w:rPr>
          <w:rFonts w:ascii="Tahoma" w:hAnsi="Tahoma" w:cs="Tahoma"/>
          <w:b/>
        </w:rPr>
      </w:pPr>
      <w:r w:rsidRPr="0075064E">
        <w:rPr>
          <w:rFonts w:ascii="Tahoma" w:hAnsi="Tahoma" w:cs="Tahoma"/>
          <w:b/>
        </w:rPr>
        <w:t>APTARA P.V.T LTD.</w:t>
      </w:r>
    </w:p>
    <w:p w:rsidR="00765A83" w:rsidRPr="0075064E" w:rsidRDefault="00765A83" w:rsidP="00F05F4B">
      <w:pPr>
        <w:rPr>
          <w:rFonts w:ascii="Tahoma" w:hAnsi="Tahoma" w:cs="Tahoma"/>
          <w:b/>
        </w:rPr>
      </w:pPr>
      <w:r w:rsidRPr="0075064E">
        <w:rPr>
          <w:rFonts w:ascii="Tahoma" w:hAnsi="Tahoma" w:cs="Tahoma"/>
          <w:b/>
          <w:color w:val="548DD4"/>
        </w:rPr>
        <w:t>Designation</w:t>
      </w:r>
      <w:r w:rsidRPr="0075064E">
        <w:rPr>
          <w:rFonts w:ascii="Tahoma" w:hAnsi="Tahoma" w:cs="Tahoma"/>
          <w:b/>
        </w:rPr>
        <w:t xml:space="preserve">: </w:t>
      </w:r>
      <w:r w:rsidR="00876D9C" w:rsidRPr="0075064E">
        <w:rPr>
          <w:rFonts w:ascii="Tahoma" w:hAnsi="Tahoma" w:cs="Tahoma"/>
          <w:b/>
        </w:rPr>
        <w:t>Executive</w:t>
      </w:r>
      <w:r w:rsidRPr="0075064E">
        <w:rPr>
          <w:rFonts w:ascii="Tahoma" w:hAnsi="Tahoma" w:cs="Tahoma"/>
          <w:b/>
        </w:rPr>
        <w:t>.</w:t>
      </w:r>
    </w:p>
    <w:p w:rsidR="00765A83" w:rsidRPr="0075064E" w:rsidRDefault="00765A83" w:rsidP="00F05F4B">
      <w:pPr>
        <w:rPr>
          <w:rFonts w:ascii="Tahoma" w:hAnsi="Tahoma" w:cs="Tahoma"/>
          <w:b/>
          <w:i/>
        </w:rPr>
      </w:pPr>
      <w:r w:rsidRPr="0075064E">
        <w:rPr>
          <w:rFonts w:ascii="Tahoma" w:hAnsi="Tahoma" w:cs="Tahoma"/>
          <w:b/>
          <w:color w:val="548DD4"/>
        </w:rPr>
        <w:t>Duration</w:t>
      </w:r>
      <w:r w:rsidRPr="0075064E">
        <w:rPr>
          <w:rFonts w:ascii="Tahoma" w:hAnsi="Tahoma" w:cs="Tahoma"/>
          <w:b/>
        </w:rPr>
        <w:t xml:space="preserve">: </w:t>
      </w:r>
      <w:r w:rsidR="00CB293D" w:rsidRPr="0075064E">
        <w:rPr>
          <w:rFonts w:ascii="Tahoma" w:hAnsi="Tahoma" w:cs="Tahoma"/>
          <w:b/>
        </w:rPr>
        <w:t>Jul</w:t>
      </w:r>
      <w:r w:rsidR="00E8382A">
        <w:rPr>
          <w:rFonts w:ascii="Tahoma" w:hAnsi="Tahoma" w:cs="Tahoma"/>
          <w:b/>
        </w:rPr>
        <w:t xml:space="preserve"> 2004- Oct</w:t>
      </w:r>
      <w:r w:rsidRPr="0075064E">
        <w:rPr>
          <w:rFonts w:ascii="Tahoma" w:hAnsi="Tahoma" w:cs="Tahoma"/>
          <w:b/>
        </w:rPr>
        <w:t xml:space="preserve"> 2009 (Total 5 Year’s)</w:t>
      </w:r>
    </w:p>
    <w:p w:rsidR="00765A83" w:rsidRDefault="00765A83" w:rsidP="00F05F4B">
      <w:pPr>
        <w:rPr>
          <w:rFonts w:ascii="Tahoma" w:hAnsi="Tahoma" w:cs="Tahoma"/>
          <w:b/>
        </w:rPr>
      </w:pPr>
      <w:r w:rsidRPr="0075064E">
        <w:rPr>
          <w:rFonts w:ascii="Tahoma" w:hAnsi="Tahoma" w:cs="Tahoma"/>
          <w:b/>
          <w:color w:val="548DD4"/>
        </w:rPr>
        <w:t>Place</w:t>
      </w:r>
      <w:r w:rsidR="00A42CA0">
        <w:rPr>
          <w:rFonts w:ascii="Tahoma" w:hAnsi="Tahoma" w:cs="Tahoma"/>
          <w:b/>
        </w:rPr>
        <w:t>: (Delhi - India).</w:t>
      </w:r>
    </w:p>
    <w:p w:rsidR="00A42CA0" w:rsidRPr="00A42CA0" w:rsidRDefault="00A42CA0" w:rsidP="00F05F4B">
      <w:pPr>
        <w:rPr>
          <w:rFonts w:ascii="Tahoma" w:hAnsi="Tahoma" w:cs="Tahoma"/>
          <w:b/>
        </w:rPr>
      </w:pPr>
    </w:p>
    <w:p w:rsidR="00304A86" w:rsidRPr="00E54614" w:rsidRDefault="00304A86" w:rsidP="00D842C8">
      <w:pPr>
        <w:pStyle w:val="ListParagraph"/>
        <w:numPr>
          <w:ilvl w:val="0"/>
          <w:numId w:val="8"/>
        </w:numPr>
        <w:jc w:val="both"/>
        <w:rPr>
          <w:rFonts w:ascii="Noto Sans" w:hAnsi="Noto Sans" w:cs="Noto Sans"/>
          <w:color w:val="2D2D2D"/>
          <w:sz w:val="21"/>
          <w:szCs w:val="21"/>
        </w:rPr>
      </w:pPr>
      <w:r w:rsidRPr="00E54614">
        <w:rPr>
          <w:rFonts w:ascii="Noto Sans" w:hAnsi="Noto Sans" w:cs="Noto Sans"/>
          <w:color w:val="2D2D2D"/>
          <w:sz w:val="21"/>
          <w:szCs w:val="21"/>
        </w:rPr>
        <w:t>Handle publishing / Data Conversion Projects.</w:t>
      </w:r>
    </w:p>
    <w:p w:rsidR="00304A86" w:rsidRPr="00E54614" w:rsidRDefault="00304A86" w:rsidP="00D842C8">
      <w:pPr>
        <w:pStyle w:val="ListParagraph"/>
        <w:numPr>
          <w:ilvl w:val="0"/>
          <w:numId w:val="8"/>
        </w:numPr>
        <w:jc w:val="both"/>
        <w:rPr>
          <w:rFonts w:ascii="Noto Sans" w:hAnsi="Noto Sans" w:cs="Noto Sans"/>
          <w:color w:val="2D2D2D"/>
          <w:sz w:val="21"/>
          <w:szCs w:val="21"/>
        </w:rPr>
      </w:pPr>
      <w:r w:rsidRPr="00E54614">
        <w:rPr>
          <w:rFonts w:ascii="Noto Sans" w:hAnsi="Noto Sans" w:cs="Noto Sans"/>
          <w:color w:val="2D2D2D"/>
          <w:sz w:val="21"/>
          <w:szCs w:val="21"/>
        </w:rPr>
        <w:t>Communicate with the U.S Team</w:t>
      </w:r>
    </w:p>
    <w:p w:rsidR="00304A86" w:rsidRPr="00E54614" w:rsidRDefault="00304A86" w:rsidP="00D842C8">
      <w:pPr>
        <w:pStyle w:val="ListParagraph"/>
        <w:numPr>
          <w:ilvl w:val="0"/>
          <w:numId w:val="8"/>
        </w:numPr>
        <w:jc w:val="both"/>
        <w:rPr>
          <w:rFonts w:ascii="Noto Sans" w:hAnsi="Noto Sans" w:cs="Noto Sans"/>
          <w:color w:val="2D2D2D"/>
          <w:sz w:val="21"/>
          <w:szCs w:val="21"/>
        </w:rPr>
      </w:pPr>
      <w:r w:rsidRPr="00E54614">
        <w:rPr>
          <w:rFonts w:ascii="Noto Sans" w:hAnsi="Noto Sans" w:cs="Noto Sans"/>
          <w:color w:val="2D2D2D"/>
          <w:sz w:val="21"/>
          <w:szCs w:val="21"/>
        </w:rPr>
        <w:t>Supervise 2/3 shifts managed by Process Owner.</w:t>
      </w:r>
    </w:p>
    <w:p w:rsidR="00304A86" w:rsidRPr="00E54614" w:rsidRDefault="00304A86" w:rsidP="00D842C8">
      <w:pPr>
        <w:pStyle w:val="ListParagraph"/>
        <w:numPr>
          <w:ilvl w:val="0"/>
          <w:numId w:val="8"/>
        </w:numPr>
        <w:jc w:val="both"/>
        <w:rPr>
          <w:rFonts w:ascii="Noto Sans" w:hAnsi="Noto Sans" w:cs="Noto Sans"/>
          <w:color w:val="2D2D2D"/>
          <w:sz w:val="21"/>
          <w:szCs w:val="21"/>
        </w:rPr>
      </w:pPr>
      <w:r w:rsidRPr="00E54614">
        <w:rPr>
          <w:rFonts w:ascii="Noto Sans" w:hAnsi="Noto Sans" w:cs="Noto Sans"/>
          <w:color w:val="2D2D2D"/>
          <w:sz w:val="21"/>
          <w:szCs w:val="21"/>
        </w:rPr>
        <w:t>Plan for new Projects, integrate and develop best practices.</w:t>
      </w:r>
    </w:p>
    <w:p w:rsidR="00D3242F" w:rsidRPr="00E54614" w:rsidRDefault="00304A86" w:rsidP="00D842C8">
      <w:pPr>
        <w:pStyle w:val="ListParagraph"/>
        <w:numPr>
          <w:ilvl w:val="0"/>
          <w:numId w:val="8"/>
        </w:numPr>
        <w:jc w:val="both"/>
        <w:rPr>
          <w:rFonts w:ascii="Noto Sans" w:hAnsi="Noto Sans" w:cs="Noto Sans"/>
          <w:color w:val="2D2D2D"/>
          <w:sz w:val="21"/>
          <w:szCs w:val="21"/>
        </w:rPr>
      </w:pPr>
      <w:r w:rsidRPr="00E54614">
        <w:rPr>
          <w:rFonts w:ascii="Noto Sans" w:hAnsi="Noto Sans" w:cs="Noto Sans"/>
          <w:color w:val="2D2D2D"/>
          <w:sz w:val="21"/>
          <w:szCs w:val="21"/>
        </w:rPr>
        <w:t>Interact with project management team, monitor group members a</w:t>
      </w:r>
      <w:r w:rsidR="00D3242F" w:rsidRPr="00E54614">
        <w:rPr>
          <w:rFonts w:ascii="Noto Sans" w:hAnsi="Noto Sans" w:cs="Noto Sans"/>
          <w:color w:val="2D2D2D"/>
          <w:sz w:val="21"/>
          <w:szCs w:val="21"/>
        </w:rPr>
        <w:t>nd ensure good work environment.</w:t>
      </w:r>
    </w:p>
    <w:p w:rsidR="006C3B52" w:rsidRPr="00D3242F" w:rsidRDefault="006C3B52" w:rsidP="00F05F4B">
      <w:pPr>
        <w:pStyle w:val="ListParagraph"/>
        <w:rPr>
          <w:rFonts w:ascii="Tahoma" w:hAnsi="Tahoma" w:cs="Tahoma"/>
          <w:sz w:val="20"/>
          <w:szCs w:val="20"/>
        </w:rPr>
      </w:pPr>
    </w:p>
    <w:p w:rsidR="00A741D8" w:rsidRPr="00A741D8" w:rsidRDefault="00D3242F" w:rsidP="00F00347">
      <w:pPr>
        <w:pStyle w:val="BodyText"/>
        <w:spacing w:after="0" w:line="240" w:lineRule="auto"/>
        <w:jc w:val="center"/>
        <w:rPr>
          <w:rFonts w:ascii="Tahoma" w:hAnsi="Tahoma" w:cs="Tahoma"/>
        </w:rPr>
      </w:pPr>
      <w:r w:rsidRPr="00E1330C">
        <w:rPr>
          <w:rFonts w:ascii="Tahoma" w:hAnsi="Tahoma" w:cs="Tahoma"/>
          <w:b/>
          <w:color w:val="548DD4"/>
          <w:sz w:val="20"/>
          <w:u w:val="single"/>
        </w:rPr>
        <w:t>LANGUAGES</w:t>
      </w:r>
      <w:r w:rsidRPr="00E1330C">
        <w:rPr>
          <w:rFonts w:ascii="Tahoma" w:hAnsi="Tahoma" w:cs="Tahoma"/>
          <w:b/>
          <w:color w:val="548DD4"/>
          <w:sz w:val="20"/>
        </w:rPr>
        <w:t>:</w:t>
      </w:r>
      <w:r w:rsidR="00E1330C" w:rsidRPr="00E1330C">
        <w:rPr>
          <w:rFonts w:ascii="Tahoma" w:hAnsi="Tahoma" w:cs="Tahoma"/>
          <w:b/>
          <w:sz w:val="20"/>
        </w:rPr>
        <w:t xml:space="preserve"> </w:t>
      </w:r>
      <w:r w:rsidRPr="0075064E">
        <w:rPr>
          <w:rFonts w:ascii="Tahoma" w:hAnsi="Tahoma" w:cs="Tahoma"/>
          <w:b/>
          <w:sz w:val="20"/>
        </w:rPr>
        <w:t>English, Hindi, Malayalam, Tamil &amp; Arabic</w:t>
      </w:r>
    </w:p>
    <w:p w:rsidR="00D91347" w:rsidRPr="00D91347" w:rsidRDefault="00D91347" w:rsidP="00F05F4B">
      <w:pPr>
        <w:pStyle w:val="Achievement"/>
        <w:spacing w:after="0" w:line="240" w:lineRule="auto"/>
        <w:ind w:left="0" w:firstLine="0"/>
        <w:jc w:val="left"/>
        <w:rPr>
          <w:rFonts w:ascii="Tahoma" w:hAnsi="Tahoma" w:cs="Tahoma"/>
          <w:sz w:val="20"/>
        </w:rPr>
      </w:pPr>
    </w:p>
    <w:p w:rsidR="00FD65FB" w:rsidRDefault="00FD65FB" w:rsidP="00F05F4B">
      <w:pPr>
        <w:rPr>
          <w:rFonts w:ascii="Tahoma" w:hAnsi="Tahoma" w:cs="Tahoma"/>
          <w:b/>
          <w:color w:val="548DD4"/>
        </w:rPr>
      </w:pPr>
      <w:r w:rsidRPr="008B62F2">
        <w:rPr>
          <w:rFonts w:ascii="Tahoma" w:hAnsi="Tahoma" w:cs="Tahoma"/>
          <w:b/>
          <w:color w:val="548DD4"/>
          <w:u w:val="single"/>
        </w:rPr>
        <w:t>PERSONAL</w:t>
      </w:r>
      <w:r w:rsidR="008B62F2">
        <w:rPr>
          <w:rFonts w:ascii="Tahoma" w:hAnsi="Tahoma" w:cs="Tahoma"/>
          <w:b/>
          <w:color w:val="548DD4"/>
        </w:rPr>
        <w:t xml:space="preserve">:         </w:t>
      </w:r>
      <w:r w:rsidRPr="0075064E">
        <w:rPr>
          <w:rFonts w:ascii="Tahoma" w:hAnsi="Tahoma" w:cs="Tahoma"/>
          <w:b/>
          <w:color w:val="548DD4"/>
        </w:rPr>
        <w:t>Valid U.A.E Driving License</w:t>
      </w:r>
    </w:p>
    <w:p w:rsidR="00FD65FB" w:rsidRPr="0075064E" w:rsidRDefault="00FD65FB" w:rsidP="00F05F4B">
      <w:pPr>
        <w:pStyle w:val="BodyText"/>
        <w:spacing w:after="0" w:line="240" w:lineRule="auto"/>
        <w:jc w:val="left"/>
        <w:rPr>
          <w:rFonts w:ascii="Tahoma" w:hAnsi="Tahoma" w:cs="Tahoma"/>
          <w:sz w:val="20"/>
        </w:rPr>
      </w:pPr>
      <w:r w:rsidRPr="0075064E">
        <w:rPr>
          <w:rFonts w:ascii="Tahoma" w:hAnsi="Tahoma" w:cs="Tahoma"/>
          <w:sz w:val="20"/>
        </w:rPr>
        <w:t>Date of Birth</w:t>
      </w:r>
      <w:r w:rsidRPr="0075064E">
        <w:rPr>
          <w:rFonts w:ascii="Tahoma" w:hAnsi="Tahoma" w:cs="Tahoma"/>
          <w:sz w:val="20"/>
        </w:rPr>
        <w:tab/>
      </w:r>
      <w:r w:rsidRPr="0075064E">
        <w:rPr>
          <w:rFonts w:ascii="Tahoma" w:hAnsi="Tahoma" w:cs="Tahoma"/>
          <w:sz w:val="20"/>
        </w:rPr>
        <w:tab/>
        <w:t xml:space="preserve">:   27/06/1984 </w:t>
      </w:r>
      <w:r w:rsidRPr="0075064E">
        <w:rPr>
          <w:rFonts w:ascii="Tahoma" w:hAnsi="Tahoma" w:cs="Tahoma"/>
          <w:sz w:val="20"/>
        </w:rPr>
        <w:tab/>
      </w:r>
      <w:r w:rsidRPr="0075064E">
        <w:rPr>
          <w:rFonts w:ascii="Tahoma" w:hAnsi="Tahoma" w:cs="Tahoma"/>
          <w:sz w:val="20"/>
        </w:rPr>
        <w:tab/>
      </w:r>
    </w:p>
    <w:p w:rsidR="00FD65FB" w:rsidRPr="00A42CA0" w:rsidRDefault="00FD65FB" w:rsidP="00F05F4B">
      <w:pPr>
        <w:rPr>
          <w:rFonts w:ascii="Tahoma" w:hAnsi="Tahoma" w:cs="Tahoma"/>
          <w:b/>
          <w:sz w:val="24"/>
          <w:szCs w:val="24"/>
        </w:rPr>
      </w:pPr>
      <w:r>
        <w:rPr>
          <w:rFonts w:ascii="Tahoma" w:hAnsi="Tahoma" w:cs="Tahoma"/>
        </w:rPr>
        <w:t>Place of Birth</w:t>
      </w:r>
      <w:r>
        <w:rPr>
          <w:rFonts w:ascii="Tahoma" w:hAnsi="Tahoma" w:cs="Tahoma"/>
        </w:rPr>
        <w:tab/>
      </w:r>
      <w:r>
        <w:rPr>
          <w:rFonts w:ascii="Tahoma" w:hAnsi="Tahoma" w:cs="Tahoma"/>
        </w:rPr>
        <w:tab/>
        <w:t xml:space="preserve">:   </w:t>
      </w:r>
      <w:r w:rsidRPr="0075064E">
        <w:rPr>
          <w:rFonts w:ascii="Tahoma" w:hAnsi="Tahoma" w:cs="Tahoma"/>
        </w:rPr>
        <w:t>Kerala, India</w:t>
      </w:r>
    </w:p>
    <w:p w:rsidR="00FD65FB" w:rsidRPr="00D91347" w:rsidRDefault="00FD65FB" w:rsidP="00F05F4B">
      <w:pPr>
        <w:pStyle w:val="Objective"/>
        <w:spacing w:before="0" w:after="0" w:line="240" w:lineRule="auto"/>
        <w:jc w:val="left"/>
        <w:rPr>
          <w:rFonts w:ascii="Tahoma" w:hAnsi="Tahoma" w:cs="Tahoma"/>
          <w:sz w:val="20"/>
        </w:rPr>
        <w:sectPr w:rsidR="00FD65FB" w:rsidRPr="00D91347" w:rsidSect="0046504D">
          <w:type w:val="continuous"/>
          <w:pgSz w:w="12240" w:h="15840"/>
          <w:pgMar w:top="984" w:right="810" w:bottom="864" w:left="810" w:header="270" w:footer="720" w:gutter="0"/>
          <w:pgBorders w:offsetFrom="page">
            <w:top w:val="single" w:sz="4" w:space="24" w:color="78AAB4" w:shadow="1"/>
            <w:left w:val="single" w:sz="4" w:space="24" w:color="78AAB4" w:shadow="1"/>
            <w:bottom w:val="single" w:sz="4" w:space="24" w:color="78AAB4" w:shadow="1"/>
            <w:right w:val="single" w:sz="4" w:space="24" w:color="78AAB4" w:shadow="1"/>
          </w:pgBorders>
          <w:cols w:num="2" w:space="720"/>
        </w:sectPr>
      </w:pPr>
      <w:r w:rsidRPr="0075064E">
        <w:rPr>
          <w:rFonts w:ascii="Tahoma" w:hAnsi="Tahoma" w:cs="Tahoma"/>
          <w:sz w:val="20"/>
        </w:rPr>
        <w:t>Visa Status</w:t>
      </w:r>
      <w:r>
        <w:rPr>
          <w:rFonts w:ascii="Tahoma" w:hAnsi="Tahoma" w:cs="Tahoma"/>
          <w:sz w:val="20"/>
        </w:rPr>
        <w:tab/>
      </w:r>
      <w:r>
        <w:rPr>
          <w:rFonts w:ascii="Tahoma" w:hAnsi="Tahoma" w:cs="Tahoma"/>
          <w:sz w:val="20"/>
        </w:rPr>
        <w:tab/>
        <w:t xml:space="preserve">: </w:t>
      </w:r>
      <w:r w:rsidR="000F72F2">
        <w:rPr>
          <w:rFonts w:ascii="Tahoma" w:hAnsi="Tahoma" w:cs="Tahoma"/>
          <w:sz w:val="20"/>
        </w:rPr>
        <w:t xml:space="preserve">UAE </w:t>
      </w:r>
      <w:r w:rsidR="00F05F4B">
        <w:rPr>
          <w:rFonts w:ascii="Tahoma" w:hAnsi="Tahoma" w:cs="Tahoma"/>
          <w:sz w:val="20"/>
        </w:rPr>
        <w:t>Visit</w:t>
      </w:r>
      <w:r w:rsidR="000F72F2">
        <w:rPr>
          <w:rFonts w:ascii="Tahoma" w:hAnsi="Tahoma" w:cs="Tahoma"/>
          <w:sz w:val="20"/>
        </w:rPr>
        <w:t xml:space="preserve"> V</w:t>
      </w:r>
      <w:r w:rsidR="00070E6A">
        <w:rPr>
          <w:rFonts w:ascii="Tahoma" w:hAnsi="Tahoma" w:cs="Tahoma"/>
          <w:sz w:val="20"/>
        </w:rPr>
        <w:t>isa</w:t>
      </w:r>
    </w:p>
    <w:p w:rsidR="00FD65FB" w:rsidRDefault="00FD65FB" w:rsidP="006C3B52">
      <w:pPr>
        <w:pStyle w:val="Heading2"/>
        <w:jc w:val="left"/>
        <w:rPr>
          <w:rFonts w:ascii="Tahoma" w:hAnsi="Tahoma" w:cs="Tahoma"/>
          <w:bCs/>
        </w:rPr>
        <w:sectPr w:rsidR="00FD65FB" w:rsidSect="0075064E">
          <w:type w:val="continuous"/>
          <w:pgSz w:w="12240" w:h="15840"/>
          <w:pgMar w:top="864" w:right="1440" w:bottom="864" w:left="1440" w:header="720" w:footer="720" w:gutter="0"/>
          <w:pgBorders w:offsetFrom="page">
            <w:top w:val="single" w:sz="4" w:space="24" w:color="78AAB4" w:shadow="1"/>
            <w:left w:val="single" w:sz="4" w:space="24" w:color="78AAB4" w:shadow="1"/>
            <w:bottom w:val="single" w:sz="4" w:space="24" w:color="78AAB4" w:shadow="1"/>
            <w:right w:val="single" w:sz="4" w:space="24" w:color="78AAB4" w:shadow="1"/>
          </w:pgBorders>
          <w:cols w:num="2" w:space="720"/>
        </w:sectPr>
      </w:pPr>
    </w:p>
    <w:p w:rsidR="008B62F2" w:rsidRDefault="00E1330C" w:rsidP="00E1330C">
      <w:pPr>
        <w:widowControl w:val="0"/>
        <w:overflowPunct w:val="0"/>
        <w:autoSpaceDE w:val="0"/>
        <w:autoSpaceDN w:val="0"/>
        <w:adjustRightInd w:val="0"/>
        <w:spacing w:line="247" w:lineRule="auto"/>
        <w:ind w:right="560"/>
        <w:rPr>
          <w:rFonts w:ascii="Tahoma" w:hAnsi="Tahoma" w:cs="Tahoma"/>
          <w:b/>
        </w:rPr>
      </w:pPr>
      <w:r>
        <w:rPr>
          <w:rFonts w:ascii="Tahoma" w:hAnsi="Tahoma" w:cs="Tahoma"/>
          <w:b/>
        </w:rPr>
        <w:t xml:space="preserve">NAZEEM A.K, </w:t>
      </w:r>
    </w:p>
    <w:p w:rsidR="00E1330C" w:rsidRDefault="00E1330C" w:rsidP="00E1330C">
      <w:pPr>
        <w:widowControl w:val="0"/>
        <w:overflowPunct w:val="0"/>
        <w:autoSpaceDE w:val="0"/>
        <w:autoSpaceDN w:val="0"/>
        <w:adjustRightInd w:val="0"/>
        <w:spacing w:line="247" w:lineRule="auto"/>
        <w:ind w:right="560"/>
        <w:rPr>
          <w:rFonts w:ascii="Tahoma" w:hAnsi="Tahoma" w:cs="Tahoma"/>
          <w:b/>
        </w:rPr>
      </w:pPr>
      <w:r>
        <w:rPr>
          <w:rFonts w:ascii="Tahoma" w:hAnsi="Tahoma" w:cs="Tahoma"/>
          <w:b/>
        </w:rPr>
        <w:t xml:space="preserve">Dubai, Al </w:t>
      </w:r>
      <w:proofErr w:type="spellStart"/>
      <w:r>
        <w:rPr>
          <w:rFonts w:ascii="Tahoma" w:hAnsi="Tahoma" w:cs="Tahoma"/>
          <w:b/>
        </w:rPr>
        <w:t>Nahda</w:t>
      </w:r>
      <w:proofErr w:type="spellEnd"/>
    </w:p>
    <w:p w:rsidR="00A741D8" w:rsidRDefault="00A741D8" w:rsidP="00E1330C">
      <w:pPr>
        <w:rPr>
          <w:rFonts w:ascii="Tahoma" w:hAnsi="Tahoma" w:cs="Tahoma"/>
          <w:b/>
          <w:color w:val="548DD4"/>
          <w:u w:val="single"/>
        </w:rPr>
      </w:pPr>
    </w:p>
    <w:sectPr w:rsidR="00A741D8" w:rsidSect="00FD65FB">
      <w:type w:val="continuous"/>
      <w:pgSz w:w="12240" w:h="15840"/>
      <w:pgMar w:top="864" w:right="1440" w:bottom="864" w:left="1440" w:header="720" w:footer="720" w:gutter="0"/>
      <w:pgBorders w:offsetFrom="page">
        <w:top w:val="single" w:sz="4" w:space="24" w:color="78AAB4" w:shadow="1"/>
        <w:left w:val="single" w:sz="4" w:space="24" w:color="78AAB4" w:shadow="1"/>
        <w:bottom w:val="single" w:sz="4" w:space="24" w:color="78AAB4" w:shadow="1"/>
        <w:right w:val="single" w:sz="4" w:space="24" w:color="78AAB4" w:shadow="1"/>
      </w:pgBorders>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D0B2A" w:rsidRDefault="004D0B2A" w:rsidP="007D362F">
      <w:r>
        <w:separator/>
      </w:r>
    </w:p>
  </w:endnote>
  <w:endnote w:type="continuationSeparator" w:id="0">
    <w:p w:rsidR="004D0B2A" w:rsidRDefault="004D0B2A" w:rsidP="007D36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Eras Bold ITC">
    <w:altName w:val="Calibri"/>
    <w:panose1 w:val="020B0907030504020204"/>
    <w:charset w:val="00"/>
    <w:family w:val="swiss"/>
    <w:pitch w:val="variable"/>
    <w:sig w:usb0="00000003" w:usb1="00000000" w:usb2="00000000" w:usb3="00000000" w:csb0="00000001" w:csb1="00000000"/>
  </w:font>
  <w:font w:name="Noto Sans">
    <w:altName w:val="Calibri"/>
    <w:panose1 w:val="020B0502040504020204"/>
    <w:charset w:val="00"/>
    <w:family w:val="swiss"/>
    <w:pitch w:val="variable"/>
    <w:sig w:usb0="00000001" w:usb1="400078FF" w:usb2="0000002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28BD" w:rsidRDefault="000028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28BD" w:rsidRDefault="000028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28BD" w:rsidRDefault="000028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D0B2A" w:rsidRDefault="004D0B2A" w:rsidP="007D362F">
      <w:r>
        <w:separator/>
      </w:r>
    </w:p>
  </w:footnote>
  <w:footnote w:type="continuationSeparator" w:id="0">
    <w:p w:rsidR="004D0B2A" w:rsidRDefault="004D0B2A" w:rsidP="007D36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6504D" w:rsidRDefault="0046504D" w:rsidP="0046504D">
    <w:pPr>
      <w:pStyle w:val="Header"/>
      <w:tabs>
        <w:tab w:val="clear" w:pos="9360"/>
        <w:tab w:val="left" w:pos="360"/>
        <w:tab w:val="right" w:pos="9810"/>
        <w:tab w:val="left" w:pos="9900"/>
      </w:tabs>
      <w:ind w:left="-90" w:firstLine="9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28BD" w:rsidRDefault="000028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28BD" w:rsidRDefault="000028B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28BD" w:rsidRDefault="000028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34423"/>
    <w:multiLevelType w:val="hybridMultilevel"/>
    <w:tmpl w:val="17383E62"/>
    <w:lvl w:ilvl="0" w:tplc="04090005">
      <w:start w:val="1"/>
      <w:numFmt w:val="bullet"/>
      <w:lvlText w:val=""/>
      <w:lvlJc w:val="left"/>
      <w:pPr>
        <w:tabs>
          <w:tab w:val="num" w:pos="360"/>
        </w:tabs>
        <w:ind w:left="36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291379F2"/>
    <w:multiLevelType w:val="singleLevel"/>
    <w:tmpl w:val="04090001"/>
    <w:lvl w:ilvl="0">
      <w:start w:val="1"/>
      <w:numFmt w:val="bullet"/>
      <w:lvlText w:val=""/>
      <w:lvlJc w:val="left"/>
      <w:pPr>
        <w:ind w:left="360" w:hanging="360"/>
      </w:pPr>
      <w:rPr>
        <w:rFonts w:ascii="Symbol" w:hAnsi="Symbol" w:hint="default"/>
      </w:rPr>
    </w:lvl>
  </w:abstractNum>
  <w:abstractNum w:abstractNumId="2" w15:restartNumberingAfterBreak="0">
    <w:nsid w:val="2A541112"/>
    <w:multiLevelType w:val="multilevel"/>
    <w:tmpl w:val="3E747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754BE5"/>
    <w:multiLevelType w:val="multilevel"/>
    <w:tmpl w:val="A4169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5A5EE0"/>
    <w:multiLevelType w:val="hybridMultilevel"/>
    <w:tmpl w:val="14C66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260055"/>
    <w:multiLevelType w:val="hybridMultilevel"/>
    <w:tmpl w:val="6F42937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518235B9"/>
    <w:multiLevelType w:val="multilevel"/>
    <w:tmpl w:val="89749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C1433C0"/>
    <w:multiLevelType w:val="hybridMultilevel"/>
    <w:tmpl w:val="F75C4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914D1F"/>
    <w:multiLevelType w:val="hybridMultilevel"/>
    <w:tmpl w:val="C0C6FE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1A1362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685157"/>
    <w:multiLevelType w:val="singleLevel"/>
    <w:tmpl w:val="04090001"/>
    <w:lvl w:ilvl="0">
      <w:start w:val="1"/>
      <w:numFmt w:val="bullet"/>
      <w:lvlText w:val=""/>
      <w:lvlJc w:val="left"/>
      <w:pPr>
        <w:ind w:left="720" w:hanging="360"/>
      </w:pPr>
      <w:rPr>
        <w:rFonts w:ascii="Symbol" w:hAnsi="Symbol" w:hint="default"/>
      </w:rPr>
    </w:lvl>
  </w:abstractNum>
  <w:abstractNum w:abstractNumId="11" w15:restartNumberingAfterBreak="0">
    <w:nsid w:val="6E0A3568"/>
    <w:multiLevelType w:val="multilevel"/>
    <w:tmpl w:val="07BE7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49E1369"/>
    <w:multiLevelType w:val="hybridMultilevel"/>
    <w:tmpl w:val="B742FBA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78C0E1C"/>
    <w:multiLevelType w:val="multilevel"/>
    <w:tmpl w:val="E2766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0"/>
  </w:num>
  <w:num w:numId="3">
    <w:abstractNumId w:val="5"/>
  </w:num>
  <w:num w:numId="4">
    <w:abstractNumId w:val="8"/>
  </w:num>
  <w:num w:numId="5">
    <w:abstractNumId w:val="1"/>
  </w:num>
  <w:num w:numId="6">
    <w:abstractNumId w:val="6"/>
  </w:num>
  <w:num w:numId="7">
    <w:abstractNumId w:val="13"/>
  </w:num>
  <w:num w:numId="8">
    <w:abstractNumId w:val="7"/>
  </w:num>
  <w:num w:numId="9">
    <w:abstractNumId w:val="11"/>
  </w:num>
  <w:num w:numId="10">
    <w:abstractNumId w:val="3"/>
  </w:num>
  <w:num w:numId="11">
    <w:abstractNumId w:val="2"/>
  </w:num>
  <w:num w:numId="12">
    <w:abstractNumId w:val="12"/>
  </w:num>
  <w:num w:numId="13">
    <w:abstractNumId w:val="9"/>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proofState w:spelling="clean"/>
  <w:defaultTabStop w:val="720"/>
  <w:autoHyphenation/>
  <w:drawingGridHorizontalSpacing w:val="187"/>
  <w:drawingGridVerticalSpacing w:val="18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368"/>
    <w:rsid w:val="000028BD"/>
    <w:rsid w:val="00036C19"/>
    <w:rsid w:val="00070E6A"/>
    <w:rsid w:val="000B0368"/>
    <w:rsid w:val="000D133F"/>
    <w:rsid w:val="000F1462"/>
    <w:rsid w:val="000F72F2"/>
    <w:rsid w:val="001033A1"/>
    <w:rsid w:val="00120D10"/>
    <w:rsid w:val="001233CC"/>
    <w:rsid w:val="00141151"/>
    <w:rsid w:val="0015469E"/>
    <w:rsid w:val="00173896"/>
    <w:rsid w:val="001760BF"/>
    <w:rsid w:val="001A1909"/>
    <w:rsid w:val="001B3629"/>
    <w:rsid w:val="001C0DA6"/>
    <w:rsid w:val="001D2A17"/>
    <w:rsid w:val="001E5DBE"/>
    <w:rsid w:val="001F46B8"/>
    <w:rsid w:val="0021751B"/>
    <w:rsid w:val="00221B6C"/>
    <w:rsid w:val="00227ECD"/>
    <w:rsid w:val="00250B4B"/>
    <w:rsid w:val="002815FE"/>
    <w:rsid w:val="00304A86"/>
    <w:rsid w:val="00313393"/>
    <w:rsid w:val="00376ED7"/>
    <w:rsid w:val="003D0E09"/>
    <w:rsid w:val="00422C60"/>
    <w:rsid w:val="00423AC8"/>
    <w:rsid w:val="00435CCF"/>
    <w:rsid w:val="00446AE4"/>
    <w:rsid w:val="004624E2"/>
    <w:rsid w:val="0046504D"/>
    <w:rsid w:val="0047070F"/>
    <w:rsid w:val="00484A64"/>
    <w:rsid w:val="00490FFD"/>
    <w:rsid w:val="004912FC"/>
    <w:rsid w:val="004B173E"/>
    <w:rsid w:val="004D0B2A"/>
    <w:rsid w:val="004D1854"/>
    <w:rsid w:val="004F7E55"/>
    <w:rsid w:val="00514043"/>
    <w:rsid w:val="0052054F"/>
    <w:rsid w:val="00542C61"/>
    <w:rsid w:val="00577D71"/>
    <w:rsid w:val="00580617"/>
    <w:rsid w:val="00582464"/>
    <w:rsid w:val="005B416F"/>
    <w:rsid w:val="005E0ABF"/>
    <w:rsid w:val="005F49B1"/>
    <w:rsid w:val="005F6B65"/>
    <w:rsid w:val="00610D29"/>
    <w:rsid w:val="00681489"/>
    <w:rsid w:val="006A000C"/>
    <w:rsid w:val="006B09E6"/>
    <w:rsid w:val="006C3B52"/>
    <w:rsid w:val="00702AC6"/>
    <w:rsid w:val="00710BB0"/>
    <w:rsid w:val="007119F9"/>
    <w:rsid w:val="00725C8C"/>
    <w:rsid w:val="00742303"/>
    <w:rsid w:val="007429D9"/>
    <w:rsid w:val="0075064E"/>
    <w:rsid w:val="00753581"/>
    <w:rsid w:val="00765A83"/>
    <w:rsid w:val="00772DE6"/>
    <w:rsid w:val="007A5AA8"/>
    <w:rsid w:val="007D362F"/>
    <w:rsid w:val="007D5AE0"/>
    <w:rsid w:val="008028E2"/>
    <w:rsid w:val="00803D29"/>
    <w:rsid w:val="00820C81"/>
    <w:rsid w:val="00834249"/>
    <w:rsid w:val="00843533"/>
    <w:rsid w:val="00852646"/>
    <w:rsid w:val="00857237"/>
    <w:rsid w:val="00874E40"/>
    <w:rsid w:val="00876252"/>
    <w:rsid w:val="00876D9C"/>
    <w:rsid w:val="008803F8"/>
    <w:rsid w:val="008B28BB"/>
    <w:rsid w:val="008B62F2"/>
    <w:rsid w:val="008B6566"/>
    <w:rsid w:val="008C3304"/>
    <w:rsid w:val="00926A2C"/>
    <w:rsid w:val="00930FAB"/>
    <w:rsid w:val="0096362C"/>
    <w:rsid w:val="009B5133"/>
    <w:rsid w:val="009D66CA"/>
    <w:rsid w:val="009E2EDA"/>
    <w:rsid w:val="009F2FA5"/>
    <w:rsid w:val="00A36427"/>
    <w:rsid w:val="00A42CA0"/>
    <w:rsid w:val="00A51D0F"/>
    <w:rsid w:val="00A741D8"/>
    <w:rsid w:val="00AC2C4A"/>
    <w:rsid w:val="00AD0B71"/>
    <w:rsid w:val="00AE3C27"/>
    <w:rsid w:val="00B30F87"/>
    <w:rsid w:val="00B352FE"/>
    <w:rsid w:val="00B35CA9"/>
    <w:rsid w:val="00B35F19"/>
    <w:rsid w:val="00B81A8C"/>
    <w:rsid w:val="00B97F54"/>
    <w:rsid w:val="00BA3209"/>
    <w:rsid w:val="00BA364E"/>
    <w:rsid w:val="00BA3E4C"/>
    <w:rsid w:val="00BB6A6F"/>
    <w:rsid w:val="00BD2A1A"/>
    <w:rsid w:val="00BE51F7"/>
    <w:rsid w:val="00C0318A"/>
    <w:rsid w:val="00C040CE"/>
    <w:rsid w:val="00C1214B"/>
    <w:rsid w:val="00C4055E"/>
    <w:rsid w:val="00C46B5B"/>
    <w:rsid w:val="00C704E9"/>
    <w:rsid w:val="00CB293D"/>
    <w:rsid w:val="00CB3935"/>
    <w:rsid w:val="00CC717B"/>
    <w:rsid w:val="00CD27FF"/>
    <w:rsid w:val="00D3242F"/>
    <w:rsid w:val="00D40127"/>
    <w:rsid w:val="00D737D5"/>
    <w:rsid w:val="00D842C8"/>
    <w:rsid w:val="00D85804"/>
    <w:rsid w:val="00D91347"/>
    <w:rsid w:val="00DC2787"/>
    <w:rsid w:val="00DD25D1"/>
    <w:rsid w:val="00DE63DA"/>
    <w:rsid w:val="00DF0755"/>
    <w:rsid w:val="00E01826"/>
    <w:rsid w:val="00E12569"/>
    <w:rsid w:val="00E1330C"/>
    <w:rsid w:val="00E33307"/>
    <w:rsid w:val="00E41FF4"/>
    <w:rsid w:val="00E54614"/>
    <w:rsid w:val="00E5620B"/>
    <w:rsid w:val="00E57F16"/>
    <w:rsid w:val="00E72FCA"/>
    <w:rsid w:val="00E748CA"/>
    <w:rsid w:val="00E7662D"/>
    <w:rsid w:val="00E81ED8"/>
    <w:rsid w:val="00E821DB"/>
    <w:rsid w:val="00E8382A"/>
    <w:rsid w:val="00F00347"/>
    <w:rsid w:val="00F0103A"/>
    <w:rsid w:val="00F05F4B"/>
    <w:rsid w:val="00F4192D"/>
    <w:rsid w:val="00F71E5D"/>
    <w:rsid w:val="00FB7E85"/>
    <w:rsid w:val="00FD65FB"/>
    <w:rsid w:val="00FE304A"/>
    <w:rsid w:val="00FE407E"/>
    <w:rsid w:val="00FF1035"/>
    <w:rsid w:val="00FF725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5EA66"/>
  <w15:docId w15:val="{A11DC4EB-112F-F049-8CA6-A5163589B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368"/>
    <w:rPr>
      <w:rFonts w:ascii="Times New Roman" w:eastAsia="Times New Roman" w:hAnsi="Times New Roman"/>
    </w:rPr>
  </w:style>
  <w:style w:type="paragraph" w:styleId="Heading1">
    <w:name w:val="heading 1"/>
    <w:basedOn w:val="Normal"/>
    <w:next w:val="Normal"/>
    <w:link w:val="Heading1Char"/>
    <w:qFormat/>
    <w:rsid w:val="000B0368"/>
    <w:pPr>
      <w:keepNext/>
      <w:jc w:val="both"/>
      <w:outlineLvl w:val="0"/>
    </w:pPr>
    <w:rPr>
      <w:rFonts w:ascii="Arial" w:hAnsi="Arial"/>
      <w:b/>
      <w:sz w:val="38"/>
    </w:rPr>
  </w:style>
  <w:style w:type="paragraph" w:styleId="Heading2">
    <w:name w:val="heading 2"/>
    <w:basedOn w:val="Normal"/>
    <w:next w:val="Normal"/>
    <w:link w:val="Heading2Char"/>
    <w:qFormat/>
    <w:rsid w:val="000B0368"/>
    <w:pPr>
      <w:keepNext/>
      <w:jc w:val="both"/>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0B0368"/>
    <w:rPr>
      <w:rFonts w:ascii="Arial" w:eastAsia="Times New Roman" w:hAnsi="Arial" w:cs="Times New Roman"/>
      <w:b/>
      <w:sz w:val="38"/>
      <w:szCs w:val="20"/>
    </w:rPr>
  </w:style>
  <w:style w:type="character" w:customStyle="1" w:styleId="Heading2Char">
    <w:name w:val="Heading 2 Char"/>
    <w:link w:val="Heading2"/>
    <w:rsid w:val="000B0368"/>
    <w:rPr>
      <w:rFonts w:ascii="Times New Roman" w:eastAsia="Times New Roman" w:hAnsi="Times New Roman" w:cs="Times New Roman"/>
      <w:b/>
      <w:sz w:val="24"/>
      <w:szCs w:val="20"/>
    </w:rPr>
  </w:style>
  <w:style w:type="paragraph" w:customStyle="1" w:styleId="Achievement">
    <w:name w:val="Achievement"/>
    <w:basedOn w:val="BodyText"/>
    <w:rsid w:val="000B0368"/>
    <w:pPr>
      <w:spacing w:after="60"/>
      <w:ind w:left="240" w:hanging="240"/>
    </w:pPr>
  </w:style>
  <w:style w:type="paragraph" w:styleId="BodyText">
    <w:name w:val="Body Text"/>
    <w:basedOn w:val="Normal"/>
    <w:link w:val="BodyTextChar"/>
    <w:rsid w:val="000B0368"/>
    <w:pPr>
      <w:spacing w:after="220" w:line="240" w:lineRule="atLeast"/>
      <w:jc w:val="both"/>
    </w:pPr>
    <w:rPr>
      <w:rFonts w:ascii="Garamond" w:hAnsi="Garamond"/>
      <w:sz w:val="22"/>
    </w:rPr>
  </w:style>
  <w:style w:type="character" w:customStyle="1" w:styleId="BodyTextChar">
    <w:name w:val="Body Text Char"/>
    <w:link w:val="BodyText"/>
    <w:rsid w:val="000B0368"/>
    <w:rPr>
      <w:rFonts w:ascii="Garamond" w:eastAsia="Times New Roman" w:hAnsi="Garamond" w:cs="Times New Roman"/>
      <w:szCs w:val="20"/>
    </w:rPr>
  </w:style>
  <w:style w:type="character" w:styleId="Hyperlink">
    <w:name w:val="Hyperlink"/>
    <w:rsid w:val="000B0368"/>
    <w:rPr>
      <w:color w:val="0000FF"/>
      <w:u w:val="single"/>
    </w:rPr>
  </w:style>
  <w:style w:type="paragraph" w:customStyle="1" w:styleId="Objective">
    <w:name w:val="Objective"/>
    <w:basedOn w:val="Normal"/>
    <w:next w:val="BodyText"/>
    <w:rsid w:val="000B0368"/>
    <w:pPr>
      <w:spacing w:before="60" w:after="220" w:line="220" w:lineRule="atLeast"/>
      <w:jc w:val="both"/>
    </w:pPr>
    <w:rPr>
      <w:rFonts w:ascii="Garamond" w:hAnsi="Garamond"/>
      <w:sz w:val="22"/>
    </w:rPr>
  </w:style>
  <w:style w:type="paragraph" w:styleId="Header">
    <w:name w:val="header"/>
    <w:basedOn w:val="Normal"/>
    <w:link w:val="HeaderChar"/>
    <w:uiPriority w:val="99"/>
    <w:unhideWhenUsed/>
    <w:rsid w:val="000B0368"/>
    <w:pPr>
      <w:tabs>
        <w:tab w:val="center" w:pos="4680"/>
        <w:tab w:val="right" w:pos="9360"/>
      </w:tabs>
    </w:pPr>
  </w:style>
  <w:style w:type="character" w:customStyle="1" w:styleId="HeaderChar">
    <w:name w:val="Header Char"/>
    <w:link w:val="Header"/>
    <w:uiPriority w:val="99"/>
    <w:rsid w:val="000B0368"/>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0B0368"/>
    <w:pPr>
      <w:tabs>
        <w:tab w:val="center" w:pos="4680"/>
        <w:tab w:val="right" w:pos="9360"/>
      </w:tabs>
    </w:pPr>
  </w:style>
  <w:style w:type="character" w:customStyle="1" w:styleId="FooterChar">
    <w:name w:val="Footer Char"/>
    <w:link w:val="Footer"/>
    <w:uiPriority w:val="99"/>
    <w:rsid w:val="000B0368"/>
    <w:rPr>
      <w:rFonts w:ascii="Times New Roman" w:eastAsia="Times New Roman" w:hAnsi="Times New Roman" w:cs="Times New Roman"/>
      <w:sz w:val="20"/>
      <w:szCs w:val="20"/>
    </w:rPr>
  </w:style>
  <w:style w:type="paragraph" w:styleId="Caption">
    <w:name w:val="caption"/>
    <w:basedOn w:val="Normal"/>
    <w:next w:val="Normal"/>
    <w:qFormat/>
    <w:rsid w:val="000B0368"/>
    <w:rPr>
      <w:b/>
      <w:bCs/>
      <w:sz w:val="24"/>
      <w:szCs w:val="24"/>
    </w:rPr>
  </w:style>
  <w:style w:type="paragraph" w:customStyle="1" w:styleId="ParaAttribute11">
    <w:name w:val="ParaAttribute11"/>
    <w:rsid w:val="000B0368"/>
    <w:pPr>
      <w:widowControl w:val="0"/>
      <w:tabs>
        <w:tab w:val="left" w:pos="720"/>
      </w:tabs>
      <w:wordWrap w:val="0"/>
      <w:ind w:left="720" w:hanging="360"/>
    </w:pPr>
    <w:rPr>
      <w:rFonts w:ascii="Times New Roman" w:eastAsia="Batang" w:hAnsi="Times New Roman"/>
    </w:rPr>
  </w:style>
  <w:style w:type="paragraph" w:customStyle="1" w:styleId="ParaAttribute13">
    <w:name w:val="ParaAttribute13"/>
    <w:rsid w:val="000B0368"/>
    <w:pPr>
      <w:widowControl w:val="0"/>
      <w:wordWrap w:val="0"/>
      <w:ind w:left="720" w:hanging="360"/>
    </w:pPr>
    <w:rPr>
      <w:rFonts w:ascii="Times New Roman" w:eastAsia="Batang" w:hAnsi="Times New Roman"/>
    </w:rPr>
  </w:style>
  <w:style w:type="character" w:customStyle="1" w:styleId="CharAttribute0">
    <w:name w:val="CharAttribute0"/>
    <w:rsid w:val="000B0368"/>
    <w:rPr>
      <w:rFonts w:ascii="Times New Roman" w:eastAsia="Times New Roman" w:hAnsi="Times New Roman"/>
      <w:b/>
      <w:sz w:val="24"/>
    </w:rPr>
  </w:style>
  <w:style w:type="paragraph" w:styleId="BalloonText">
    <w:name w:val="Balloon Text"/>
    <w:basedOn w:val="Normal"/>
    <w:link w:val="BalloonTextChar"/>
    <w:uiPriority w:val="99"/>
    <w:semiHidden/>
    <w:unhideWhenUsed/>
    <w:rsid w:val="000B0368"/>
    <w:rPr>
      <w:rFonts w:ascii="Tahoma" w:hAnsi="Tahoma" w:cs="Tahoma"/>
      <w:sz w:val="16"/>
      <w:szCs w:val="16"/>
    </w:rPr>
  </w:style>
  <w:style w:type="character" w:customStyle="1" w:styleId="BalloonTextChar">
    <w:name w:val="Balloon Text Char"/>
    <w:link w:val="BalloonText"/>
    <w:uiPriority w:val="99"/>
    <w:semiHidden/>
    <w:rsid w:val="000B0368"/>
    <w:rPr>
      <w:rFonts w:ascii="Tahoma" w:eastAsia="Times New Roman" w:hAnsi="Tahoma" w:cs="Tahoma"/>
      <w:sz w:val="16"/>
      <w:szCs w:val="16"/>
    </w:rPr>
  </w:style>
  <w:style w:type="character" w:customStyle="1" w:styleId="CharAttribute7">
    <w:name w:val="CharAttribute7"/>
    <w:rsid w:val="00AE3C27"/>
    <w:rPr>
      <w:rFonts w:ascii="Times New Roman" w:eastAsia="Times New Roman" w:hAnsi="Times New Roman"/>
      <w:sz w:val="24"/>
    </w:rPr>
  </w:style>
  <w:style w:type="character" w:styleId="LineNumber">
    <w:name w:val="line number"/>
    <w:basedOn w:val="DefaultParagraphFont"/>
    <w:uiPriority w:val="99"/>
    <w:semiHidden/>
    <w:unhideWhenUsed/>
    <w:rsid w:val="0096362C"/>
  </w:style>
  <w:style w:type="paragraph" w:styleId="ListParagraph">
    <w:name w:val="List Paragraph"/>
    <w:basedOn w:val="Normal"/>
    <w:uiPriority w:val="34"/>
    <w:qFormat/>
    <w:rsid w:val="00304A86"/>
    <w:pPr>
      <w:ind w:left="720"/>
      <w:contextualSpacing/>
    </w:pPr>
    <w:rPr>
      <w:sz w:val="24"/>
      <w:szCs w:val="24"/>
    </w:rPr>
  </w:style>
  <w:style w:type="paragraph" w:styleId="NormalWeb">
    <w:name w:val="Normal (Web)"/>
    <w:basedOn w:val="Normal"/>
    <w:uiPriority w:val="99"/>
    <w:unhideWhenUsed/>
    <w:rsid w:val="005E0ABF"/>
    <w:pPr>
      <w:spacing w:before="100" w:beforeAutospacing="1" w:after="100" w:afterAutospacing="1"/>
    </w:pPr>
    <w:rPr>
      <w:rFonts w:eastAsiaTheme="minorEastAsia"/>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16099">
      <w:bodyDiv w:val="1"/>
      <w:marLeft w:val="0"/>
      <w:marRight w:val="0"/>
      <w:marTop w:val="0"/>
      <w:marBottom w:val="0"/>
      <w:divBdr>
        <w:top w:val="none" w:sz="0" w:space="0" w:color="auto"/>
        <w:left w:val="none" w:sz="0" w:space="0" w:color="auto"/>
        <w:bottom w:val="none" w:sz="0" w:space="0" w:color="auto"/>
        <w:right w:val="none" w:sz="0" w:space="0" w:color="auto"/>
      </w:divBdr>
    </w:div>
    <w:div w:id="1829978366">
      <w:bodyDiv w:val="1"/>
      <w:marLeft w:val="0"/>
      <w:marRight w:val="0"/>
      <w:marTop w:val="0"/>
      <w:marBottom w:val="0"/>
      <w:divBdr>
        <w:top w:val="none" w:sz="0" w:space="0" w:color="auto"/>
        <w:left w:val="none" w:sz="0" w:space="0" w:color="auto"/>
        <w:bottom w:val="none" w:sz="0" w:space="0" w:color="auto"/>
        <w:right w:val="none" w:sz="0" w:space="0" w:color="auto"/>
      </w:divBdr>
    </w:div>
    <w:div w:id="1970013075">
      <w:bodyDiv w:val="1"/>
      <w:marLeft w:val="0"/>
      <w:marRight w:val="0"/>
      <w:marTop w:val="0"/>
      <w:marBottom w:val="0"/>
      <w:divBdr>
        <w:top w:val="none" w:sz="0" w:space="0" w:color="auto"/>
        <w:left w:val="none" w:sz="0" w:space="0" w:color="auto"/>
        <w:bottom w:val="none" w:sz="0" w:space="0" w:color="auto"/>
        <w:right w:val="none" w:sz="0" w:space="0" w:color="auto"/>
      </w:divBdr>
    </w:div>
    <w:div w:id="2093627046">
      <w:bodyDiv w:val="1"/>
      <w:marLeft w:val="0"/>
      <w:marRight w:val="0"/>
      <w:marTop w:val="0"/>
      <w:marBottom w:val="0"/>
      <w:divBdr>
        <w:top w:val="none" w:sz="0" w:space="0" w:color="auto"/>
        <w:left w:val="none" w:sz="0" w:space="0" w:color="auto"/>
        <w:bottom w:val="none" w:sz="0" w:space="0" w:color="auto"/>
        <w:right w:val="none" w:sz="0" w:space="0" w:color="auto"/>
      </w:divBdr>
      <w:divsChild>
        <w:div w:id="980960200">
          <w:marLeft w:val="0"/>
          <w:marRight w:val="0"/>
          <w:marTop w:val="0"/>
          <w:marBottom w:val="0"/>
          <w:divBdr>
            <w:top w:val="none" w:sz="0" w:space="0" w:color="auto"/>
            <w:left w:val="none" w:sz="0" w:space="0" w:color="auto"/>
            <w:bottom w:val="none" w:sz="0" w:space="0" w:color="auto"/>
            <w:right w:val="none" w:sz="0" w:space="0" w:color="auto"/>
          </w:divBdr>
        </w:div>
        <w:div w:id="19894302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 /><Relationship Id="rId13" Type="http://schemas.openxmlformats.org/officeDocument/2006/relationships/header" Target="header2.xml" /><Relationship Id="rId18" Type="http://schemas.openxmlformats.org/officeDocument/2006/relationships/footer" Target="footer3.xml" /><Relationship Id="rId26" Type="http://schemas.openxmlformats.org/officeDocument/2006/relationships/image" Target="media/image10.png" /><Relationship Id="rId3" Type="http://schemas.openxmlformats.org/officeDocument/2006/relationships/styles" Target="styles.xml" /><Relationship Id="rId21" Type="http://schemas.openxmlformats.org/officeDocument/2006/relationships/image" Target="media/image5.png" /><Relationship Id="rId7" Type="http://schemas.openxmlformats.org/officeDocument/2006/relationships/endnotes" Target="endnotes.xml" /><Relationship Id="rId12" Type="http://schemas.openxmlformats.org/officeDocument/2006/relationships/hyperlink" Target="mailto:aknazeem2266@mail.com" TargetMode="External" /><Relationship Id="rId17" Type="http://schemas.openxmlformats.org/officeDocument/2006/relationships/header" Target="header4.xml" /><Relationship Id="rId25" Type="http://schemas.openxmlformats.org/officeDocument/2006/relationships/image" Target="media/image9.png" /><Relationship Id="rId2" Type="http://schemas.openxmlformats.org/officeDocument/2006/relationships/numbering" Target="numbering.xml" /><Relationship Id="rId16" Type="http://schemas.openxmlformats.org/officeDocument/2006/relationships/footer" Target="footer2.xml" /><Relationship Id="rId20" Type="http://schemas.openxmlformats.org/officeDocument/2006/relationships/hyperlink" Target="https://www.linkedin.com/in/nazeem-a-k-440426175" TargetMode="Externa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3.png" /><Relationship Id="rId24" Type="http://schemas.openxmlformats.org/officeDocument/2006/relationships/image" Target="media/image8.jpeg" /><Relationship Id="rId5" Type="http://schemas.openxmlformats.org/officeDocument/2006/relationships/webSettings" Target="webSettings.xml" /><Relationship Id="rId15" Type="http://schemas.openxmlformats.org/officeDocument/2006/relationships/footer" Target="footer1.xml" /><Relationship Id="rId23" Type="http://schemas.openxmlformats.org/officeDocument/2006/relationships/image" Target="media/image7.jpeg" /><Relationship Id="rId28" Type="http://schemas.openxmlformats.org/officeDocument/2006/relationships/theme" Target="theme/theme1.xml" /><Relationship Id="rId10" Type="http://schemas.openxmlformats.org/officeDocument/2006/relationships/header" Target="header1.xml" /><Relationship Id="rId19" Type="http://schemas.openxmlformats.org/officeDocument/2006/relationships/image" Target="media/image4.png" /><Relationship Id="rId4" Type="http://schemas.openxmlformats.org/officeDocument/2006/relationships/settings" Target="settings.xml" /><Relationship Id="rId9" Type="http://schemas.openxmlformats.org/officeDocument/2006/relationships/image" Target="media/image2.png" /><Relationship Id="rId14" Type="http://schemas.openxmlformats.org/officeDocument/2006/relationships/header" Target="header3.xml" /><Relationship Id="rId22" Type="http://schemas.openxmlformats.org/officeDocument/2006/relationships/image" Target="media/image6.png" /><Relationship Id="rId27"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9E99D6-BFE0-4154-95EB-0343098C3555}">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1302</Words>
  <Characters>7422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8707</CharactersWithSpaces>
  <SharedDoc>false</SharedDoc>
  <HLinks>
    <vt:vector size="12" baseType="variant">
      <vt:variant>
        <vt:i4>5832723</vt:i4>
      </vt:variant>
      <vt:variant>
        <vt:i4>3</vt:i4>
      </vt:variant>
      <vt:variant>
        <vt:i4>0</vt:i4>
      </vt:variant>
      <vt:variant>
        <vt:i4>5</vt:i4>
      </vt:variant>
      <vt:variant>
        <vt:lpwstr>https://www.linkedin.com/in/nazeem-a-k-440426175</vt:lpwstr>
      </vt:variant>
      <vt:variant>
        <vt:lpwstr/>
      </vt:variant>
      <vt:variant>
        <vt:i4>3473417</vt:i4>
      </vt:variant>
      <vt:variant>
        <vt:i4>0</vt:i4>
      </vt:variant>
      <vt:variant>
        <vt:i4>0</vt:i4>
      </vt:variant>
      <vt:variant>
        <vt:i4>5</vt:i4>
      </vt:variant>
      <vt:variant>
        <vt:lpwstr>mailto:aknazeem2266@mail.com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Owner-pc</dc:creator>
  <cp:lastModifiedBy>Guest User</cp:lastModifiedBy>
  <cp:revision>4</cp:revision>
  <dcterms:created xsi:type="dcterms:W3CDTF">2021-12-04T01:22:00Z</dcterms:created>
  <dcterms:modified xsi:type="dcterms:W3CDTF">2021-12-04T11:49:00Z</dcterms:modified>
</cp:coreProperties>
</file>