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1"/>
        <w:tblpPr w:leftFromText="180" w:rightFromText="180" w:tblpY="-210"/>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440"/>
        <w:gridCol w:w="4500"/>
        <w:gridCol w:w="4529"/>
      </w:tblGrid>
      <w:tr w:rsidR="005331A7" w:rsidRPr="005331A7" w14:paraId="0C07E64B" w14:textId="77777777" w:rsidTr="00E04958">
        <w:trPr>
          <w:trHeight w:val="540"/>
        </w:trPr>
        <w:tc>
          <w:tcPr>
            <w:tcW w:w="1440" w:type="dxa"/>
            <w:vMerge w:val="restart"/>
            <w:hideMark/>
          </w:tcPr>
          <w:p w14:paraId="57F4D99A" w14:textId="49FC66E8" w:rsidR="005331A7" w:rsidRPr="005331A7" w:rsidRDefault="00763C2F" w:rsidP="005331A7">
            <w:pPr>
              <w:ind w:right="1177"/>
              <w:rPr>
                <w:rFonts w:ascii="Century" w:hAnsi="Century"/>
                <w:b/>
                <w:bCs/>
                <w:color w:val="243242"/>
                <w:sz w:val="36"/>
                <w:szCs w:val="40"/>
                <w:lang w:val="en-GB"/>
              </w:rPr>
            </w:pPr>
            <w:r>
              <w:rPr>
                <w:rFonts w:ascii="Century" w:hAnsi="Century"/>
                <w:b/>
                <w:bCs/>
                <w:noProof/>
                <w:color w:val="243242"/>
                <w:sz w:val="36"/>
                <w:szCs w:val="40"/>
              </w:rPr>
              <w:drawing>
                <wp:inline distT="0" distB="0" distL="0" distR="0" wp14:anchorId="7304B5EF" wp14:editId="5E87FB80">
                  <wp:extent cx="781050" cy="1003975"/>
                  <wp:effectExtent l="0" t="0" r="0" b="571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S 71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88920" cy="1014091"/>
                          </a:xfrm>
                          <a:prstGeom prst="rect">
                            <a:avLst/>
                          </a:prstGeom>
                        </pic:spPr>
                      </pic:pic>
                    </a:graphicData>
                  </a:graphic>
                </wp:inline>
              </w:drawing>
            </w:r>
          </w:p>
        </w:tc>
        <w:tc>
          <w:tcPr>
            <w:tcW w:w="4500" w:type="dxa"/>
            <w:hideMark/>
          </w:tcPr>
          <w:p w14:paraId="674CDCB5" w14:textId="2F145733" w:rsidR="005331A7" w:rsidRPr="005331A7" w:rsidRDefault="005331A7" w:rsidP="005331A7">
            <w:pPr>
              <w:rPr>
                <w:rFonts w:ascii="Century" w:eastAsia="Century" w:hAnsi="Century" w:cs="Century"/>
                <w:b/>
                <w:color w:val="002060"/>
                <w:sz w:val="36"/>
                <w:szCs w:val="40"/>
                <w:lang w:val="en-GB"/>
              </w:rPr>
            </w:pPr>
            <w:proofErr w:type="spellStart"/>
            <w:r w:rsidRPr="005331A7">
              <w:rPr>
                <w:rFonts w:ascii="Century" w:eastAsia="Century" w:hAnsi="Century" w:cs="Century"/>
                <w:b/>
                <w:color w:val="002060"/>
                <w:sz w:val="36"/>
                <w:szCs w:val="40"/>
                <w:lang w:val="en-GB"/>
              </w:rPr>
              <w:t>Vipin</w:t>
            </w:r>
            <w:proofErr w:type="spellEnd"/>
            <w:r w:rsidRPr="005331A7">
              <w:rPr>
                <w:rFonts w:ascii="Century" w:eastAsia="Century" w:hAnsi="Century" w:cs="Century"/>
                <w:b/>
                <w:color w:val="002060"/>
                <w:sz w:val="36"/>
                <w:szCs w:val="40"/>
                <w:lang w:val="en-GB"/>
              </w:rPr>
              <w:t xml:space="preserve"> </w:t>
            </w:r>
            <w:proofErr w:type="spellStart"/>
            <w:r w:rsidRPr="005331A7">
              <w:rPr>
                <w:rFonts w:ascii="Century" w:eastAsia="Century" w:hAnsi="Century" w:cs="Century"/>
                <w:b/>
                <w:color w:val="002060"/>
                <w:sz w:val="36"/>
                <w:szCs w:val="40"/>
                <w:lang w:val="en-GB"/>
              </w:rPr>
              <w:t>Sasikumar</w:t>
            </w:r>
            <w:proofErr w:type="spellEnd"/>
          </w:p>
          <w:p w14:paraId="0ABBFDF3" w14:textId="02C3CDFB" w:rsidR="005331A7" w:rsidRPr="005331A7" w:rsidRDefault="00892F43" w:rsidP="005331A7">
            <w:pPr>
              <w:spacing w:before="120"/>
              <w:ind w:left="30"/>
              <w:rPr>
                <w:rFonts w:ascii="Corbel" w:hAnsi="Corbel" w:cs="Calibri"/>
                <w:b/>
                <w:bCs/>
                <w:sz w:val="24"/>
                <w:szCs w:val="28"/>
                <w:lang w:val="en-GB"/>
              </w:rPr>
            </w:pPr>
            <w:r>
              <w:rPr>
                <w:rFonts w:ascii="Corbel" w:hAnsi="Corbel" w:cs="Calibri"/>
                <w:b/>
                <w:color w:val="002060"/>
                <w:sz w:val="24"/>
                <w:szCs w:val="28"/>
                <w:lang w:val="en-GB"/>
              </w:rPr>
              <w:t>Finance Professional</w:t>
            </w:r>
          </w:p>
        </w:tc>
        <w:tc>
          <w:tcPr>
            <w:tcW w:w="4529" w:type="dxa"/>
            <w:vAlign w:val="bottom"/>
            <w:hideMark/>
          </w:tcPr>
          <w:p w14:paraId="6D76FE8E" w14:textId="1BEA3F5F" w:rsidR="005331A7" w:rsidRPr="005331A7" w:rsidRDefault="005331A7" w:rsidP="005331A7">
            <w:pPr>
              <w:pStyle w:val="ContactInfo"/>
              <w:spacing w:before="100"/>
              <w:rPr>
                <w:rFonts w:ascii="Corbel" w:hAnsi="Corbel"/>
                <w:color w:val="002060"/>
                <w:lang w:val="en-GB"/>
              </w:rPr>
            </w:pPr>
            <w:r w:rsidRPr="005331A7">
              <w:rPr>
                <w:rFonts w:ascii="Corbel" w:hAnsi="Corbel"/>
                <w:color w:val="002060"/>
                <w:lang w:val="en-GB"/>
              </w:rPr>
              <w:t>Dubai, UAE • +97155-6310940</w:t>
            </w:r>
          </w:p>
          <w:p w14:paraId="09107750" w14:textId="6D034AFB" w:rsidR="005331A7" w:rsidRPr="005331A7" w:rsidRDefault="005331A7" w:rsidP="005331A7">
            <w:pPr>
              <w:pStyle w:val="ContactInfo"/>
              <w:rPr>
                <w:rFonts w:ascii="Corbel" w:hAnsi="Corbel"/>
                <w:color w:val="002060"/>
                <w:lang w:val="en-GB"/>
              </w:rPr>
            </w:pPr>
            <w:r w:rsidRPr="005331A7">
              <w:rPr>
                <w:rFonts w:ascii="Corbel" w:hAnsi="Corbel"/>
                <w:color w:val="002060"/>
                <w:lang w:val="en-GB"/>
              </w:rPr>
              <w:t xml:space="preserve">vipinns@gmail.com • </w:t>
            </w:r>
            <w:hyperlink r:id="rId9" w:history="1">
              <w:r w:rsidRPr="005331A7">
                <w:rPr>
                  <w:rStyle w:val="Hyperlink"/>
                  <w:rFonts w:ascii="Corbel" w:hAnsi="Corbel"/>
                  <w:color w:val="002060"/>
                  <w:lang w:val="en-GB"/>
                </w:rPr>
                <w:t>LinkedIn URL</w:t>
              </w:r>
            </w:hyperlink>
          </w:p>
          <w:p w14:paraId="590E1351" w14:textId="2CC1B97A" w:rsidR="005331A7" w:rsidRPr="005331A7" w:rsidRDefault="005331A7" w:rsidP="005331A7">
            <w:pPr>
              <w:pStyle w:val="ContactInfo"/>
              <w:spacing w:before="120"/>
              <w:rPr>
                <w:rFonts w:ascii="Corbel" w:hAnsi="Corbel"/>
                <w:color w:val="002060"/>
                <w:lang w:val="en-GB"/>
              </w:rPr>
            </w:pPr>
          </w:p>
        </w:tc>
      </w:tr>
      <w:tr w:rsidR="00E04958" w:rsidRPr="005331A7" w14:paraId="5D13BD2D" w14:textId="77777777" w:rsidTr="00E04958">
        <w:trPr>
          <w:trHeight w:val="498"/>
        </w:trPr>
        <w:tc>
          <w:tcPr>
            <w:tcW w:w="1440" w:type="dxa"/>
            <w:vMerge/>
            <w:vAlign w:val="center"/>
            <w:hideMark/>
          </w:tcPr>
          <w:p w14:paraId="261A72E3" w14:textId="77777777" w:rsidR="00E04958" w:rsidRPr="005331A7" w:rsidRDefault="00E04958" w:rsidP="00E04958">
            <w:pPr>
              <w:rPr>
                <w:rFonts w:ascii="Century" w:hAnsi="Century"/>
                <w:b/>
                <w:bCs/>
                <w:color w:val="243242"/>
                <w:sz w:val="36"/>
                <w:szCs w:val="40"/>
                <w:lang w:val="en-GB"/>
              </w:rPr>
            </w:pPr>
          </w:p>
        </w:tc>
        <w:tc>
          <w:tcPr>
            <w:tcW w:w="9029" w:type="dxa"/>
            <w:gridSpan w:val="2"/>
            <w:hideMark/>
          </w:tcPr>
          <w:p w14:paraId="69C24667" w14:textId="034A077E" w:rsidR="00E04958" w:rsidRPr="00892F43" w:rsidRDefault="00E04958" w:rsidP="005331A7">
            <w:pPr>
              <w:autoSpaceDE w:val="0"/>
              <w:autoSpaceDN w:val="0"/>
              <w:adjustRightInd w:val="0"/>
              <w:spacing w:before="120"/>
              <w:jc w:val="both"/>
              <w:rPr>
                <w:rFonts w:cs="Calibri"/>
                <w:b/>
                <w:noProof/>
                <w:color w:val="002060"/>
                <w:lang w:val="en-GB"/>
              </w:rPr>
            </w:pPr>
            <w:r w:rsidRPr="00892F43">
              <w:rPr>
                <w:b/>
                <w:noProof/>
                <w:color w:val="002060"/>
                <w:lang w:val="en-GB"/>
              </w:rPr>
              <w:t xml:space="preserve">Analytical, accomplished, and performance-driven professional with substantial experience </w:t>
            </w:r>
            <w:r w:rsidR="005331A7" w:rsidRPr="00892F43">
              <w:rPr>
                <w:b/>
                <w:noProof/>
                <w:color w:val="002060"/>
                <w:lang w:val="en-GB"/>
              </w:rPr>
              <w:t>in corporate trade finance, custodian banking, management reporting, audit administration, account finalisation, treasury, liquidity, and risk management within the banking and finance sector.</w:t>
            </w:r>
          </w:p>
        </w:tc>
      </w:tr>
    </w:tbl>
    <w:p w14:paraId="5358D869" w14:textId="2FE659FA" w:rsidR="00CB1240" w:rsidRPr="005331A7" w:rsidRDefault="005331A7" w:rsidP="00657166">
      <w:pPr>
        <w:spacing w:before="120" w:line="276" w:lineRule="auto"/>
        <w:jc w:val="both"/>
        <w:rPr>
          <w:rFonts w:ascii="Corbel" w:eastAsia="Corbel" w:hAnsi="Corbel" w:cs="Corbel"/>
          <w:sz w:val="20"/>
          <w:lang w:val="en-GB"/>
        </w:rPr>
      </w:pPr>
      <w:r>
        <w:rPr>
          <w:rFonts w:ascii="Corbel" w:eastAsia="Corbel" w:hAnsi="Corbel" w:cs="Corbel"/>
          <w:sz w:val="20"/>
          <w:lang w:val="en-GB"/>
        </w:rPr>
        <w:t>History of success in providing</w:t>
      </w:r>
      <w:r w:rsidRPr="005331A7">
        <w:rPr>
          <w:rFonts w:ascii="Corbel" w:eastAsia="Corbel" w:hAnsi="Corbel" w:cs="Corbel"/>
          <w:sz w:val="20"/>
          <w:lang w:val="en-GB"/>
        </w:rPr>
        <w:t xml:space="preserve"> intellectual and deep financial expertise in producing and tracking diverse commercial activities, including LC issuance, Import Bills under letter of credit/collection, trust receipt, export LC advising, export bills negotiation/collection, export bills discount, and letter of shipping guarantee.</w:t>
      </w:r>
      <w:r>
        <w:rPr>
          <w:rFonts w:ascii="Corbel" w:eastAsia="Corbel" w:hAnsi="Corbel" w:cs="Corbel"/>
          <w:sz w:val="20"/>
          <w:lang w:val="en-GB"/>
        </w:rPr>
        <w:t xml:space="preserve"> </w:t>
      </w:r>
      <w:r w:rsidR="00657166" w:rsidRPr="005331A7">
        <w:rPr>
          <w:rFonts w:ascii="Corbel" w:eastAsia="Corbel" w:hAnsi="Corbel" w:cs="Corbel"/>
          <w:sz w:val="20"/>
          <w:lang w:val="en-GB"/>
        </w:rPr>
        <w:t>Proven track record of excellence in reconciling transactions with external parties, a</w:t>
      </w:r>
      <w:bookmarkStart w:id="0" w:name="_GoBack"/>
      <w:bookmarkEnd w:id="0"/>
      <w:r w:rsidR="00657166" w:rsidRPr="005331A7">
        <w:rPr>
          <w:rFonts w:ascii="Corbel" w:eastAsia="Corbel" w:hAnsi="Corbel" w:cs="Corbel"/>
          <w:sz w:val="20"/>
          <w:lang w:val="en-GB"/>
        </w:rPr>
        <w:t>dministering FX, interest rate risk, central bank, and fixed income, and overseeing bank and corporate treasury from inception to finali</w:t>
      </w:r>
      <w:r>
        <w:rPr>
          <w:rFonts w:ascii="Corbel" w:eastAsia="Corbel" w:hAnsi="Corbel" w:cs="Corbel"/>
          <w:sz w:val="20"/>
          <w:lang w:val="en-GB"/>
        </w:rPr>
        <w:t>s</w:t>
      </w:r>
      <w:r w:rsidR="00657166" w:rsidRPr="005331A7">
        <w:rPr>
          <w:rFonts w:ascii="Corbel" w:eastAsia="Corbel" w:hAnsi="Corbel" w:cs="Corbel"/>
          <w:sz w:val="20"/>
          <w:lang w:val="en-GB"/>
        </w:rPr>
        <w:t xml:space="preserve">ation. </w:t>
      </w:r>
      <w:r>
        <w:rPr>
          <w:rFonts w:ascii="Corbel" w:eastAsia="Corbel" w:hAnsi="Corbel" w:cs="Corbel"/>
          <w:sz w:val="20"/>
          <w:lang w:val="en-GB"/>
        </w:rPr>
        <w:t>Documented</w:t>
      </w:r>
      <w:r w:rsidR="00657166" w:rsidRPr="005331A7">
        <w:rPr>
          <w:rFonts w:ascii="Corbel" w:eastAsia="Corbel" w:hAnsi="Corbel" w:cs="Corbel"/>
          <w:sz w:val="20"/>
          <w:lang w:val="en-GB"/>
        </w:rPr>
        <w:t xml:space="preserve"> success in building and delivering treasury and tailored FX solutions, improving reporting processes, and developing company products and services to increase business growth. </w:t>
      </w:r>
      <w:r w:rsidRPr="005331A7">
        <w:rPr>
          <w:rFonts w:ascii="Corbel" w:eastAsia="Corbel" w:hAnsi="Corbel" w:cs="Corbel"/>
          <w:sz w:val="20"/>
          <w:lang w:val="en-GB" w:bidi="en-US"/>
        </w:rPr>
        <w:t>Innovative, problem-solver, and deadline-driven professional with excellent organi</w:t>
      </w:r>
      <w:r>
        <w:rPr>
          <w:rFonts w:ascii="Corbel" w:eastAsia="Corbel" w:hAnsi="Corbel" w:cs="Corbel"/>
          <w:sz w:val="20"/>
          <w:lang w:val="en-GB" w:bidi="en-US"/>
        </w:rPr>
        <w:t>s</w:t>
      </w:r>
      <w:r w:rsidRPr="005331A7">
        <w:rPr>
          <w:rFonts w:ascii="Corbel" w:eastAsia="Corbel" w:hAnsi="Corbel" w:cs="Corbel"/>
          <w:sz w:val="20"/>
          <w:lang w:val="en-GB" w:bidi="en-US"/>
        </w:rPr>
        <w:t>ational and innovation skills to quickly adapt to new procedures and technologies to drive sustained institutional performance.</w:t>
      </w:r>
      <w:r w:rsidR="00E04958" w:rsidRPr="005331A7">
        <w:rPr>
          <w:noProof/>
          <w:sz w:val="20"/>
        </w:rPr>
        <mc:AlternateContent>
          <mc:Choice Requires="wps">
            <w:drawing>
              <wp:anchor distT="0" distB="0" distL="0" distR="0" simplePos="0" relativeHeight="251661312" behindDoc="0" locked="1" layoutInCell="1" hidden="0" allowOverlap="1" wp14:anchorId="18C04FF1" wp14:editId="6722F287">
                <wp:simplePos x="0" y="0"/>
                <wp:positionH relativeFrom="page">
                  <wp:posOffset>0</wp:posOffset>
                </wp:positionH>
                <wp:positionV relativeFrom="page">
                  <wp:posOffset>-18415</wp:posOffset>
                </wp:positionV>
                <wp:extent cx="7781290" cy="171450"/>
                <wp:effectExtent l="0" t="0" r="10160" b="19050"/>
                <wp:wrapSquare wrapText="bothSides" distT="0" distB="0" distL="0" distR="0"/>
                <wp:docPr id="3" name="Rectangle 3"/>
                <wp:cNvGraphicFramePr/>
                <a:graphic xmlns:a="http://schemas.openxmlformats.org/drawingml/2006/main">
                  <a:graphicData uri="http://schemas.microsoft.com/office/word/2010/wordprocessingShape">
                    <wps:wsp>
                      <wps:cNvSpPr/>
                      <wps:spPr>
                        <a:xfrm>
                          <a:off x="0" y="0"/>
                          <a:ext cx="7781290" cy="171450"/>
                        </a:xfrm>
                        <a:prstGeom prst="rect">
                          <a:avLst/>
                        </a:prstGeom>
                        <a:solidFill>
                          <a:srgbClr val="A68F0D"/>
                        </a:solidFill>
                        <a:ln w="12700" cap="flat" cmpd="sng">
                          <a:solidFill>
                            <a:srgbClr val="A68F0D"/>
                          </a:solidFill>
                          <a:prstDash val="solid"/>
                          <a:miter lim="800000"/>
                          <a:headEnd type="none" w="sm" len="sm"/>
                          <a:tailEnd type="none" w="sm" len="sm"/>
                        </a:ln>
                      </wps:spPr>
                      <wps:txbx>
                        <w:txbxContent>
                          <w:p w14:paraId="4046671C" w14:textId="77777777" w:rsidR="00E04958" w:rsidRDefault="00E04958" w:rsidP="00E04958">
                            <w:pPr>
                              <w:textDirection w:val="btLr"/>
                            </w:pP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rect w14:anchorId="18C04FF1" id="Rectangle 3" o:spid="_x0000_s1026" style="position:absolute;left:0;text-align:left;margin-left:0;margin-top:-1.45pt;width:612.7pt;height:13.5pt;z-index:2516613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" fillcolor="#a68f0d" strokecolor="#a68f0d" strokeweight="1pt">
                <v:stroke startarrowwidth="narrow" startarrowlength="short" endarrowwidth="narrow" endarrowlength="short"/>
                <v:textbox inset="2.53958mm,2.53958mm,2.53958mm,2.53958mm">
                  <w:txbxContent>
                    <w:p w14:paraId="4046671C" w14:textId="77777777" w:rsidR="00E04958" w:rsidRDefault="00E04958" w:rsidP="00E04958">
                      <w:pPr>
                        <w:textDirection w:val="btLr"/>
                      </w:pPr>
                    </w:p>
                  </w:txbxContent>
                </v:textbox>
                <w10:wrap type="square" anchorx="page" anchory="page"/>
                <w10:anchorlock/>
              </v:rect>
            </w:pict>
          </mc:Fallback>
        </mc:AlternateContent>
      </w:r>
    </w:p>
    <w:tbl>
      <w:tblPr>
        <w:tblStyle w:val="a2"/>
        <w:tblW w:w="4986" w:type="pct"/>
        <w:tblBorders>
          <w:top w:val="nil"/>
          <w:left w:val="nil"/>
          <w:bottom w:val="nil"/>
          <w:right w:val="nil"/>
          <w:insideH w:val="nil"/>
          <w:insideV w:val="nil"/>
        </w:tblBorders>
        <w:tblLayout w:type="fixed"/>
        <w:tblLook w:val="0400" w:firstRow="0" w:lastRow="0" w:firstColumn="0" w:lastColumn="0" w:noHBand="0" w:noVBand="1"/>
      </w:tblPr>
      <w:tblGrid>
        <w:gridCol w:w="2880"/>
        <w:gridCol w:w="4590"/>
        <w:gridCol w:w="2970"/>
      </w:tblGrid>
      <w:tr w:rsidR="005331A7" w:rsidRPr="005331A7" w14:paraId="3AF420B6" w14:textId="77777777" w:rsidTr="005331A7">
        <w:tc>
          <w:tcPr>
            <w:tcW w:w="2880" w:type="dxa"/>
            <w:tcBorders>
              <w:bottom w:val="single" w:sz="12" w:space="0" w:color="A68F0D"/>
            </w:tcBorders>
          </w:tcPr>
          <w:p w14:paraId="101F6A91" w14:textId="77777777" w:rsidR="005331A7" w:rsidRPr="005331A7" w:rsidRDefault="005331A7" w:rsidP="000428C9">
            <w:pPr>
              <w:spacing w:line="276" w:lineRule="auto"/>
              <w:rPr>
                <w:rFonts w:ascii="Corbel" w:eastAsia="Corbel" w:hAnsi="Corbel" w:cs="Corbel"/>
                <w:sz w:val="12"/>
                <w:szCs w:val="14"/>
                <w:lang w:val="en-GB"/>
              </w:rPr>
            </w:pPr>
          </w:p>
        </w:tc>
        <w:tc>
          <w:tcPr>
            <w:tcW w:w="4590" w:type="dxa"/>
            <w:vMerge w:val="restart"/>
          </w:tcPr>
          <w:p w14:paraId="2047E66A" w14:textId="533D998B" w:rsidR="005331A7" w:rsidRPr="005331A7" w:rsidRDefault="005331A7" w:rsidP="000428C9">
            <w:pPr>
              <w:spacing w:line="276" w:lineRule="auto"/>
              <w:jc w:val="center"/>
              <w:rPr>
                <w:rFonts w:ascii="Corbel" w:eastAsia="Corbel" w:hAnsi="Corbel" w:cs="Corbel"/>
                <w:b/>
                <w:sz w:val="24"/>
                <w:szCs w:val="28"/>
                <w:lang w:val="en-GB"/>
              </w:rPr>
            </w:pPr>
            <w:r w:rsidRPr="005331A7">
              <w:rPr>
                <w:rFonts w:ascii="Corbel" w:hAnsi="Corbel"/>
                <w:b/>
                <w:color w:val="002060"/>
                <w:sz w:val="24"/>
                <w:szCs w:val="28"/>
                <w:lang w:val="en-GB"/>
              </w:rPr>
              <w:t>Key Career Highlights &amp; Accomplishments</w:t>
            </w:r>
          </w:p>
        </w:tc>
        <w:tc>
          <w:tcPr>
            <w:tcW w:w="2970" w:type="dxa"/>
            <w:tcBorders>
              <w:bottom w:val="single" w:sz="12" w:space="0" w:color="A68F0D"/>
            </w:tcBorders>
          </w:tcPr>
          <w:p w14:paraId="015F2AA8" w14:textId="77777777" w:rsidR="005331A7" w:rsidRPr="005331A7" w:rsidRDefault="005331A7" w:rsidP="000428C9">
            <w:pPr>
              <w:spacing w:line="276" w:lineRule="auto"/>
              <w:rPr>
                <w:rFonts w:ascii="Corbel" w:eastAsia="Corbel" w:hAnsi="Corbel" w:cs="Corbel"/>
                <w:sz w:val="12"/>
                <w:szCs w:val="14"/>
                <w:lang w:val="en-GB"/>
              </w:rPr>
            </w:pPr>
          </w:p>
        </w:tc>
      </w:tr>
      <w:tr w:rsidR="005331A7" w:rsidRPr="005331A7" w14:paraId="05C7E140" w14:textId="77777777" w:rsidTr="005331A7">
        <w:tc>
          <w:tcPr>
            <w:tcW w:w="2880" w:type="dxa"/>
            <w:tcBorders>
              <w:top w:val="single" w:sz="12" w:space="0" w:color="A68F0D"/>
            </w:tcBorders>
          </w:tcPr>
          <w:p w14:paraId="4297AA01" w14:textId="77777777" w:rsidR="005331A7" w:rsidRPr="005331A7" w:rsidRDefault="005331A7" w:rsidP="000428C9">
            <w:pPr>
              <w:spacing w:line="276" w:lineRule="auto"/>
              <w:rPr>
                <w:rFonts w:ascii="Corbel" w:eastAsia="Corbel" w:hAnsi="Corbel" w:cs="Corbel"/>
                <w:sz w:val="12"/>
                <w:szCs w:val="14"/>
                <w:lang w:val="en-GB"/>
              </w:rPr>
            </w:pPr>
          </w:p>
        </w:tc>
        <w:tc>
          <w:tcPr>
            <w:tcW w:w="4590" w:type="dxa"/>
            <w:vMerge/>
          </w:tcPr>
          <w:p w14:paraId="4F61BD08" w14:textId="77777777" w:rsidR="005331A7" w:rsidRPr="005331A7" w:rsidRDefault="005331A7" w:rsidP="000428C9">
            <w:pPr>
              <w:widowControl w:val="0"/>
              <w:pBdr>
                <w:top w:val="nil"/>
                <w:left w:val="nil"/>
                <w:bottom w:val="nil"/>
                <w:right w:val="nil"/>
                <w:between w:val="nil"/>
              </w:pBdr>
              <w:spacing w:line="276" w:lineRule="auto"/>
              <w:rPr>
                <w:rFonts w:ascii="Corbel" w:eastAsia="Corbel" w:hAnsi="Corbel" w:cs="Corbel"/>
                <w:sz w:val="12"/>
                <w:szCs w:val="14"/>
                <w:lang w:val="en-GB"/>
              </w:rPr>
            </w:pPr>
          </w:p>
        </w:tc>
        <w:tc>
          <w:tcPr>
            <w:tcW w:w="2970" w:type="dxa"/>
            <w:tcBorders>
              <w:top w:val="single" w:sz="12" w:space="0" w:color="A68F0D"/>
            </w:tcBorders>
          </w:tcPr>
          <w:p w14:paraId="739DBF7C" w14:textId="77777777" w:rsidR="005331A7" w:rsidRPr="005331A7" w:rsidRDefault="005331A7" w:rsidP="000428C9">
            <w:pPr>
              <w:spacing w:line="276" w:lineRule="auto"/>
              <w:rPr>
                <w:rFonts w:ascii="Corbel" w:eastAsia="Corbel" w:hAnsi="Corbel" w:cs="Corbel"/>
                <w:sz w:val="12"/>
                <w:szCs w:val="14"/>
                <w:lang w:val="en-GB"/>
              </w:rPr>
            </w:pPr>
          </w:p>
        </w:tc>
      </w:tr>
    </w:tbl>
    <w:p w14:paraId="40A7566F" w14:textId="4371A8FC" w:rsidR="00657166" w:rsidRDefault="00657166"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Instrumental in conceptuali</w:t>
      </w:r>
      <w:r w:rsidR="005331A7">
        <w:rPr>
          <w:rFonts w:ascii="Corbel" w:eastAsia="Corbel" w:hAnsi="Corbel" w:cs="Corbel"/>
          <w:sz w:val="20"/>
          <w:lang w:val="en-GB" w:bidi="en-US"/>
        </w:rPr>
        <w:t>s</w:t>
      </w:r>
      <w:r w:rsidRPr="005331A7">
        <w:rPr>
          <w:rFonts w:ascii="Corbel" w:eastAsia="Corbel" w:hAnsi="Corbel" w:cs="Corbel"/>
          <w:sz w:val="20"/>
          <w:lang w:val="en-GB" w:bidi="en-US"/>
        </w:rPr>
        <w:t>ing, developing, and executing organi</w:t>
      </w:r>
      <w:r w:rsidR="005331A7">
        <w:rPr>
          <w:rFonts w:ascii="Corbel" w:eastAsia="Corbel" w:hAnsi="Corbel" w:cs="Corbel"/>
          <w:sz w:val="20"/>
          <w:lang w:val="en-GB" w:bidi="en-US"/>
        </w:rPr>
        <w:t>s</w:t>
      </w:r>
      <w:r w:rsidRPr="005331A7">
        <w:rPr>
          <w:rFonts w:ascii="Corbel" w:eastAsia="Corbel" w:hAnsi="Corbel" w:cs="Corbel"/>
          <w:sz w:val="20"/>
          <w:lang w:val="en-GB" w:bidi="en-US"/>
        </w:rPr>
        <w:t xml:space="preserve">ation systems and procedures around the FX currency overlay </w:t>
      </w:r>
      <w:r w:rsidR="005331A7">
        <w:rPr>
          <w:rFonts w:ascii="Corbel" w:eastAsia="Corbel" w:hAnsi="Corbel" w:cs="Corbel"/>
          <w:sz w:val="20"/>
          <w:lang w:val="en-GB" w:bidi="en-US"/>
        </w:rPr>
        <w:t>programme</w:t>
      </w:r>
      <w:r w:rsidRPr="005331A7">
        <w:rPr>
          <w:rFonts w:ascii="Corbel" w:eastAsia="Corbel" w:hAnsi="Corbel" w:cs="Corbel"/>
          <w:sz w:val="20"/>
          <w:lang w:val="en-GB" w:bidi="en-US"/>
        </w:rPr>
        <w:t xml:space="preserve"> with concentration to limit and minimi</w:t>
      </w:r>
      <w:r w:rsidR="005331A7">
        <w:rPr>
          <w:rFonts w:ascii="Corbel" w:eastAsia="Corbel" w:hAnsi="Corbel" w:cs="Corbel"/>
          <w:sz w:val="20"/>
          <w:lang w:val="en-GB" w:bidi="en-US"/>
        </w:rPr>
        <w:t>s</w:t>
      </w:r>
      <w:r w:rsidRPr="005331A7">
        <w:rPr>
          <w:rFonts w:ascii="Corbel" w:eastAsia="Corbel" w:hAnsi="Corbel" w:cs="Corbel"/>
          <w:sz w:val="20"/>
          <w:lang w:val="en-GB" w:bidi="en-US"/>
        </w:rPr>
        <w:t>e financial as well as operational risk through execution of trade instruction, liquidity management, transaction cost analysis, cash forecasting, counterparty risk management, and performance analysis/attribution.</w:t>
      </w:r>
    </w:p>
    <w:p w14:paraId="69B04E75" w14:textId="2BBECE13"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Provided strategic cash flow management expertise in navigating and streamlining end-to-end treasury cash management functions encompassing development and administration of systems to ensure effective collection of revenues and payment obligations.</w:t>
      </w:r>
    </w:p>
    <w:p w14:paraId="4F1F9EDE" w14:textId="0B1E907B" w:rsidR="005331A7" w:rsidRP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rPr>
        <w:t>Developed and enforced process improvement initiatives to precisely incorporate multiple trade finance-related transactions commenced by the company, such as import and export L/Cs and guarantees.</w:t>
      </w:r>
    </w:p>
    <w:p w14:paraId="1DF7AF71" w14:textId="77777777" w:rsidR="005331A7" w:rsidRP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Led substantial efforts to enhance banking facilities to tune AED 500M.</w:t>
      </w:r>
    </w:p>
    <w:p w14:paraId="7E56797A" w14:textId="7BA8FDCF" w:rsidR="005331A7" w:rsidRP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Pr>
          <w:rFonts w:ascii="Corbel" w:eastAsia="Corbel" w:hAnsi="Corbel" w:cs="Corbel"/>
          <w:sz w:val="20"/>
          <w:lang w:val="en-GB" w:bidi="en-US"/>
        </w:rPr>
        <w:t>Recognised and earned b</w:t>
      </w:r>
      <w:r w:rsidRPr="005331A7">
        <w:rPr>
          <w:rFonts w:ascii="Corbel" w:eastAsia="Corbel" w:hAnsi="Corbel" w:cs="Corbel"/>
          <w:sz w:val="20"/>
          <w:lang w:val="en-GB" w:bidi="en-US"/>
        </w:rPr>
        <w:t xml:space="preserve">est Performer for the year </w:t>
      </w:r>
      <w:r>
        <w:rPr>
          <w:rFonts w:ascii="Corbel" w:eastAsia="Corbel" w:hAnsi="Corbel" w:cs="Corbel"/>
          <w:sz w:val="20"/>
          <w:lang w:val="en-GB" w:bidi="en-US"/>
        </w:rPr>
        <w:t xml:space="preserve">award </w:t>
      </w:r>
      <w:r w:rsidRPr="005331A7">
        <w:rPr>
          <w:rFonts w:ascii="Corbel" w:eastAsia="Corbel" w:hAnsi="Corbel" w:cs="Corbel"/>
          <w:sz w:val="20"/>
          <w:lang w:val="en-GB" w:bidi="en-US"/>
        </w:rPr>
        <w:t>2006</w:t>
      </w:r>
      <w:r>
        <w:rPr>
          <w:rFonts w:ascii="Corbel" w:eastAsia="Corbel" w:hAnsi="Corbel" w:cs="Corbel"/>
          <w:sz w:val="20"/>
          <w:lang w:val="en-GB" w:bidi="en-US"/>
        </w:rPr>
        <w:t xml:space="preserve"> for demonstrating consistent </w:t>
      </w:r>
      <w:r w:rsidRPr="005331A7">
        <w:rPr>
          <w:rFonts w:ascii="Corbel" w:eastAsia="Corbel" w:hAnsi="Corbel" w:cs="Corbel"/>
          <w:sz w:val="20"/>
          <w:lang w:val="en-GB" w:bidi="en-US"/>
        </w:rPr>
        <w:t xml:space="preserve">exemplary performance on each </w:t>
      </w:r>
      <w:r>
        <w:rPr>
          <w:rFonts w:ascii="Corbel" w:eastAsia="Corbel" w:hAnsi="Corbel" w:cs="Corbel"/>
          <w:sz w:val="20"/>
          <w:lang w:val="en-GB" w:bidi="en-US"/>
        </w:rPr>
        <w:t>assignment/</w:t>
      </w:r>
      <w:r w:rsidRPr="005331A7">
        <w:rPr>
          <w:rFonts w:ascii="Corbel" w:eastAsia="Corbel" w:hAnsi="Corbel" w:cs="Corbel"/>
          <w:sz w:val="20"/>
          <w:lang w:val="en-GB" w:bidi="en-US"/>
        </w:rPr>
        <w:t xml:space="preserve">profile </w:t>
      </w:r>
      <w:r>
        <w:rPr>
          <w:rFonts w:ascii="Corbel" w:eastAsia="Corbel" w:hAnsi="Corbel" w:cs="Corbel"/>
          <w:sz w:val="20"/>
          <w:lang w:val="en-GB" w:bidi="en-US"/>
        </w:rPr>
        <w:t>administered</w:t>
      </w:r>
      <w:r w:rsidRPr="005331A7">
        <w:rPr>
          <w:rFonts w:ascii="Corbel" w:eastAsia="Corbel" w:hAnsi="Corbel" w:cs="Corbel"/>
          <w:sz w:val="20"/>
          <w:lang w:val="en-GB" w:bidi="en-US"/>
        </w:rPr>
        <w:t xml:space="preserve"> across the organi</w:t>
      </w:r>
      <w:r>
        <w:rPr>
          <w:rFonts w:ascii="Corbel" w:eastAsia="Corbel" w:hAnsi="Corbel" w:cs="Corbel"/>
          <w:sz w:val="20"/>
          <w:lang w:val="en-GB" w:bidi="en-US"/>
        </w:rPr>
        <w:t>s</w:t>
      </w:r>
      <w:r w:rsidRPr="005331A7">
        <w:rPr>
          <w:rFonts w:ascii="Corbel" w:eastAsia="Corbel" w:hAnsi="Corbel" w:cs="Corbel"/>
          <w:sz w:val="20"/>
          <w:lang w:val="en-GB" w:bidi="en-US"/>
        </w:rPr>
        <w:t>ations.</w:t>
      </w:r>
    </w:p>
    <w:p w14:paraId="6A9ABE11" w14:textId="213E1DA2" w:rsidR="005331A7" w:rsidRP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 xml:space="preserve">Completed </w:t>
      </w:r>
      <w:r>
        <w:rPr>
          <w:rFonts w:ascii="Corbel" w:eastAsia="Corbel" w:hAnsi="Corbel" w:cs="Corbel"/>
          <w:sz w:val="20"/>
          <w:lang w:val="en-GB" w:bidi="en-US"/>
        </w:rPr>
        <w:t>two</w:t>
      </w:r>
      <w:r w:rsidRPr="005331A7">
        <w:rPr>
          <w:rFonts w:ascii="Corbel" w:eastAsia="Corbel" w:hAnsi="Corbel" w:cs="Corbel"/>
          <w:sz w:val="20"/>
          <w:lang w:val="en-GB" w:bidi="en-US"/>
        </w:rPr>
        <w:t xml:space="preserve"> months overseas advanced training </w:t>
      </w:r>
      <w:r>
        <w:rPr>
          <w:rFonts w:ascii="Corbel" w:eastAsia="Corbel" w:hAnsi="Corbel" w:cs="Corbel"/>
          <w:sz w:val="20"/>
          <w:lang w:val="en-GB" w:bidi="en-US"/>
        </w:rPr>
        <w:t xml:space="preserve">programme </w:t>
      </w:r>
      <w:r w:rsidRPr="005331A7">
        <w:rPr>
          <w:rFonts w:ascii="Corbel" w:eastAsia="Corbel" w:hAnsi="Corbel" w:cs="Corbel"/>
          <w:sz w:val="20"/>
          <w:lang w:val="en-GB" w:bidi="en-US"/>
        </w:rPr>
        <w:t>on the Manual Cash processing programme at State Street Bank, London</w:t>
      </w:r>
      <w:r>
        <w:rPr>
          <w:rFonts w:ascii="Corbel" w:eastAsia="Corbel" w:hAnsi="Corbel" w:cs="Corbel"/>
          <w:sz w:val="20"/>
          <w:lang w:val="en-GB" w:bidi="en-US"/>
        </w:rPr>
        <w:t>,</w:t>
      </w:r>
      <w:r w:rsidRPr="005331A7">
        <w:rPr>
          <w:rFonts w:ascii="Corbel" w:eastAsia="Corbel" w:hAnsi="Corbel" w:cs="Corbel"/>
          <w:sz w:val="20"/>
          <w:lang w:val="en-GB" w:bidi="en-US"/>
        </w:rPr>
        <w:t xml:space="preserve"> </w:t>
      </w:r>
      <w:r>
        <w:rPr>
          <w:rFonts w:ascii="Corbel" w:eastAsia="Corbel" w:hAnsi="Corbel" w:cs="Corbel"/>
          <w:sz w:val="20"/>
          <w:lang w:val="en-GB" w:bidi="en-US"/>
        </w:rPr>
        <w:t>and succeeded to m</w:t>
      </w:r>
      <w:r w:rsidRPr="005331A7">
        <w:rPr>
          <w:rFonts w:ascii="Corbel" w:eastAsia="Corbel" w:hAnsi="Corbel" w:cs="Corbel"/>
          <w:sz w:val="20"/>
          <w:lang w:val="en-GB" w:bidi="en-US"/>
        </w:rPr>
        <w:t xml:space="preserve">igrated </w:t>
      </w:r>
      <w:r>
        <w:rPr>
          <w:rFonts w:ascii="Corbel" w:eastAsia="Corbel" w:hAnsi="Corbel" w:cs="Corbel"/>
          <w:sz w:val="20"/>
          <w:lang w:val="en-GB" w:bidi="en-US"/>
        </w:rPr>
        <w:t xml:space="preserve">and transformed </w:t>
      </w:r>
      <w:r w:rsidRPr="005331A7">
        <w:rPr>
          <w:rFonts w:ascii="Corbel" w:eastAsia="Corbel" w:hAnsi="Corbel" w:cs="Corbel"/>
          <w:sz w:val="20"/>
          <w:lang w:val="en-GB" w:bidi="en-US"/>
        </w:rPr>
        <w:t>London Manual Cash Process as a PILOT participant</w:t>
      </w:r>
      <w:r>
        <w:rPr>
          <w:rFonts w:ascii="Corbel" w:eastAsia="Corbel" w:hAnsi="Corbel" w:cs="Corbel"/>
          <w:sz w:val="20"/>
          <w:lang w:val="en-GB" w:bidi="en-US"/>
        </w:rPr>
        <w:t>.</w:t>
      </w:r>
    </w:p>
    <w:tbl>
      <w:tblPr>
        <w:tblStyle w:val="a2"/>
        <w:tblW w:w="4986" w:type="pct"/>
        <w:tblBorders>
          <w:top w:val="nil"/>
          <w:left w:val="nil"/>
          <w:bottom w:val="nil"/>
          <w:right w:val="nil"/>
          <w:insideH w:val="nil"/>
          <w:insideV w:val="nil"/>
        </w:tblBorders>
        <w:tblLayout w:type="fixed"/>
        <w:tblLook w:val="0400" w:firstRow="0" w:lastRow="0" w:firstColumn="0" w:lastColumn="0" w:noHBand="0" w:noVBand="1"/>
      </w:tblPr>
      <w:tblGrid>
        <w:gridCol w:w="3870"/>
        <w:gridCol w:w="3060"/>
        <w:gridCol w:w="3510"/>
      </w:tblGrid>
      <w:tr w:rsidR="005331A7" w:rsidRPr="005331A7" w14:paraId="24C8D6CC" w14:textId="77777777" w:rsidTr="000428C9">
        <w:tc>
          <w:tcPr>
            <w:tcW w:w="3870" w:type="dxa"/>
            <w:tcBorders>
              <w:bottom w:val="single" w:sz="12" w:space="0" w:color="A68F0D"/>
            </w:tcBorders>
          </w:tcPr>
          <w:p w14:paraId="3221F0E6" w14:textId="77777777" w:rsidR="005331A7" w:rsidRPr="005331A7" w:rsidRDefault="005331A7" w:rsidP="000428C9">
            <w:pPr>
              <w:spacing w:line="276" w:lineRule="auto"/>
              <w:rPr>
                <w:rFonts w:ascii="Corbel" w:eastAsia="Corbel" w:hAnsi="Corbel" w:cs="Corbel"/>
                <w:sz w:val="12"/>
                <w:szCs w:val="14"/>
                <w:lang w:val="en-GB"/>
              </w:rPr>
            </w:pPr>
          </w:p>
        </w:tc>
        <w:tc>
          <w:tcPr>
            <w:tcW w:w="3060" w:type="dxa"/>
            <w:vMerge w:val="restart"/>
          </w:tcPr>
          <w:p w14:paraId="5B237601" w14:textId="0BF2D2E3" w:rsidR="005331A7" w:rsidRPr="005331A7" w:rsidRDefault="005331A7" w:rsidP="000428C9">
            <w:pPr>
              <w:spacing w:line="276" w:lineRule="auto"/>
              <w:jc w:val="center"/>
              <w:rPr>
                <w:rFonts w:ascii="Corbel" w:eastAsia="Corbel" w:hAnsi="Corbel" w:cs="Corbel"/>
                <w:b/>
                <w:sz w:val="24"/>
                <w:szCs w:val="28"/>
                <w:lang w:val="en-GB"/>
              </w:rPr>
            </w:pPr>
            <w:r w:rsidRPr="005331A7">
              <w:rPr>
                <w:rFonts w:ascii="Corbel" w:eastAsia="Corbel" w:hAnsi="Corbel" w:cs="Corbel"/>
                <w:b/>
                <w:color w:val="002060"/>
                <w:sz w:val="24"/>
                <w:szCs w:val="26"/>
                <w:lang w:val="en-GB"/>
              </w:rPr>
              <w:t>Areas of Expertise</w:t>
            </w:r>
          </w:p>
        </w:tc>
        <w:tc>
          <w:tcPr>
            <w:tcW w:w="3510" w:type="dxa"/>
            <w:tcBorders>
              <w:bottom w:val="single" w:sz="12" w:space="0" w:color="A68F0D"/>
            </w:tcBorders>
          </w:tcPr>
          <w:p w14:paraId="7A72E504" w14:textId="77777777" w:rsidR="005331A7" w:rsidRPr="005331A7" w:rsidRDefault="005331A7" w:rsidP="000428C9">
            <w:pPr>
              <w:spacing w:line="276" w:lineRule="auto"/>
              <w:rPr>
                <w:rFonts w:ascii="Corbel" w:eastAsia="Corbel" w:hAnsi="Corbel" w:cs="Corbel"/>
                <w:sz w:val="12"/>
                <w:szCs w:val="14"/>
                <w:lang w:val="en-GB"/>
              </w:rPr>
            </w:pPr>
          </w:p>
        </w:tc>
      </w:tr>
      <w:tr w:rsidR="005331A7" w:rsidRPr="005331A7" w14:paraId="0FDFF3D6" w14:textId="77777777" w:rsidTr="000428C9">
        <w:tc>
          <w:tcPr>
            <w:tcW w:w="3870" w:type="dxa"/>
            <w:tcBorders>
              <w:top w:val="single" w:sz="12" w:space="0" w:color="A68F0D"/>
            </w:tcBorders>
          </w:tcPr>
          <w:p w14:paraId="47E50BD4" w14:textId="77777777" w:rsidR="005331A7" w:rsidRPr="005331A7" w:rsidRDefault="005331A7" w:rsidP="000428C9">
            <w:pPr>
              <w:spacing w:line="276" w:lineRule="auto"/>
              <w:rPr>
                <w:rFonts w:ascii="Corbel" w:eastAsia="Corbel" w:hAnsi="Corbel" w:cs="Corbel"/>
                <w:sz w:val="12"/>
                <w:szCs w:val="14"/>
                <w:lang w:val="en-GB"/>
              </w:rPr>
            </w:pPr>
          </w:p>
        </w:tc>
        <w:tc>
          <w:tcPr>
            <w:tcW w:w="3060" w:type="dxa"/>
            <w:vMerge/>
          </w:tcPr>
          <w:p w14:paraId="390394F0" w14:textId="77777777" w:rsidR="005331A7" w:rsidRPr="005331A7" w:rsidRDefault="005331A7" w:rsidP="000428C9">
            <w:pPr>
              <w:widowControl w:val="0"/>
              <w:pBdr>
                <w:top w:val="nil"/>
                <w:left w:val="nil"/>
                <w:bottom w:val="nil"/>
                <w:right w:val="nil"/>
                <w:between w:val="nil"/>
              </w:pBdr>
              <w:spacing w:line="276" w:lineRule="auto"/>
              <w:rPr>
                <w:rFonts w:ascii="Corbel" w:eastAsia="Corbel" w:hAnsi="Corbel" w:cs="Corbel"/>
                <w:sz w:val="12"/>
                <w:szCs w:val="14"/>
                <w:lang w:val="en-GB"/>
              </w:rPr>
            </w:pPr>
          </w:p>
        </w:tc>
        <w:tc>
          <w:tcPr>
            <w:tcW w:w="3510" w:type="dxa"/>
            <w:tcBorders>
              <w:top w:val="single" w:sz="12" w:space="0" w:color="A68F0D"/>
            </w:tcBorders>
          </w:tcPr>
          <w:p w14:paraId="59759B9E" w14:textId="77777777" w:rsidR="005331A7" w:rsidRPr="005331A7" w:rsidRDefault="005331A7" w:rsidP="000428C9">
            <w:pPr>
              <w:spacing w:line="276" w:lineRule="auto"/>
              <w:rPr>
                <w:rFonts w:ascii="Corbel" w:eastAsia="Corbel" w:hAnsi="Corbel" w:cs="Corbel"/>
                <w:sz w:val="12"/>
                <w:szCs w:val="14"/>
                <w:lang w:val="en-GB"/>
              </w:rPr>
            </w:pPr>
          </w:p>
        </w:tc>
      </w:tr>
    </w:tbl>
    <w:tbl>
      <w:tblPr>
        <w:tblStyle w:val="a0"/>
        <w:tblW w:w="10260" w:type="dxa"/>
        <w:tblInd w:w="270" w:type="dxa"/>
        <w:tblBorders>
          <w:top w:val="nil"/>
          <w:left w:val="nil"/>
          <w:bottom w:val="nil"/>
          <w:right w:val="nil"/>
          <w:insideH w:val="nil"/>
          <w:insideV w:val="nil"/>
        </w:tblBorders>
        <w:tblLayout w:type="fixed"/>
        <w:tblLook w:val="0400" w:firstRow="0" w:lastRow="0" w:firstColumn="0" w:lastColumn="0" w:noHBand="0" w:noVBand="1"/>
      </w:tblPr>
      <w:tblGrid>
        <w:gridCol w:w="3870"/>
        <w:gridCol w:w="3240"/>
        <w:gridCol w:w="3150"/>
      </w:tblGrid>
      <w:tr w:rsidR="00657166" w:rsidRPr="005331A7" w14:paraId="1381ECE1" w14:textId="77777777" w:rsidTr="005331A7">
        <w:tc>
          <w:tcPr>
            <w:tcW w:w="3870" w:type="dxa"/>
          </w:tcPr>
          <w:p w14:paraId="4760EC7C" w14:textId="6FD17CDC" w:rsidR="005331A7" w:rsidRDefault="005331A7"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Corporate Trade Finance</w:t>
            </w:r>
            <w:r>
              <w:rPr>
                <w:rFonts w:ascii="Corbel" w:eastAsia="Corbel" w:hAnsi="Corbel" w:cs="Corbel"/>
                <w:sz w:val="20"/>
                <w:lang w:val="en-GB" w:bidi="en-US"/>
              </w:rPr>
              <w:t xml:space="preserve"> Functions</w:t>
            </w:r>
          </w:p>
          <w:p w14:paraId="398A9924" w14:textId="563C1AB1" w:rsidR="00657166" w:rsidRPr="005331A7" w:rsidRDefault="00657166"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 xml:space="preserve">Treasury </w:t>
            </w:r>
            <w:r w:rsidR="005331A7" w:rsidRPr="005331A7">
              <w:rPr>
                <w:rFonts w:ascii="Corbel" w:eastAsia="Corbel" w:hAnsi="Corbel" w:cs="Corbel"/>
                <w:sz w:val="20"/>
                <w:lang w:val="en-GB" w:bidi="en-US"/>
              </w:rPr>
              <w:t xml:space="preserve">Operations </w:t>
            </w:r>
            <w:r w:rsidRPr="005331A7">
              <w:rPr>
                <w:rFonts w:ascii="Corbel" w:eastAsia="Corbel" w:hAnsi="Corbel" w:cs="Corbel"/>
                <w:sz w:val="20"/>
                <w:lang w:val="en-GB" w:bidi="en-US"/>
              </w:rPr>
              <w:t>&amp; Fund</w:t>
            </w:r>
            <w:r w:rsidR="005331A7">
              <w:rPr>
                <w:rFonts w:ascii="Corbel" w:eastAsia="Corbel" w:hAnsi="Corbel" w:cs="Corbel"/>
                <w:sz w:val="20"/>
                <w:lang w:val="en-GB" w:bidi="en-US"/>
              </w:rPr>
              <w:t>s</w:t>
            </w:r>
            <w:r w:rsidRPr="005331A7">
              <w:rPr>
                <w:rFonts w:ascii="Corbel" w:eastAsia="Corbel" w:hAnsi="Corbel" w:cs="Corbel"/>
                <w:sz w:val="20"/>
                <w:lang w:val="en-GB" w:bidi="en-US"/>
              </w:rPr>
              <w:t xml:space="preserve"> Management</w:t>
            </w:r>
          </w:p>
          <w:p w14:paraId="1521C755" w14:textId="5D7FE842" w:rsidR="00657166" w:rsidRPr="005331A7" w:rsidRDefault="00657166"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Treasury System Implementation</w:t>
            </w:r>
          </w:p>
          <w:p w14:paraId="2B2C1886" w14:textId="6D7CBED3" w:rsidR="00657166" w:rsidRPr="005331A7" w:rsidRDefault="005331A7" w:rsidP="005331A7">
            <w:pPr>
              <w:numPr>
                <w:ilvl w:val="0"/>
                <w:numId w:val="6"/>
              </w:numPr>
              <w:spacing w:before="40" w:after="40" w:line="276" w:lineRule="auto"/>
              <w:ind w:left="72" w:hanging="180"/>
              <w:jc w:val="both"/>
              <w:rPr>
                <w:rFonts w:ascii="Corbel" w:eastAsia="Corbel" w:hAnsi="Corbel" w:cs="Corbel"/>
                <w:sz w:val="20"/>
                <w:lang w:val="en-GB" w:bidi="en-US"/>
              </w:rPr>
            </w:pPr>
            <w:r>
              <w:rPr>
                <w:rFonts w:ascii="Corbel" w:eastAsia="Corbel" w:hAnsi="Corbel" w:cs="Corbel"/>
                <w:sz w:val="20"/>
                <w:lang w:val="en-GB" w:bidi="en-US"/>
              </w:rPr>
              <w:t>Cash Flow</w:t>
            </w:r>
            <w:r w:rsidR="00657166" w:rsidRPr="005331A7">
              <w:rPr>
                <w:rFonts w:ascii="Corbel" w:eastAsia="Corbel" w:hAnsi="Corbel" w:cs="Corbel"/>
                <w:sz w:val="20"/>
                <w:lang w:val="en-GB" w:bidi="en-US"/>
              </w:rPr>
              <w:t xml:space="preserve"> &amp; </w:t>
            </w:r>
            <w:r>
              <w:rPr>
                <w:rFonts w:ascii="Corbel" w:eastAsia="Corbel" w:hAnsi="Corbel" w:cs="Corbel"/>
                <w:sz w:val="20"/>
                <w:lang w:val="en-GB" w:bidi="en-US"/>
              </w:rPr>
              <w:t>Accounts</w:t>
            </w:r>
            <w:r w:rsidR="00657166" w:rsidRPr="005331A7">
              <w:rPr>
                <w:rFonts w:ascii="Corbel" w:eastAsia="Corbel" w:hAnsi="Corbel" w:cs="Corbel"/>
                <w:sz w:val="20"/>
                <w:lang w:val="en-GB" w:bidi="en-US"/>
              </w:rPr>
              <w:t xml:space="preserve"> Management</w:t>
            </w:r>
          </w:p>
        </w:tc>
        <w:tc>
          <w:tcPr>
            <w:tcW w:w="3240" w:type="dxa"/>
          </w:tcPr>
          <w:p w14:paraId="3121CA68" w14:textId="73E02B6A" w:rsidR="00657166" w:rsidRPr="005331A7" w:rsidRDefault="005331A7" w:rsidP="005331A7">
            <w:pPr>
              <w:numPr>
                <w:ilvl w:val="0"/>
                <w:numId w:val="6"/>
              </w:numPr>
              <w:spacing w:before="40" w:after="40" w:line="276" w:lineRule="auto"/>
              <w:ind w:left="72" w:hanging="180"/>
              <w:jc w:val="both"/>
              <w:rPr>
                <w:rFonts w:ascii="Corbel" w:eastAsia="Corbel" w:hAnsi="Corbel" w:cs="Corbel"/>
                <w:sz w:val="20"/>
                <w:lang w:val="en-GB" w:bidi="en-US"/>
              </w:rPr>
            </w:pPr>
            <w:r>
              <w:rPr>
                <w:rFonts w:ascii="Corbel" w:eastAsia="Corbel" w:hAnsi="Corbel" w:cs="Corbel"/>
                <w:sz w:val="20"/>
                <w:lang w:val="en-GB" w:bidi="en-US"/>
              </w:rPr>
              <w:t>Banking Facilities</w:t>
            </w:r>
            <w:r w:rsidR="00657166" w:rsidRPr="005331A7">
              <w:rPr>
                <w:rFonts w:ascii="Corbel" w:eastAsia="Corbel" w:hAnsi="Corbel" w:cs="Corbel"/>
                <w:sz w:val="20"/>
                <w:lang w:val="en-GB" w:bidi="en-US"/>
              </w:rPr>
              <w:t xml:space="preserve"> Management</w:t>
            </w:r>
          </w:p>
          <w:p w14:paraId="16CAB62E" w14:textId="16CDD726" w:rsidR="00657166" w:rsidRPr="005331A7" w:rsidRDefault="00657166"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Financial Planning &amp; Analysis</w:t>
            </w:r>
          </w:p>
          <w:p w14:paraId="1E888890" w14:textId="77777777" w:rsidR="00657166" w:rsidRPr="005331A7" w:rsidRDefault="00657166"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Continuous Process Improvement</w:t>
            </w:r>
          </w:p>
          <w:p w14:paraId="72708B76" w14:textId="501299E2" w:rsidR="00657166" w:rsidRPr="005331A7" w:rsidRDefault="005331A7" w:rsidP="005331A7">
            <w:pPr>
              <w:numPr>
                <w:ilvl w:val="0"/>
                <w:numId w:val="6"/>
              </w:numPr>
              <w:spacing w:before="40" w:after="40" w:line="276" w:lineRule="auto"/>
              <w:ind w:left="72" w:hanging="180"/>
              <w:jc w:val="both"/>
              <w:rPr>
                <w:rFonts w:ascii="Corbel" w:eastAsia="Corbel" w:hAnsi="Corbel" w:cs="Corbel"/>
                <w:sz w:val="20"/>
                <w:lang w:val="en-GB" w:bidi="en-US"/>
              </w:rPr>
            </w:pPr>
            <w:r>
              <w:rPr>
                <w:rFonts w:ascii="Corbel" w:eastAsia="Corbel" w:hAnsi="Corbel" w:cs="Corbel"/>
                <w:sz w:val="20"/>
                <w:lang w:val="en-GB" w:bidi="en-US"/>
              </w:rPr>
              <w:t>Portfolio</w:t>
            </w:r>
            <w:r w:rsidR="00657166" w:rsidRPr="005331A7">
              <w:rPr>
                <w:rFonts w:ascii="Corbel" w:eastAsia="Corbel" w:hAnsi="Corbel" w:cs="Corbel"/>
                <w:sz w:val="20"/>
                <w:lang w:val="en-GB" w:bidi="en-US"/>
              </w:rPr>
              <w:t xml:space="preserve"> &amp; Asset Management</w:t>
            </w:r>
          </w:p>
        </w:tc>
        <w:tc>
          <w:tcPr>
            <w:tcW w:w="3150" w:type="dxa"/>
          </w:tcPr>
          <w:p w14:paraId="59D79071" w14:textId="77777777" w:rsidR="00657166" w:rsidRPr="005331A7" w:rsidRDefault="00657166"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Team Training &amp; Leadership</w:t>
            </w:r>
          </w:p>
          <w:p w14:paraId="40699B65" w14:textId="2E7B43D0" w:rsidR="00657166" w:rsidRPr="005331A7" w:rsidRDefault="00657166"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Market &amp; Risk Management</w:t>
            </w:r>
          </w:p>
          <w:p w14:paraId="3DCD2E65" w14:textId="6FEC89AD" w:rsidR="00657166" w:rsidRPr="005331A7" w:rsidRDefault="005331A7" w:rsidP="005331A7">
            <w:pPr>
              <w:numPr>
                <w:ilvl w:val="0"/>
                <w:numId w:val="6"/>
              </w:numP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Stakeholder &amp; Client Engagement</w:t>
            </w:r>
          </w:p>
          <w:p w14:paraId="2982A1B2" w14:textId="6E4A2282" w:rsidR="00657166" w:rsidRPr="005331A7" w:rsidRDefault="00657166" w:rsidP="005331A7">
            <w:pPr>
              <w:numPr>
                <w:ilvl w:val="0"/>
                <w:numId w:val="6"/>
              </w:numPr>
              <w:pBdr>
                <w:top w:val="nil"/>
                <w:left w:val="nil"/>
                <w:bottom w:val="nil"/>
                <w:right w:val="nil"/>
                <w:between w:val="nil"/>
              </w:pBdr>
              <w:spacing w:before="40" w:after="40" w:line="276" w:lineRule="auto"/>
              <w:ind w:left="72" w:hanging="180"/>
              <w:jc w:val="both"/>
              <w:rPr>
                <w:rFonts w:ascii="Corbel" w:eastAsia="Corbel" w:hAnsi="Corbel" w:cs="Corbel"/>
                <w:sz w:val="20"/>
                <w:lang w:val="en-GB" w:bidi="en-US"/>
              </w:rPr>
            </w:pPr>
            <w:r w:rsidRPr="005331A7">
              <w:rPr>
                <w:rFonts w:ascii="Corbel" w:eastAsia="Corbel" w:hAnsi="Corbel" w:cs="Corbel"/>
                <w:sz w:val="20"/>
                <w:lang w:val="en-GB" w:bidi="en-US"/>
              </w:rPr>
              <w:t>Banking &amp; Investor Relations</w:t>
            </w:r>
            <w:r w:rsidRPr="005331A7" w:rsidDel="005E61BA">
              <w:rPr>
                <w:rFonts w:ascii="Corbel" w:eastAsia="Corbel" w:hAnsi="Corbel" w:cs="Corbel"/>
                <w:sz w:val="20"/>
                <w:lang w:val="en-GB" w:bidi="en-US"/>
              </w:rPr>
              <w:t xml:space="preserve"> </w:t>
            </w:r>
          </w:p>
        </w:tc>
      </w:tr>
    </w:tbl>
    <w:tbl>
      <w:tblPr>
        <w:tblStyle w:val="a2"/>
        <w:tblW w:w="4986" w:type="pct"/>
        <w:tblBorders>
          <w:top w:val="nil"/>
          <w:left w:val="nil"/>
          <w:bottom w:val="nil"/>
          <w:right w:val="nil"/>
          <w:insideH w:val="nil"/>
          <w:insideV w:val="nil"/>
        </w:tblBorders>
        <w:tblLayout w:type="fixed"/>
        <w:tblLook w:val="0400" w:firstRow="0" w:lastRow="0" w:firstColumn="0" w:lastColumn="0" w:noHBand="0" w:noVBand="1"/>
      </w:tblPr>
      <w:tblGrid>
        <w:gridCol w:w="3870"/>
        <w:gridCol w:w="3060"/>
        <w:gridCol w:w="3510"/>
      </w:tblGrid>
      <w:tr w:rsidR="00CC2BBA" w:rsidRPr="005331A7" w14:paraId="7CF0F37D" w14:textId="77777777" w:rsidTr="005331A7">
        <w:tc>
          <w:tcPr>
            <w:tcW w:w="3870" w:type="dxa"/>
            <w:tcBorders>
              <w:bottom w:val="single" w:sz="12" w:space="0" w:color="A68F0D"/>
            </w:tcBorders>
          </w:tcPr>
          <w:p w14:paraId="09E010F0" w14:textId="77777777" w:rsidR="00CC2BBA" w:rsidRPr="005331A7" w:rsidRDefault="00CC2BBA" w:rsidP="00767CD8">
            <w:pPr>
              <w:spacing w:line="276" w:lineRule="auto"/>
              <w:rPr>
                <w:rFonts w:ascii="Corbel" w:eastAsia="Corbel" w:hAnsi="Corbel" w:cs="Corbel"/>
                <w:sz w:val="12"/>
                <w:szCs w:val="14"/>
                <w:lang w:val="en-GB"/>
              </w:rPr>
            </w:pPr>
          </w:p>
        </w:tc>
        <w:tc>
          <w:tcPr>
            <w:tcW w:w="3060" w:type="dxa"/>
            <w:vMerge w:val="restart"/>
          </w:tcPr>
          <w:p w14:paraId="73F66C46" w14:textId="64CF1DA3" w:rsidR="00CC2BBA" w:rsidRPr="005331A7" w:rsidRDefault="00CB1240" w:rsidP="00CB1240">
            <w:pPr>
              <w:spacing w:line="276" w:lineRule="auto"/>
              <w:jc w:val="center"/>
              <w:rPr>
                <w:rFonts w:ascii="Corbel" w:eastAsia="Corbel" w:hAnsi="Corbel" w:cs="Corbel"/>
                <w:b/>
                <w:sz w:val="24"/>
                <w:szCs w:val="28"/>
                <w:lang w:val="en-GB"/>
              </w:rPr>
            </w:pPr>
            <w:r w:rsidRPr="005331A7">
              <w:rPr>
                <w:rFonts w:ascii="Corbel" w:eastAsia="Corbel" w:hAnsi="Corbel" w:cs="Corbel"/>
                <w:b/>
                <w:color w:val="002060"/>
                <w:sz w:val="24"/>
                <w:szCs w:val="26"/>
                <w:lang w:val="en-GB"/>
              </w:rPr>
              <w:t>Professional</w:t>
            </w:r>
            <w:r w:rsidR="00AC685D" w:rsidRPr="005331A7">
              <w:rPr>
                <w:rFonts w:ascii="Corbel" w:eastAsia="Corbel" w:hAnsi="Corbel" w:cs="Corbel"/>
                <w:b/>
                <w:color w:val="002060"/>
                <w:sz w:val="24"/>
                <w:szCs w:val="26"/>
                <w:lang w:val="en-GB"/>
              </w:rPr>
              <w:t xml:space="preserve"> Experience</w:t>
            </w:r>
          </w:p>
        </w:tc>
        <w:tc>
          <w:tcPr>
            <w:tcW w:w="3510" w:type="dxa"/>
            <w:tcBorders>
              <w:bottom w:val="single" w:sz="12" w:space="0" w:color="A68F0D"/>
            </w:tcBorders>
          </w:tcPr>
          <w:p w14:paraId="4FA4B642" w14:textId="77777777" w:rsidR="00CC2BBA" w:rsidRPr="005331A7" w:rsidRDefault="00CC2BBA" w:rsidP="00767CD8">
            <w:pPr>
              <w:spacing w:line="276" w:lineRule="auto"/>
              <w:rPr>
                <w:rFonts w:ascii="Corbel" w:eastAsia="Corbel" w:hAnsi="Corbel" w:cs="Corbel"/>
                <w:sz w:val="12"/>
                <w:szCs w:val="14"/>
                <w:lang w:val="en-GB"/>
              </w:rPr>
            </w:pPr>
          </w:p>
        </w:tc>
      </w:tr>
      <w:tr w:rsidR="00CC2BBA" w:rsidRPr="005331A7" w14:paraId="0F1F87DD" w14:textId="77777777" w:rsidTr="005331A7">
        <w:tc>
          <w:tcPr>
            <w:tcW w:w="3870" w:type="dxa"/>
            <w:tcBorders>
              <w:top w:val="single" w:sz="12" w:space="0" w:color="A68F0D"/>
            </w:tcBorders>
          </w:tcPr>
          <w:p w14:paraId="42BA09BB" w14:textId="77777777" w:rsidR="00CC2BBA" w:rsidRPr="005331A7" w:rsidRDefault="00CC2BBA" w:rsidP="00767CD8">
            <w:pPr>
              <w:spacing w:line="276" w:lineRule="auto"/>
              <w:rPr>
                <w:rFonts w:ascii="Corbel" w:eastAsia="Corbel" w:hAnsi="Corbel" w:cs="Corbel"/>
                <w:sz w:val="12"/>
                <w:szCs w:val="14"/>
                <w:lang w:val="en-GB"/>
              </w:rPr>
            </w:pPr>
          </w:p>
        </w:tc>
        <w:tc>
          <w:tcPr>
            <w:tcW w:w="3060" w:type="dxa"/>
            <w:vMerge/>
          </w:tcPr>
          <w:p w14:paraId="76142691" w14:textId="77777777" w:rsidR="00CC2BBA" w:rsidRPr="005331A7" w:rsidRDefault="00CC2BBA" w:rsidP="00767CD8">
            <w:pPr>
              <w:widowControl w:val="0"/>
              <w:pBdr>
                <w:top w:val="nil"/>
                <w:left w:val="nil"/>
                <w:bottom w:val="nil"/>
                <w:right w:val="nil"/>
                <w:between w:val="nil"/>
              </w:pBdr>
              <w:spacing w:line="276" w:lineRule="auto"/>
              <w:rPr>
                <w:rFonts w:ascii="Corbel" w:eastAsia="Corbel" w:hAnsi="Corbel" w:cs="Corbel"/>
                <w:sz w:val="12"/>
                <w:szCs w:val="14"/>
                <w:lang w:val="en-GB"/>
              </w:rPr>
            </w:pPr>
          </w:p>
        </w:tc>
        <w:tc>
          <w:tcPr>
            <w:tcW w:w="3510" w:type="dxa"/>
            <w:tcBorders>
              <w:top w:val="single" w:sz="12" w:space="0" w:color="A68F0D"/>
            </w:tcBorders>
          </w:tcPr>
          <w:p w14:paraId="7E188E7F" w14:textId="77777777" w:rsidR="00CC2BBA" w:rsidRPr="005331A7" w:rsidRDefault="00CC2BBA" w:rsidP="00767CD8">
            <w:pPr>
              <w:spacing w:line="276" w:lineRule="auto"/>
              <w:rPr>
                <w:rFonts w:ascii="Corbel" w:eastAsia="Corbel" w:hAnsi="Corbel" w:cs="Corbel"/>
                <w:sz w:val="12"/>
                <w:szCs w:val="14"/>
                <w:lang w:val="en-GB"/>
              </w:rPr>
            </w:pPr>
          </w:p>
        </w:tc>
      </w:tr>
    </w:tbl>
    <w:p w14:paraId="47ABE826" w14:textId="6A5A1EFC" w:rsidR="00CC2BBA" w:rsidRPr="005331A7" w:rsidRDefault="00E04958" w:rsidP="00BB1006">
      <w:pPr>
        <w:tabs>
          <w:tab w:val="right" w:pos="10440"/>
        </w:tabs>
        <w:spacing w:before="120" w:line="276" w:lineRule="auto"/>
        <w:rPr>
          <w:rFonts w:ascii="Corbel" w:eastAsia="Corbel" w:hAnsi="Corbel" w:cs="Corbel"/>
          <w:color w:val="002060"/>
          <w:sz w:val="20"/>
          <w:lang w:val="en-GB"/>
        </w:rPr>
      </w:pPr>
      <w:r w:rsidRPr="005331A7">
        <w:rPr>
          <w:rFonts w:ascii="Corbel" w:eastAsia="Corbel" w:hAnsi="Corbel" w:cs="Corbel"/>
          <w:b/>
          <w:color w:val="002060"/>
          <w:sz w:val="20"/>
          <w:lang w:val="en-GB"/>
        </w:rPr>
        <w:t xml:space="preserve">Treasury Executive | </w:t>
      </w:r>
      <w:proofErr w:type="spellStart"/>
      <w:r w:rsidRPr="005331A7">
        <w:rPr>
          <w:rFonts w:ascii="Corbel" w:eastAsia="Corbel" w:hAnsi="Corbel" w:cs="Corbel"/>
          <w:color w:val="002060"/>
          <w:sz w:val="20"/>
          <w:lang w:val="en-GB"/>
        </w:rPr>
        <w:t>Lootah</w:t>
      </w:r>
      <w:proofErr w:type="spellEnd"/>
      <w:r w:rsidRPr="005331A7">
        <w:rPr>
          <w:rFonts w:ascii="Corbel" w:eastAsia="Corbel" w:hAnsi="Corbel" w:cs="Corbel"/>
          <w:color w:val="002060"/>
          <w:sz w:val="20"/>
          <w:lang w:val="en-GB"/>
        </w:rPr>
        <w:t xml:space="preserve"> Group of Companies, UAE</w:t>
      </w:r>
      <w:r w:rsidR="00AC685D" w:rsidRPr="005331A7">
        <w:rPr>
          <w:rFonts w:ascii="Corbel" w:eastAsia="Corbel" w:hAnsi="Corbel" w:cs="Corbel"/>
          <w:color w:val="002060"/>
          <w:sz w:val="20"/>
          <w:lang w:val="en-GB"/>
        </w:rPr>
        <w:tab/>
      </w:r>
      <w:r w:rsidR="00204160" w:rsidRPr="00204160">
        <w:rPr>
          <w:rFonts w:ascii="Corbel" w:eastAsia="Corbel" w:hAnsi="Corbel" w:cs="Corbel"/>
          <w:b/>
          <w:color w:val="002060"/>
          <w:sz w:val="20"/>
          <w:lang w:val="en-GB"/>
        </w:rPr>
        <w:t xml:space="preserve">Feb </w:t>
      </w:r>
      <w:r w:rsidR="00C5461C" w:rsidRPr="00204160">
        <w:rPr>
          <w:rFonts w:ascii="Corbel" w:eastAsia="Corbel" w:hAnsi="Corbel" w:cs="Corbel"/>
          <w:b/>
          <w:color w:val="002060"/>
          <w:sz w:val="20"/>
          <w:lang w:val="en-GB"/>
        </w:rPr>
        <w:t>20</w:t>
      </w:r>
      <w:r w:rsidR="00204160" w:rsidRPr="00204160">
        <w:rPr>
          <w:rFonts w:ascii="Corbel" w:eastAsia="Corbel" w:hAnsi="Corbel" w:cs="Corbel"/>
          <w:b/>
          <w:color w:val="002060"/>
          <w:sz w:val="20"/>
          <w:lang w:val="en-GB"/>
        </w:rPr>
        <w:t>18</w:t>
      </w:r>
      <w:r w:rsidR="00AC685D" w:rsidRPr="00204160">
        <w:rPr>
          <w:rFonts w:ascii="Corbel" w:eastAsia="Corbel" w:hAnsi="Corbel" w:cs="Corbel"/>
          <w:b/>
          <w:color w:val="002060"/>
          <w:sz w:val="20"/>
          <w:lang w:val="en-GB"/>
        </w:rPr>
        <w:t xml:space="preserve"> – </w:t>
      </w:r>
      <w:r w:rsidR="00204160" w:rsidRPr="00204160">
        <w:rPr>
          <w:rFonts w:ascii="Corbel" w:eastAsia="Corbel" w:hAnsi="Corbel" w:cs="Corbel"/>
          <w:b/>
          <w:color w:val="002060"/>
          <w:sz w:val="20"/>
          <w:lang w:val="en-GB"/>
        </w:rPr>
        <w:t>Oct 2021</w:t>
      </w:r>
    </w:p>
    <w:p w14:paraId="7F1B7424" w14:textId="1693CA98" w:rsidR="00BB1006" w:rsidRPr="005331A7" w:rsidRDefault="00E04958" w:rsidP="00BB1006">
      <w:pPr>
        <w:tabs>
          <w:tab w:val="num" w:pos="720"/>
        </w:tabs>
        <w:spacing w:after="120" w:line="276" w:lineRule="auto"/>
        <w:jc w:val="both"/>
        <w:rPr>
          <w:rFonts w:ascii="Corbel" w:eastAsia="Corbel" w:hAnsi="Corbel" w:cs="Corbel"/>
          <w:sz w:val="20"/>
          <w:lang w:val="en-GB" w:bidi="en-US"/>
        </w:rPr>
      </w:pPr>
      <w:r w:rsidRPr="005331A7">
        <w:rPr>
          <w:rFonts w:ascii="Corbel" w:eastAsia="Corbel" w:hAnsi="Corbel" w:cs="Corbel"/>
          <w:color w:val="002060"/>
          <w:sz w:val="20"/>
          <w:lang w:val="en-GB"/>
        </w:rPr>
        <w:t xml:space="preserve">Corporate Trade Finance | </w:t>
      </w:r>
      <w:r w:rsidR="004A4E76" w:rsidRPr="005331A7">
        <w:rPr>
          <w:rFonts w:ascii="Corbel" w:eastAsia="Corbel" w:hAnsi="Corbel" w:cs="Corbel"/>
          <w:color w:val="002060"/>
          <w:sz w:val="20"/>
          <w:lang w:val="en-GB"/>
        </w:rPr>
        <w:t xml:space="preserve">Cash Flow Management | </w:t>
      </w:r>
      <w:r w:rsidR="004A4E76" w:rsidRPr="005331A7">
        <w:rPr>
          <w:rFonts w:ascii="Corbel" w:eastAsia="Corbel" w:hAnsi="Corbel" w:cs="Corbel"/>
          <w:bCs/>
          <w:color w:val="002060"/>
          <w:sz w:val="20"/>
          <w:lang w:val="en-GB"/>
        </w:rPr>
        <w:t>Accounts &amp; MIS / Reporting</w:t>
      </w:r>
    </w:p>
    <w:p w14:paraId="448FDF1B" w14:textId="41966172" w:rsidR="00940CF0" w:rsidRPr="005331A7" w:rsidRDefault="004A4E76" w:rsidP="00940CF0">
      <w:pPr>
        <w:tabs>
          <w:tab w:val="num" w:pos="720"/>
        </w:tabs>
        <w:spacing w:line="276" w:lineRule="auto"/>
        <w:jc w:val="both"/>
        <w:rPr>
          <w:rFonts w:ascii="Corbel" w:eastAsia="Corbel" w:hAnsi="Corbel" w:cs="Corbel"/>
          <w:sz w:val="20"/>
          <w:lang w:val="en-GB" w:bidi="en-US"/>
        </w:rPr>
      </w:pPr>
      <w:r w:rsidRPr="005331A7">
        <w:rPr>
          <w:rFonts w:ascii="Corbel" w:eastAsia="Corbel" w:hAnsi="Corbel" w:cs="Corbel"/>
          <w:sz w:val="20"/>
          <w:lang w:val="en-GB" w:bidi="en-US"/>
        </w:rPr>
        <w:t>Pro</w:t>
      </w:r>
      <w:r w:rsidR="005331A7">
        <w:rPr>
          <w:rFonts w:ascii="Corbel" w:eastAsia="Corbel" w:hAnsi="Corbel" w:cs="Corbel"/>
          <w:sz w:val="20"/>
          <w:lang w:val="en-GB" w:bidi="en-US"/>
        </w:rPr>
        <w:t>vide</w:t>
      </w:r>
      <w:r w:rsidRPr="005331A7">
        <w:rPr>
          <w:rFonts w:ascii="Corbel" w:eastAsia="Corbel" w:hAnsi="Corbel" w:cs="Corbel"/>
          <w:sz w:val="20"/>
          <w:lang w:val="en-GB" w:bidi="en-US"/>
        </w:rPr>
        <w:t xml:space="preserve"> directional leadership in spearheading and overseeing Banks and Facility/ credit arrangements with focus to meet corporate needs and priorities. Proje</w:t>
      </w:r>
      <w:r w:rsidR="005331A7">
        <w:rPr>
          <w:rFonts w:ascii="Corbel" w:eastAsia="Corbel" w:hAnsi="Corbel" w:cs="Corbel"/>
          <w:sz w:val="20"/>
          <w:lang w:val="en-GB" w:bidi="en-US"/>
        </w:rPr>
        <w:t>ct</w:t>
      </w:r>
      <w:r w:rsidRPr="005331A7">
        <w:rPr>
          <w:rFonts w:ascii="Corbel" w:eastAsia="Corbel" w:hAnsi="Corbel" w:cs="Corbel"/>
          <w:sz w:val="20"/>
          <w:lang w:val="en-GB" w:bidi="en-US"/>
        </w:rPr>
        <w:t xml:space="preserve"> excellent entrepreneur </w:t>
      </w:r>
      <w:r w:rsidR="005331A7" w:rsidRPr="005331A7">
        <w:rPr>
          <w:rFonts w:ascii="Corbel" w:eastAsia="Corbel" w:hAnsi="Corbel" w:cs="Corbel"/>
          <w:sz w:val="20"/>
          <w:lang w:val="en-GB" w:bidi="en-US"/>
        </w:rPr>
        <w:t>mind-set</w:t>
      </w:r>
      <w:r w:rsidRPr="005331A7">
        <w:rPr>
          <w:rFonts w:ascii="Corbel" w:eastAsia="Corbel" w:hAnsi="Corbel" w:cs="Corbel"/>
          <w:sz w:val="20"/>
          <w:lang w:val="en-GB" w:bidi="en-US"/>
        </w:rPr>
        <w:t xml:space="preserve"> to manage and accurately process all </w:t>
      </w:r>
      <w:r w:rsidR="005331A7" w:rsidRPr="005331A7">
        <w:rPr>
          <w:rFonts w:ascii="Corbel" w:eastAsia="Corbel" w:hAnsi="Corbel" w:cs="Corbel"/>
          <w:sz w:val="20"/>
          <w:lang w:val="en-GB" w:bidi="en-US"/>
        </w:rPr>
        <w:t>trade finance</w:t>
      </w:r>
      <w:r w:rsidRPr="005331A7">
        <w:rPr>
          <w:rFonts w:ascii="Corbel" w:eastAsia="Corbel" w:hAnsi="Corbel" w:cs="Corbel"/>
          <w:sz w:val="20"/>
          <w:lang w:val="en-GB" w:bidi="en-US"/>
        </w:rPr>
        <w:t>-specific transactions undertaken by the organi</w:t>
      </w:r>
      <w:r w:rsidR="005331A7">
        <w:rPr>
          <w:rFonts w:ascii="Corbel" w:eastAsia="Corbel" w:hAnsi="Corbel" w:cs="Corbel"/>
          <w:sz w:val="20"/>
          <w:lang w:val="en-GB" w:bidi="en-US"/>
        </w:rPr>
        <w:t>s</w:t>
      </w:r>
      <w:r w:rsidRPr="005331A7">
        <w:rPr>
          <w:rFonts w:ascii="Corbel" w:eastAsia="Corbel" w:hAnsi="Corbel" w:cs="Corbel"/>
          <w:sz w:val="20"/>
          <w:lang w:val="en-GB" w:bidi="en-US"/>
        </w:rPr>
        <w:t xml:space="preserve">ation comprising of import and export L/Cs and guarantees. Display remarkable big picture acumen to forecast, supervise, and track cash flow on weekly, monthly, and quarterly basis. </w:t>
      </w:r>
    </w:p>
    <w:p w14:paraId="12330A27" w14:textId="4B194685"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Delivered expert-level advisory and guidance on diverse range of corporate trade finance activities, including but not limited to producing and consistently following up with bank on LC issuance, Shipping Guarantee, Import Bills under Letter of Credit/Collection, Trust Receipt, Export LC advising, Export Bills Negotiation/Collection, Export Bills discount, and letter of guarantee.</w:t>
      </w:r>
    </w:p>
    <w:p w14:paraId="13F5096B" w14:textId="77777777"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 xml:space="preserve">Held full accountability to direct overall treasury cash management operations, including daily cash administration, management of current accounts, establishment, and maintenance of strong trusted bank relations. </w:t>
      </w:r>
    </w:p>
    <w:p w14:paraId="0580C238" w14:textId="5E6B0D79"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lastRenderedPageBreak/>
        <w:t>Value added in accounts, MIS, and reporting automation by VAT readiness of the Division while steering and ensuring smooth running of all accounting functions from start to finali</w:t>
      </w:r>
      <w:r>
        <w:rPr>
          <w:rFonts w:ascii="Corbel" w:eastAsia="Corbel" w:hAnsi="Corbel" w:cs="Corbel"/>
          <w:sz w:val="20"/>
          <w:lang w:val="en-GB" w:bidi="en-US"/>
        </w:rPr>
        <w:t>s</w:t>
      </w:r>
      <w:r w:rsidRPr="005331A7">
        <w:rPr>
          <w:rFonts w:ascii="Corbel" w:eastAsia="Corbel" w:hAnsi="Corbel" w:cs="Corbel"/>
          <w:sz w:val="20"/>
          <w:lang w:val="en-GB" w:bidi="en-US"/>
        </w:rPr>
        <w:t xml:space="preserve">ation and commencement of audit. </w:t>
      </w:r>
    </w:p>
    <w:p w14:paraId="331910E2" w14:textId="77777777"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 xml:space="preserve">Contributed to inform decision-making by constructing and presenting diverse ad hoc business reports to C-levels and executive management as and when needed. </w:t>
      </w:r>
    </w:p>
    <w:p w14:paraId="7499ECC0" w14:textId="501C84CD"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Executed excellent analytical and attention to detail skills in reviewing and validating export LC documents before conducting negotiations with bank.</w:t>
      </w:r>
    </w:p>
    <w:p w14:paraId="5E6F41FE" w14:textId="7E11E0CD" w:rsidR="005331A7" w:rsidRPr="005331A7" w:rsidRDefault="005331A7" w:rsidP="005331A7">
      <w:pPr>
        <w:tabs>
          <w:tab w:val="right" w:pos="10440"/>
        </w:tabs>
        <w:spacing w:before="120" w:line="276" w:lineRule="auto"/>
        <w:rPr>
          <w:rFonts w:ascii="Corbel" w:eastAsia="Corbel" w:hAnsi="Corbel" w:cs="Corbel"/>
          <w:color w:val="002060"/>
          <w:sz w:val="20"/>
          <w:lang w:val="en-GB"/>
        </w:rPr>
      </w:pPr>
      <w:r w:rsidRPr="005331A7">
        <w:rPr>
          <w:rFonts w:ascii="Corbel" w:eastAsia="Corbel" w:hAnsi="Corbel" w:cs="Corbel"/>
          <w:b/>
          <w:color w:val="002060"/>
          <w:sz w:val="20"/>
          <w:lang w:val="en-GB"/>
        </w:rPr>
        <w:t xml:space="preserve">Senior Finance Executive | </w:t>
      </w:r>
      <w:r w:rsidRPr="005331A7">
        <w:rPr>
          <w:rFonts w:ascii="Corbel" w:eastAsia="Corbel" w:hAnsi="Corbel" w:cs="Corbel"/>
          <w:color w:val="002060"/>
          <w:sz w:val="20"/>
          <w:lang w:val="en-GB"/>
        </w:rPr>
        <w:t>Bhatia Brothers, Dubai, UAE</w:t>
      </w:r>
      <w:r w:rsidRPr="005331A7">
        <w:rPr>
          <w:rFonts w:ascii="Corbel" w:eastAsia="Corbel" w:hAnsi="Corbel" w:cs="Corbel"/>
          <w:color w:val="002060"/>
          <w:sz w:val="20"/>
          <w:lang w:val="en-GB"/>
        </w:rPr>
        <w:tab/>
      </w:r>
      <w:r w:rsidR="00204160" w:rsidRPr="00204160">
        <w:rPr>
          <w:rFonts w:ascii="Corbel" w:eastAsia="Corbel" w:hAnsi="Corbel" w:cs="Corbel"/>
          <w:b/>
          <w:color w:val="002060"/>
          <w:sz w:val="20"/>
          <w:lang w:val="en-GB"/>
        </w:rPr>
        <w:t>Apr</w:t>
      </w:r>
      <w:r w:rsidR="00204160">
        <w:rPr>
          <w:rFonts w:ascii="Corbel" w:eastAsia="Corbel" w:hAnsi="Corbel" w:cs="Corbel"/>
          <w:color w:val="002060"/>
          <w:sz w:val="20"/>
          <w:lang w:val="en-GB"/>
        </w:rPr>
        <w:t xml:space="preserve"> </w:t>
      </w:r>
      <w:r w:rsidR="00945594">
        <w:rPr>
          <w:rFonts w:ascii="Corbel" w:eastAsia="Corbel" w:hAnsi="Corbel" w:cs="Corbel"/>
          <w:b/>
          <w:color w:val="002060"/>
          <w:sz w:val="20"/>
          <w:lang w:val="en-GB"/>
        </w:rPr>
        <w:t>2008</w:t>
      </w:r>
      <w:r w:rsidRPr="005331A7">
        <w:rPr>
          <w:rFonts w:ascii="Corbel" w:eastAsia="Corbel" w:hAnsi="Corbel" w:cs="Corbel"/>
          <w:b/>
          <w:color w:val="002060"/>
          <w:sz w:val="20"/>
          <w:lang w:val="en-GB"/>
        </w:rPr>
        <w:t xml:space="preserve"> – </w:t>
      </w:r>
      <w:r w:rsidR="00204160" w:rsidRPr="00204160">
        <w:rPr>
          <w:rFonts w:ascii="Corbel" w:eastAsia="Corbel" w:hAnsi="Corbel" w:cs="Corbel"/>
          <w:b/>
          <w:color w:val="002060"/>
          <w:sz w:val="20"/>
          <w:lang w:val="en-GB"/>
        </w:rPr>
        <w:t>Jan</w:t>
      </w:r>
      <w:r w:rsidR="00204160">
        <w:rPr>
          <w:rFonts w:ascii="Corbel" w:eastAsia="Corbel" w:hAnsi="Corbel" w:cs="Corbel"/>
          <w:b/>
          <w:color w:val="002060"/>
          <w:sz w:val="20"/>
          <w:lang w:val="en-GB"/>
        </w:rPr>
        <w:t xml:space="preserve"> </w:t>
      </w:r>
      <w:r w:rsidRPr="005331A7">
        <w:rPr>
          <w:rFonts w:ascii="Corbel" w:eastAsia="Corbel" w:hAnsi="Corbel" w:cs="Corbel"/>
          <w:b/>
          <w:color w:val="002060"/>
          <w:sz w:val="20"/>
          <w:lang w:val="en-GB"/>
        </w:rPr>
        <w:t>2018</w:t>
      </w:r>
    </w:p>
    <w:p w14:paraId="6D438636" w14:textId="77777777" w:rsidR="005331A7" w:rsidRPr="005331A7" w:rsidRDefault="005331A7" w:rsidP="005331A7">
      <w:pPr>
        <w:tabs>
          <w:tab w:val="num" w:pos="720"/>
        </w:tabs>
        <w:spacing w:after="120" w:line="276" w:lineRule="auto"/>
        <w:jc w:val="both"/>
        <w:rPr>
          <w:rFonts w:ascii="Corbel" w:eastAsia="Corbel" w:hAnsi="Corbel" w:cs="Corbel"/>
          <w:sz w:val="20"/>
          <w:lang w:val="en-GB" w:bidi="en-US"/>
        </w:rPr>
      </w:pPr>
      <w:r w:rsidRPr="005331A7">
        <w:rPr>
          <w:rFonts w:ascii="Corbel" w:eastAsia="Corbel" w:hAnsi="Corbel" w:cs="Corbel"/>
          <w:color w:val="002060"/>
          <w:sz w:val="20"/>
          <w:lang w:val="en-GB"/>
        </w:rPr>
        <w:t xml:space="preserve">Corporate Trade Finance | Cash Flow Management | </w:t>
      </w:r>
      <w:r w:rsidRPr="005331A7">
        <w:rPr>
          <w:rFonts w:ascii="Corbel" w:eastAsia="Corbel" w:hAnsi="Corbel" w:cs="Corbel"/>
          <w:bCs/>
          <w:color w:val="002060"/>
          <w:sz w:val="20"/>
          <w:lang w:val="en-GB"/>
        </w:rPr>
        <w:t>Accounts &amp; MIS / Reporting</w:t>
      </w:r>
    </w:p>
    <w:p w14:paraId="5669B8F2" w14:textId="1E6FACB1" w:rsidR="008C3F52" w:rsidRPr="005331A7" w:rsidRDefault="005331A7" w:rsidP="008C3F52">
      <w:pPr>
        <w:tabs>
          <w:tab w:val="num" w:pos="720"/>
        </w:tabs>
        <w:spacing w:line="276" w:lineRule="auto"/>
        <w:jc w:val="both"/>
        <w:rPr>
          <w:rFonts w:ascii="Corbel" w:eastAsia="Corbel" w:hAnsi="Corbel" w:cs="Corbel"/>
          <w:sz w:val="20"/>
          <w:lang w:val="en-GB"/>
        </w:rPr>
      </w:pPr>
      <w:r w:rsidRPr="005331A7">
        <w:rPr>
          <w:rFonts w:ascii="Corbel" w:eastAsia="Corbel" w:hAnsi="Corbel" w:cs="Corbel"/>
          <w:sz w:val="20"/>
          <w:lang w:val="en-GB"/>
        </w:rPr>
        <w:t>Authori</w:t>
      </w:r>
      <w:r>
        <w:rPr>
          <w:rFonts w:ascii="Corbel" w:eastAsia="Corbel" w:hAnsi="Corbel" w:cs="Corbel"/>
          <w:sz w:val="20"/>
          <w:lang w:val="en-GB"/>
        </w:rPr>
        <w:t>s</w:t>
      </w:r>
      <w:r w:rsidRPr="005331A7">
        <w:rPr>
          <w:rFonts w:ascii="Corbel" w:eastAsia="Corbel" w:hAnsi="Corbel" w:cs="Corbel"/>
          <w:sz w:val="20"/>
          <w:lang w:val="en-GB"/>
        </w:rPr>
        <w:t>ed to monitoring Banks, Facility, and credit preparations to facilitate and finance international exports and imports of goods and services aligned with stakeholder's requirements. Employed forward-thinking and attention to detail acumen to project and monitoring cash flow in different periodic frequencies. Performed multiple cross-functional assignments, including steering accounts payables, reconciling creditor’s accounts, and generating provisions for monthly and yearly closing of accounting books with precision. Actively involved and engaged in preparation and finali</w:t>
      </w:r>
      <w:r>
        <w:rPr>
          <w:rFonts w:ascii="Corbel" w:eastAsia="Corbel" w:hAnsi="Corbel" w:cs="Corbel"/>
          <w:sz w:val="20"/>
          <w:lang w:val="en-GB"/>
        </w:rPr>
        <w:t>s</w:t>
      </w:r>
      <w:r w:rsidRPr="005331A7">
        <w:rPr>
          <w:rFonts w:ascii="Corbel" w:eastAsia="Corbel" w:hAnsi="Corbel" w:cs="Corbel"/>
          <w:sz w:val="20"/>
          <w:lang w:val="en-GB"/>
        </w:rPr>
        <w:t xml:space="preserve">ation of accounts while </w:t>
      </w:r>
      <w:r>
        <w:rPr>
          <w:rFonts w:ascii="Corbel" w:eastAsia="Corbel" w:hAnsi="Corbel" w:cs="Corbel"/>
          <w:sz w:val="20"/>
          <w:lang w:val="en-GB"/>
        </w:rPr>
        <w:t>co-o</w:t>
      </w:r>
      <w:r w:rsidRPr="005331A7">
        <w:rPr>
          <w:rFonts w:ascii="Corbel" w:eastAsia="Corbel" w:hAnsi="Corbel" w:cs="Corbel"/>
          <w:sz w:val="20"/>
          <w:lang w:val="en-GB"/>
        </w:rPr>
        <w:t xml:space="preserve">rdinating with auditors during annual audit.  </w:t>
      </w:r>
    </w:p>
    <w:p w14:paraId="0E7EB1E6" w14:textId="26B4B048" w:rsidR="00EB5C8A"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rPr>
        <w:t>Leveraged with supervising and controlling all aspects of the cash management functions by conceptuali</w:t>
      </w:r>
      <w:r>
        <w:rPr>
          <w:rFonts w:ascii="Corbel" w:eastAsia="Corbel" w:hAnsi="Corbel" w:cs="Corbel"/>
          <w:sz w:val="20"/>
          <w:lang w:val="en-GB"/>
        </w:rPr>
        <w:t>s</w:t>
      </w:r>
      <w:r w:rsidRPr="005331A7">
        <w:rPr>
          <w:rFonts w:ascii="Corbel" w:eastAsia="Corbel" w:hAnsi="Corbel" w:cs="Corbel"/>
          <w:sz w:val="20"/>
          <w:lang w:val="en-GB"/>
        </w:rPr>
        <w:t>ing, structuring, and operationali</w:t>
      </w:r>
      <w:r>
        <w:rPr>
          <w:rFonts w:ascii="Corbel" w:eastAsia="Corbel" w:hAnsi="Corbel" w:cs="Corbel"/>
          <w:sz w:val="20"/>
          <w:lang w:val="en-GB"/>
        </w:rPr>
        <w:t>z</w:t>
      </w:r>
      <w:r w:rsidRPr="005331A7">
        <w:rPr>
          <w:rFonts w:ascii="Corbel" w:eastAsia="Corbel" w:hAnsi="Corbel" w:cs="Corbel"/>
          <w:sz w:val="20"/>
          <w:lang w:val="en-GB"/>
        </w:rPr>
        <w:t>ing systems for seamless collection of revenues and payment obligations.</w:t>
      </w:r>
    </w:p>
    <w:p w14:paraId="4800C0A3" w14:textId="3C4A6D0A"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rPr>
        <w:t xml:space="preserve">Applied excellent communication and collaborative approach </w:t>
      </w:r>
      <w:r>
        <w:rPr>
          <w:rFonts w:ascii="Corbel" w:eastAsia="Corbel" w:hAnsi="Corbel" w:cs="Corbel"/>
          <w:sz w:val="20"/>
          <w:lang w:val="en-GB"/>
        </w:rPr>
        <w:t>in</w:t>
      </w:r>
      <w:r w:rsidRPr="005331A7">
        <w:rPr>
          <w:rFonts w:ascii="Corbel" w:eastAsia="Corbel" w:hAnsi="Corbel" w:cs="Corbel"/>
          <w:sz w:val="20"/>
          <w:lang w:val="en-GB"/>
        </w:rPr>
        <w:t xml:space="preserve"> nurtur</w:t>
      </w:r>
      <w:r>
        <w:rPr>
          <w:rFonts w:ascii="Corbel" w:eastAsia="Corbel" w:hAnsi="Corbel" w:cs="Corbel"/>
          <w:sz w:val="20"/>
          <w:lang w:val="en-GB"/>
        </w:rPr>
        <w:t>ing</w:t>
      </w:r>
      <w:r w:rsidRPr="005331A7">
        <w:rPr>
          <w:rFonts w:ascii="Corbel" w:eastAsia="Corbel" w:hAnsi="Corbel" w:cs="Corbel"/>
          <w:sz w:val="20"/>
          <w:lang w:val="en-GB"/>
        </w:rPr>
        <w:t xml:space="preserve"> strategic business relations through efficient management of cash operations, including daily cash administration, maintenance of current accounts consistent with share corporate vision and goals. </w:t>
      </w:r>
    </w:p>
    <w:p w14:paraId="593AB612" w14:textId="77777777"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rPr>
        <w:t xml:space="preserve">Proactively involved in well-informed decisions by constantly reporting on updated monthly cash position, overseeing net indebtedness, unsettled customer over dues, and operating working capital of the division. </w:t>
      </w:r>
    </w:p>
    <w:p w14:paraId="28F743EA" w14:textId="3C67C414"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rPr>
        <w:t>Enhanced company’s growth by submitting periodical financial performance, Debtors/Creditors Ageing, and other Ad-hoc reports to headquarter that Influenced senior leadership in critical decision-making initiatives.</w:t>
      </w:r>
    </w:p>
    <w:p w14:paraId="1CA3FE75" w14:textId="5A6591B7" w:rsidR="005331A7" w:rsidRP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rPr>
        <w:t>Accelerated and augmented banking facilities to tune AED 300M through delivery of high-quality trade finance efforts.</w:t>
      </w:r>
    </w:p>
    <w:p w14:paraId="79D05117" w14:textId="7E0A0BB4" w:rsidR="00BB1006" w:rsidRPr="005331A7" w:rsidRDefault="005331A7" w:rsidP="005331A7">
      <w:pPr>
        <w:tabs>
          <w:tab w:val="right" w:pos="10440"/>
        </w:tabs>
        <w:spacing w:before="120" w:after="120" w:line="276" w:lineRule="auto"/>
        <w:rPr>
          <w:rFonts w:ascii="Corbel" w:eastAsia="Corbel" w:hAnsi="Corbel" w:cs="Corbel"/>
          <w:color w:val="002060"/>
          <w:sz w:val="20"/>
          <w:lang w:val="en-GB"/>
        </w:rPr>
      </w:pPr>
      <w:r w:rsidRPr="005331A7">
        <w:rPr>
          <w:rFonts w:ascii="Corbel" w:eastAsia="Corbel" w:hAnsi="Corbel" w:cs="Corbel"/>
          <w:b/>
          <w:color w:val="002060"/>
          <w:sz w:val="20"/>
          <w:lang w:val="en-GB"/>
        </w:rPr>
        <w:t xml:space="preserve">Senior Associate | </w:t>
      </w:r>
      <w:r w:rsidRPr="005331A7">
        <w:rPr>
          <w:rFonts w:ascii="Corbel" w:eastAsia="Corbel" w:hAnsi="Corbel" w:cs="Corbel"/>
          <w:color w:val="002060"/>
          <w:sz w:val="20"/>
          <w:lang w:val="en-GB"/>
        </w:rPr>
        <w:t>Syntel Sourcing (P) Ltd., Mumbai, India</w:t>
      </w:r>
      <w:r w:rsidR="00BB1006" w:rsidRPr="005331A7">
        <w:rPr>
          <w:rFonts w:ascii="Corbel" w:eastAsia="Corbel" w:hAnsi="Corbel" w:cs="Corbel"/>
          <w:color w:val="002060"/>
          <w:sz w:val="20"/>
          <w:lang w:val="en-GB"/>
        </w:rPr>
        <w:tab/>
      </w:r>
      <w:r w:rsidR="00204160" w:rsidRPr="00204160">
        <w:rPr>
          <w:rFonts w:ascii="Corbel" w:eastAsia="Corbel" w:hAnsi="Corbel" w:cs="Corbel"/>
          <w:b/>
          <w:color w:val="002060"/>
          <w:sz w:val="20"/>
          <w:lang w:val="en-GB"/>
        </w:rPr>
        <w:t>Aug</w:t>
      </w:r>
      <w:r w:rsidR="00204160">
        <w:rPr>
          <w:rFonts w:ascii="Corbel" w:eastAsia="Corbel" w:hAnsi="Corbel" w:cs="Corbel"/>
          <w:color w:val="002060"/>
          <w:sz w:val="20"/>
          <w:lang w:val="en-GB"/>
        </w:rPr>
        <w:t xml:space="preserve"> </w:t>
      </w:r>
      <w:r w:rsidR="00BB1006" w:rsidRPr="005331A7">
        <w:rPr>
          <w:rFonts w:ascii="Corbel" w:eastAsia="Corbel" w:hAnsi="Corbel" w:cs="Corbel"/>
          <w:b/>
          <w:color w:val="002060"/>
          <w:sz w:val="20"/>
          <w:lang w:val="en-GB"/>
        </w:rPr>
        <w:t>20</w:t>
      </w:r>
      <w:r w:rsidRPr="005331A7">
        <w:rPr>
          <w:rFonts w:ascii="Corbel" w:eastAsia="Corbel" w:hAnsi="Corbel" w:cs="Corbel"/>
          <w:b/>
          <w:color w:val="002060"/>
          <w:sz w:val="20"/>
          <w:lang w:val="en-GB"/>
        </w:rPr>
        <w:t>05 –</w:t>
      </w:r>
      <w:r w:rsidR="00BB1006" w:rsidRPr="005331A7">
        <w:rPr>
          <w:rFonts w:ascii="Corbel" w:eastAsia="Corbel" w:hAnsi="Corbel" w:cs="Corbel"/>
          <w:b/>
          <w:color w:val="002060"/>
          <w:sz w:val="20"/>
          <w:lang w:val="en-GB"/>
        </w:rPr>
        <w:t xml:space="preserve"> </w:t>
      </w:r>
      <w:r w:rsidR="00204160">
        <w:rPr>
          <w:rFonts w:ascii="Corbel" w:eastAsia="Corbel" w:hAnsi="Corbel" w:cs="Corbel"/>
          <w:b/>
          <w:color w:val="002060"/>
          <w:sz w:val="20"/>
          <w:lang w:val="en-GB"/>
        </w:rPr>
        <w:t xml:space="preserve">Dec </w:t>
      </w:r>
      <w:r w:rsidR="00BB1006" w:rsidRPr="005331A7">
        <w:rPr>
          <w:rFonts w:ascii="Corbel" w:eastAsia="Corbel" w:hAnsi="Corbel" w:cs="Corbel"/>
          <w:b/>
          <w:color w:val="002060"/>
          <w:sz w:val="20"/>
          <w:lang w:val="en-GB"/>
        </w:rPr>
        <w:t>20</w:t>
      </w:r>
      <w:r w:rsidRPr="005331A7">
        <w:rPr>
          <w:rFonts w:ascii="Corbel" w:eastAsia="Corbel" w:hAnsi="Corbel" w:cs="Corbel"/>
          <w:b/>
          <w:color w:val="002060"/>
          <w:sz w:val="20"/>
          <w:lang w:val="en-GB"/>
        </w:rPr>
        <w:t>07</w:t>
      </w:r>
    </w:p>
    <w:p w14:paraId="400B26A1" w14:textId="03157877" w:rsidR="00BB1006" w:rsidRPr="005331A7" w:rsidRDefault="005331A7" w:rsidP="00BB1006">
      <w:pPr>
        <w:tabs>
          <w:tab w:val="num" w:pos="720"/>
        </w:tabs>
        <w:spacing w:line="276" w:lineRule="auto"/>
        <w:jc w:val="both"/>
        <w:rPr>
          <w:rFonts w:ascii="Corbel" w:eastAsia="Corbel" w:hAnsi="Corbel" w:cs="Corbel"/>
          <w:sz w:val="20"/>
          <w:lang w:val="en-GB" w:bidi="en-US"/>
        </w:rPr>
      </w:pPr>
      <w:r w:rsidRPr="005331A7">
        <w:rPr>
          <w:rFonts w:ascii="Corbel" w:eastAsia="Corbel" w:hAnsi="Corbel" w:cs="Corbel"/>
          <w:sz w:val="20"/>
          <w:lang w:val="en-GB" w:bidi="en-US"/>
        </w:rPr>
        <w:t>Authori</w:t>
      </w:r>
      <w:r>
        <w:rPr>
          <w:rFonts w:ascii="Corbel" w:eastAsia="Corbel" w:hAnsi="Corbel" w:cs="Corbel"/>
          <w:sz w:val="20"/>
          <w:lang w:val="en-GB" w:bidi="en-US"/>
        </w:rPr>
        <w:t>s</w:t>
      </w:r>
      <w:r w:rsidRPr="005331A7">
        <w:rPr>
          <w:rFonts w:ascii="Corbel" w:eastAsia="Corbel" w:hAnsi="Corbel" w:cs="Corbel"/>
          <w:sz w:val="20"/>
          <w:lang w:val="en-GB" w:bidi="en-US"/>
        </w:rPr>
        <w:t>ed to confirm accurate documentation and incorporation of all cash instructions received both manually and electronically (SWIFT) to appropriate settlement area within specified deadlines aligned with predefined procedures</w:t>
      </w:r>
      <w:r>
        <w:rPr>
          <w:rFonts w:ascii="Corbel" w:eastAsia="Corbel" w:hAnsi="Corbel" w:cs="Corbel"/>
          <w:sz w:val="20"/>
          <w:lang w:val="en-GB" w:bidi="en-US"/>
        </w:rPr>
        <w:t>/</w:t>
      </w:r>
      <w:r w:rsidRPr="005331A7">
        <w:rPr>
          <w:rFonts w:ascii="Corbel" w:eastAsia="Corbel" w:hAnsi="Corbel" w:cs="Corbel"/>
          <w:sz w:val="20"/>
          <w:lang w:val="en-GB" w:bidi="en-US"/>
        </w:rPr>
        <w:t xml:space="preserve">protocols. </w:t>
      </w:r>
    </w:p>
    <w:p w14:paraId="7BC56145" w14:textId="48AC4AE8"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sidRPr="005331A7">
        <w:rPr>
          <w:rFonts w:ascii="Corbel" w:eastAsia="Corbel" w:hAnsi="Corbel" w:cs="Corbel"/>
          <w:sz w:val="20"/>
          <w:lang w:val="en-GB" w:bidi="en-US"/>
        </w:rPr>
        <w:t>Optimi</w:t>
      </w:r>
      <w:r>
        <w:rPr>
          <w:rFonts w:ascii="Corbel" w:eastAsia="Corbel" w:hAnsi="Corbel" w:cs="Corbel"/>
          <w:sz w:val="20"/>
          <w:lang w:val="en-GB" w:bidi="en-US"/>
        </w:rPr>
        <w:t>s</w:t>
      </w:r>
      <w:r w:rsidRPr="005331A7">
        <w:rPr>
          <w:rFonts w:ascii="Corbel" w:eastAsia="Corbel" w:hAnsi="Corbel" w:cs="Corbel"/>
          <w:sz w:val="20"/>
          <w:lang w:val="en-GB" w:bidi="en-US"/>
        </w:rPr>
        <w:t xml:space="preserve">ed client satisfaction and retention by correctly processing all direct, indirect, and MT304s foreign exchange funds requests within client ID intimated electronically, manually, or FX request. </w:t>
      </w:r>
    </w:p>
    <w:p w14:paraId="2BBC334D" w14:textId="5EFB94D0" w:rsid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Pr>
          <w:rFonts w:ascii="Corbel" w:eastAsia="Corbel" w:hAnsi="Corbel" w:cs="Corbel"/>
          <w:sz w:val="20"/>
          <w:lang w:val="en-GB" w:bidi="en-US"/>
        </w:rPr>
        <w:t>Aided</w:t>
      </w:r>
      <w:r w:rsidRPr="005331A7">
        <w:rPr>
          <w:rFonts w:ascii="Corbel" w:eastAsia="Corbel" w:hAnsi="Corbel" w:cs="Corbel"/>
          <w:sz w:val="20"/>
          <w:lang w:val="en-GB" w:bidi="en-US"/>
        </w:rPr>
        <w:t xml:space="preserve"> and expedited FX execution on-book and off-book currencies through FTM flow to OMS and local sub-custodian. </w:t>
      </w:r>
    </w:p>
    <w:p w14:paraId="06D5D48B" w14:textId="762009BF" w:rsidR="00BB1006" w:rsidRPr="005331A7" w:rsidRDefault="005331A7" w:rsidP="005331A7">
      <w:pPr>
        <w:numPr>
          <w:ilvl w:val="0"/>
          <w:numId w:val="2"/>
        </w:numPr>
        <w:spacing w:before="80" w:after="80" w:line="276" w:lineRule="auto"/>
        <w:ind w:hanging="450"/>
        <w:jc w:val="both"/>
        <w:rPr>
          <w:rFonts w:ascii="Corbel" w:eastAsia="Corbel" w:hAnsi="Corbel" w:cs="Corbel"/>
          <w:sz w:val="20"/>
          <w:lang w:val="en-GB" w:bidi="en-US"/>
        </w:rPr>
      </w:pPr>
      <w:r>
        <w:rPr>
          <w:rFonts w:ascii="Corbel" w:eastAsia="Corbel" w:hAnsi="Corbel" w:cs="Corbel"/>
          <w:sz w:val="20"/>
          <w:lang w:val="en-GB" w:bidi="en-US"/>
        </w:rPr>
        <w:t>Co-o</w:t>
      </w:r>
      <w:r w:rsidRPr="005331A7">
        <w:rPr>
          <w:rFonts w:ascii="Corbel" w:eastAsia="Corbel" w:hAnsi="Corbel" w:cs="Corbel"/>
          <w:sz w:val="20"/>
          <w:lang w:val="en-GB" w:bidi="en-US"/>
        </w:rPr>
        <w:t>rdinated with Statutory/Internal State Street Corp. auditors through evaluation and sorting out queries associated with trade and delivery instructions.</w:t>
      </w:r>
      <w:r w:rsidR="00BB1006" w:rsidRPr="005331A7">
        <w:rPr>
          <w:rFonts w:ascii="Corbel" w:eastAsia="Corbel" w:hAnsi="Corbel" w:cs="Corbel"/>
          <w:sz w:val="20"/>
          <w:lang w:val="en-GB" w:bidi="en-US"/>
        </w:rPr>
        <w:t xml:space="preserve">  </w:t>
      </w:r>
    </w:p>
    <w:p w14:paraId="08ECA706" w14:textId="22A60A6C" w:rsidR="00BB1006" w:rsidRPr="005331A7" w:rsidRDefault="00BB1006" w:rsidP="00BB1006">
      <w:pPr>
        <w:spacing w:before="120" w:after="120" w:line="276" w:lineRule="auto"/>
        <w:jc w:val="center"/>
        <w:rPr>
          <w:rFonts w:ascii="Corbel" w:eastAsia="Corbel" w:hAnsi="Corbel" w:cs="Corbel"/>
          <w:i/>
          <w:sz w:val="20"/>
          <w:lang w:val="en-GB" w:bidi="en-US"/>
        </w:rPr>
      </w:pPr>
      <w:r w:rsidRPr="005331A7">
        <w:rPr>
          <w:rFonts w:ascii="Corbel" w:eastAsia="Corbel" w:hAnsi="Corbel" w:cs="Corbel"/>
          <w:b/>
          <w:i/>
          <w:color w:val="002060"/>
          <w:sz w:val="20"/>
          <w:u w:val="single"/>
          <w:lang w:val="en-GB"/>
        </w:rPr>
        <w:t>Additional Experience:</w:t>
      </w:r>
      <w:r w:rsidRPr="005331A7">
        <w:rPr>
          <w:rFonts w:ascii="Corbel" w:eastAsia="Corbel" w:hAnsi="Corbel" w:cs="Corbel"/>
          <w:b/>
          <w:i/>
          <w:color w:val="002060"/>
          <w:sz w:val="20"/>
          <w:lang w:val="en-GB"/>
        </w:rPr>
        <w:t xml:space="preserve"> </w:t>
      </w:r>
      <w:r w:rsidR="005331A7" w:rsidRPr="005331A7">
        <w:rPr>
          <w:rFonts w:ascii="Corbel" w:eastAsia="Corbel" w:hAnsi="Corbel" w:cs="Corbel"/>
          <w:i/>
          <w:color w:val="002060"/>
          <w:sz w:val="20"/>
          <w:lang w:val="en-GB"/>
        </w:rPr>
        <w:t xml:space="preserve">Accounts Executive </w:t>
      </w:r>
      <w:r w:rsidR="005331A7" w:rsidRPr="005331A7">
        <w:rPr>
          <w:rFonts w:ascii="Corbel" w:eastAsia="Corbel" w:hAnsi="Corbel" w:cs="Corbel"/>
          <w:i/>
          <w:sz w:val="20"/>
          <w:lang w:val="en-GB" w:bidi="en-US"/>
        </w:rPr>
        <w:t>at M&amp;M Capital and Investments (P) Ltd., Kochi, India</w:t>
      </w:r>
      <w:r w:rsidR="005331A7" w:rsidRPr="005331A7">
        <w:rPr>
          <w:rFonts w:ascii="Corbel" w:eastAsia="Corbel" w:hAnsi="Corbel" w:cs="Corbel"/>
          <w:i/>
          <w:color w:val="002060"/>
          <w:sz w:val="20"/>
          <w:lang w:val="en-GB"/>
        </w:rPr>
        <w:t xml:space="preserve"> </w:t>
      </w:r>
    </w:p>
    <w:tbl>
      <w:tblPr>
        <w:tblStyle w:val="a3"/>
        <w:tblW w:w="4725" w:type="pct"/>
        <w:tblBorders>
          <w:top w:val="nil"/>
          <w:left w:val="nil"/>
          <w:bottom w:val="nil"/>
          <w:right w:val="nil"/>
          <w:insideH w:val="nil"/>
          <w:insideV w:val="nil"/>
        </w:tblBorders>
        <w:tblLayout w:type="fixed"/>
        <w:tblLook w:val="0400" w:firstRow="0" w:lastRow="0" w:firstColumn="0" w:lastColumn="0" w:noHBand="0" w:noVBand="1"/>
      </w:tblPr>
      <w:tblGrid>
        <w:gridCol w:w="3510"/>
        <w:gridCol w:w="2970"/>
        <w:gridCol w:w="3413"/>
      </w:tblGrid>
      <w:tr w:rsidR="00CB1240" w:rsidRPr="005331A7" w14:paraId="1CF4C3BC" w14:textId="77777777" w:rsidTr="00BC7687">
        <w:tc>
          <w:tcPr>
            <w:tcW w:w="3510" w:type="dxa"/>
            <w:tcBorders>
              <w:bottom w:val="single" w:sz="12" w:space="0" w:color="A68F0D"/>
            </w:tcBorders>
          </w:tcPr>
          <w:p w14:paraId="725D28FF" w14:textId="77777777" w:rsidR="00CC2BBA" w:rsidRPr="005331A7" w:rsidRDefault="00CC2BBA" w:rsidP="00767CD8">
            <w:pPr>
              <w:spacing w:line="276" w:lineRule="auto"/>
              <w:rPr>
                <w:rFonts w:ascii="Corbel" w:eastAsia="Corbel" w:hAnsi="Corbel" w:cs="Corbel"/>
                <w:color w:val="002060"/>
                <w:sz w:val="12"/>
                <w:szCs w:val="14"/>
                <w:lang w:val="en-GB"/>
              </w:rPr>
            </w:pPr>
          </w:p>
        </w:tc>
        <w:tc>
          <w:tcPr>
            <w:tcW w:w="2970" w:type="dxa"/>
            <w:vMerge w:val="restart"/>
          </w:tcPr>
          <w:p w14:paraId="7AFABF5C" w14:textId="2740558D" w:rsidR="00CC2BBA" w:rsidRPr="005331A7" w:rsidRDefault="00AC685D" w:rsidP="00767CD8">
            <w:pPr>
              <w:spacing w:line="276" w:lineRule="auto"/>
              <w:jc w:val="center"/>
              <w:rPr>
                <w:rFonts w:ascii="Corbel" w:eastAsia="Corbel" w:hAnsi="Corbel" w:cs="Corbel"/>
                <w:b/>
                <w:color w:val="002060"/>
                <w:sz w:val="24"/>
                <w:szCs w:val="28"/>
                <w:lang w:val="en-GB"/>
              </w:rPr>
            </w:pPr>
            <w:r w:rsidRPr="005331A7">
              <w:rPr>
                <w:rFonts w:ascii="Corbel" w:eastAsia="Corbel" w:hAnsi="Corbel" w:cs="Corbel"/>
                <w:b/>
                <w:color w:val="002060"/>
                <w:sz w:val="24"/>
                <w:szCs w:val="26"/>
                <w:lang w:val="en-GB"/>
              </w:rPr>
              <w:t>Education</w:t>
            </w:r>
            <w:r w:rsidR="00CB270A" w:rsidRPr="005331A7">
              <w:rPr>
                <w:rFonts w:ascii="Corbel" w:eastAsia="Corbel" w:hAnsi="Corbel" w:cs="Corbel"/>
                <w:b/>
                <w:color w:val="002060"/>
                <w:sz w:val="24"/>
                <w:szCs w:val="26"/>
                <w:lang w:val="en-GB"/>
              </w:rPr>
              <w:t xml:space="preserve"> &amp; Credentials</w:t>
            </w:r>
          </w:p>
        </w:tc>
        <w:tc>
          <w:tcPr>
            <w:tcW w:w="3413" w:type="dxa"/>
            <w:tcBorders>
              <w:bottom w:val="single" w:sz="12" w:space="0" w:color="A68F0D"/>
            </w:tcBorders>
          </w:tcPr>
          <w:p w14:paraId="008C2F07" w14:textId="77777777" w:rsidR="00CC2BBA" w:rsidRPr="005331A7" w:rsidRDefault="00CC2BBA" w:rsidP="00767CD8">
            <w:pPr>
              <w:spacing w:line="276" w:lineRule="auto"/>
              <w:rPr>
                <w:rFonts w:ascii="Corbel" w:eastAsia="Corbel" w:hAnsi="Corbel" w:cs="Corbel"/>
                <w:color w:val="002060"/>
                <w:sz w:val="12"/>
                <w:szCs w:val="14"/>
                <w:lang w:val="en-GB"/>
              </w:rPr>
            </w:pPr>
          </w:p>
        </w:tc>
      </w:tr>
      <w:tr w:rsidR="00CB1240" w:rsidRPr="005331A7" w14:paraId="774CC799" w14:textId="77777777" w:rsidTr="00BC7687">
        <w:tc>
          <w:tcPr>
            <w:tcW w:w="3510" w:type="dxa"/>
            <w:tcBorders>
              <w:top w:val="single" w:sz="12" w:space="0" w:color="A68F0D"/>
            </w:tcBorders>
          </w:tcPr>
          <w:p w14:paraId="7505D2DE" w14:textId="77777777" w:rsidR="00CC2BBA" w:rsidRPr="005331A7" w:rsidRDefault="00CC2BBA" w:rsidP="00767CD8">
            <w:pPr>
              <w:spacing w:line="276" w:lineRule="auto"/>
              <w:rPr>
                <w:rFonts w:ascii="Corbel" w:eastAsia="Corbel" w:hAnsi="Corbel" w:cs="Corbel"/>
                <w:color w:val="002060"/>
                <w:sz w:val="12"/>
                <w:szCs w:val="14"/>
                <w:lang w:val="en-GB"/>
              </w:rPr>
            </w:pPr>
          </w:p>
        </w:tc>
        <w:tc>
          <w:tcPr>
            <w:tcW w:w="2970" w:type="dxa"/>
            <w:vMerge/>
          </w:tcPr>
          <w:p w14:paraId="7B77969A" w14:textId="77777777" w:rsidR="00CC2BBA" w:rsidRPr="005331A7" w:rsidRDefault="00CC2BBA" w:rsidP="00767CD8">
            <w:pPr>
              <w:widowControl w:val="0"/>
              <w:pBdr>
                <w:top w:val="nil"/>
                <w:left w:val="nil"/>
                <w:bottom w:val="nil"/>
                <w:right w:val="nil"/>
                <w:between w:val="nil"/>
              </w:pBdr>
              <w:spacing w:line="276" w:lineRule="auto"/>
              <w:rPr>
                <w:rFonts w:ascii="Corbel" w:eastAsia="Corbel" w:hAnsi="Corbel" w:cs="Corbel"/>
                <w:color w:val="002060"/>
                <w:sz w:val="12"/>
                <w:szCs w:val="14"/>
                <w:lang w:val="en-GB"/>
              </w:rPr>
            </w:pPr>
          </w:p>
        </w:tc>
        <w:tc>
          <w:tcPr>
            <w:tcW w:w="3413" w:type="dxa"/>
            <w:tcBorders>
              <w:top w:val="single" w:sz="12" w:space="0" w:color="A68F0D"/>
            </w:tcBorders>
          </w:tcPr>
          <w:p w14:paraId="35D99598" w14:textId="77777777" w:rsidR="00CC2BBA" w:rsidRPr="005331A7" w:rsidRDefault="00CC2BBA" w:rsidP="00767CD8">
            <w:pPr>
              <w:spacing w:line="276" w:lineRule="auto"/>
              <w:rPr>
                <w:rFonts w:ascii="Corbel" w:eastAsia="Corbel" w:hAnsi="Corbel" w:cs="Corbel"/>
                <w:color w:val="002060"/>
                <w:sz w:val="12"/>
                <w:szCs w:val="14"/>
                <w:lang w:val="en-GB"/>
              </w:rPr>
            </w:pPr>
          </w:p>
        </w:tc>
      </w:tr>
    </w:tbl>
    <w:p w14:paraId="6874EB21" w14:textId="04FEBF5C" w:rsidR="005331A7" w:rsidRPr="005331A7" w:rsidRDefault="005331A7" w:rsidP="005331A7">
      <w:pPr>
        <w:spacing w:before="80" w:after="80" w:line="276" w:lineRule="auto"/>
        <w:jc w:val="center"/>
        <w:rPr>
          <w:rFonts w:ascii="Corbel" w:eastAsia="Corbel" w:hAnsi="Corbel" w:cs="Corbel"/>
          <w:color w:val="002060"/>
          <w:sz w:val="20"/>
          <w:lang w:val="en-GB"/>
        </w:rPr>
      </w:pPr>
      <w:r w:rsidRPr="005331A7">
        <w:rPr>
          <w:rFonts w:ascii="Corbel" w:eastAsia="Corbel" w:hAnsi="Corbel" w:cs="Corbel"/>
          <w:b/>
          <w:color w:val="002060"/>
          <w:sz w:val="20"/>
          <w:lang w:val="en-GB"/>
        </w:rPr>
        <w:t xml:space="preserve">Certificate in International Trade and Finance (CITF) | </w:t>
      </w:r>
      <w:r w:rsidRPr="005331A7">
        <w:rPr>
          <w:rFonts w:ascii="Corbel" w:eastAsia="Corbel" w:hAnsi="Corbel" w:cs="Corbel"/>
          <w:color w:val="002060"/>
          <w:sz w:val="20"/>
          <w:lang w:val="en-GB"/>
        </w:rPr>
        <w:t xml:space="preserve">Ifs University College, United Kingdom </w:t>
      </w:r>
    </w:p>
    <w:p w14:paraId="77D452FB" w14:textId="01340210" w:rsidR="005331A7" w:rsidRPr="005331A7" w:rsidRDefault="005331A7" w:rsidP="005331A7">
      <w:pPr>
        <w:spacing w:before="80" w:after="80" w:line="276" w:lineRule="auto"/>
        <w:jc w:val="center"/>
        <w:rPr>
          <w:rFonts w:ascii="Corbel" w:eastAsia="Corbel" w:hAnsi="Corbel" w:cs="Corbel"/>
          <w:b/>
          <w:color w:val="002060"/>
          <w:sz w:val="20"/>
          <w:lang w:val="en-GB"/>
        </w:rPr>
      </w:pPr>
      <w:r w:rsidRPr="005331A7">
        <w:rPr>
          <w:rFonts w:ascii="Corbel" w:eastAsia="Corbel" w:hAnsi="Corbel" w:cs="Corbel"/>
          <w:b/>
          <w:color w:val="002060"/>
          <w:sz w:val="20"/>
          <w:lang w:val="en-GB"/>
        </w:rPr>
        <w:t xml:space="preserve">Master in Business Administration | </w:t>
      </w:r>
      <w:r w:rsidRPr="005331A7">
        <w:rPr>
          <w:rFonts w:ascii="Corbel" w:eastAsia="Corbel" w:hAnsi="Corbel" w:cs="Corbel"/>
          <w:color w:val="002060"/>
          <w:sz w:val="20"/>
          <w:lang w:val="en-GB"/>
        </w:rPr>
        <w:t>Mahatma Gandhi University, Kerala, India</w:t>
      </w:r>
    </w:p>
    <w:p w14:paraId="01619B9F" w14:textId="5A1C40F4" w:rsidR="005331A7" w:rsidRPr="005331A7" w:rsidRDefault="005331A7" w:rsidP="005331A7">
      <w:pPr>
        <w:spacing w:before="80" w:after="80" w:line="276" w:lineRule="auto"/>
        <w:jc w:val="center"/>
        <w:rPr>
          <w:rFonts w:ascii="Corbel" w:eastAsia="Corbel" w:hAnsi="Corbel" w:cs="Corbel"/>
          <w:b/>
          <w:color w:val="002060"/>
          <w:sz w:val="20"/>
          <w:lang w:val="en-GB"/>
        </w:rPr>
      </w:pPr>
      <w:r w:rsidRPr="005331A7">
        <w:rPr>
          <w:rFonts w:ascii="Corbel" w:eastAsia="Corbel" w:hAnsi="Corbel" w:cs="Corbel"/>
          <w:b/>
          <w:color w:val="002060"/>
          <w:sz w:val="20"/>
          <w:lang w:val="en-GB"/>
        </w:rPr>
        <w:t xml:space="preserve">NCFM Capital Market (Dealers) Module – Capital Market | </w:t>
      </w:r>
      <w:r w:rsidRPr="005331A7">
        <w:rPr>
          <w:rFonts w:ascii="Corbel" w:eastAsia="Corbel" w:hAnsi="Corbel" w:cs="Corbel"/>
          <w:color w:val="002060"/>
          <w:sz w:val="20"/>
          <w:lang w:val="en-GB"/>
        </w:rPr>
        <w:t xml:space="preserve">National Stock Exchange of India Ltd. </w:t>
      </w:r>
      <w:r w:rsidRPr="005331A7">
        <w:rPr>
          <w:rFonts w:ascii="Corbel" w:eastAsia="Corbel" w:hAnsi="Corbel" w:cs="Corbel"/>
          <w:b/>
          <w:color w:val="002060"/>
          <w:sz w:val="20"/>
          <w:lang w:val="en-GB"/>
        </w:rPr>
        <w:t xml:space="preserve">                                                                                                                                                                                  </w:t>
      </w:r>
    </w:p>
    <w:p w14:paraId="3CB4ECE6" w14:textId="376D9EE6" w:rsidR="00CC2BBA" w:rsidRPr="005331A7" w:rsidRDefault="005331A7" w:rsidP="005331A7">
      <w:pPr>
        <w:spacing w:before="80" w:after="80" w:line="276" w:lineRule="auto"/>
        <w:jc w:val="center"/>
        <w:rPr>
          <w:rFonts w:ascii="Corbel" w:eastAsia="Corbel" w:hAnsi="Corbel" w:cs="Corbel"/>
          <w:color w:val="002060"/>
          <w:sz w:val="20"/>
          <w:lang w:val="en-GB"/>
        </w:rPr>
      </w:pPr>
      <w:r w:rsidRPr="005331A7">
        <w:rPr>
          <w:rFonts w:ascii="Corbel" w:eastAsia="Corbel" w:hAnsi="Corbel" w:cs="Corbel"/>
          <w:b/>
          <w:color w:val="002060"/>
          <w:sz w:val="20"/>
          <w:lang w:val="en-GB"/>
        </w:rPr>
        <w:t xml:space="preserve">Bachelor of Commerce (B.Com) | </w:t>
      </w:r>
      <w:r w:rsidRPr="005331A7">
        <w:rPr>
          <w:rFonts w:ascii="Corbel" w:eastAsia="Corbel" w:hAnsi="Corbel" w:cs="Corbel"/>
          <w:color w:val="002060"/>
          <w:sz w:val="20"/>
          <w:lang w:val="en-GB"/>
        </w:rPr>
        <w:t xml:space="preserve">S.N. College, </w:t>
      </w:r>
      <w:proofErr w:type="spellStart"/>
      <w:r w:rsidRPr="005331A7">
        <w:rPr>
          <w:rFonts w:ascii="Corbel" w:eastAsia="Corbel" w:hAnsi="Corbel" w:cs="Corbel"/>
          <w:color w:val="002060"/>
          <w:sz w:val="20"/>
          <w:lang w:val="en-GB"/>
        </w:rPr>
        <w:t>Nattika</w:t>
      </w:r>
      <w:proofErr w:type="spellEnd"/>
      <w:r w:rsidRPr="005331A7">
        <w:rPr>
          <w:rFonts w:ascii="Corbel" w:eastAsia="Corbel" w:hAnsi="Corbel" w:cs="Corbel"/>
          <w:color w:val="002060"/>
          <w:sz w:val="20"/>
          <w:lang w:val="en-GB"/>
        </w:rPr>
        <w:t>, Kerala</w:t>
      </w:r>
    </w:p>
    <w:tbl>
      <w:tblPr>
        <w:tblStyle w:val="a3"/>
        <w:tblW w:w="4725" w:type="pct"/>
        <w:tblBorders>
          <w:top w:val="nil"/>
          <w:left w:val="nil"/>
          <w:bottom w:val="nil"/>
          <w:right w:val="nil"/>
          <w:insideH w:val="nil"/>
          <w:insideV w:val="nil"/>
        </w:tblBorders>
        <w:tblLayout w:type="fixed"/>
        <w:tblLook w:val="0400" w:firstRow="0" w:lastRow="0" w:firstColumn="0" w:lastColumn="0" w:noHBand="0" w:noVBand="1"/>
      </w:tblPr>
      <w:tblGrid>
        <w:gridCol w:w="3402"/>
        <w:gridCol w:w="3119"/>
        <w:gridCol w:w="3372"/>
      </w:tblGrid>
      <w:tr w:rsidR="00BC7687" w:rsidRPr="005331A7" w14:paraId="448E78C2" w14:textId="77777777" w:rsidTr="00892F43">
        <w:tc>
          <w:tcPr>
            <w:tcW w:w="3402" w:type="dxa"/>
            <w:tcBorders>
              <w:bottom w:val="single" w:sz="12" w:space="0" w:color="A68F0D"/>
            </w:tcBorders>
          </w:tcPr>
          <w:p w14:paraId="571CBFB0" w14:textId="77777777" w:rsidR="00BC7687" w:rsidRPr="005331A7" w:rsidRDefault="00BC7687" w:rsidP="00DB68A0">
            <w:pPr>
              <w:spacing w:line="276" w:lineRule="auto"/>
              <w:rPr>
                <w:rFonts w:ascii="Corbel" w:eastAsia="Corbel" w:hAnsi="Corbel" w:cs="Corbel"/>
                <w:color w:val="002060"/>
                <w:sz w:val="12"/>
                <w:szCs w:val="14"/>
                <w:lang w:val="en-GB"/>
              </w:rPr>
            </w:pPr>
          </w:p>
        </w:tc>
        <w:tc>
          <w:tcPr>
            <w:tcW w:w="3119" w:type="dxa"/>
            <w:vMerge w:val="restart"/>
          </w:tcPr>
          <w:p w14:paraId="04F2B7C1" w14:textId="4A101B73" w:rsidR="00BC7687" w:rsidRPr="005331A7" w:rsidRDefault="00BC7687" w:rsidP="00892F43">
            <w:pPr>
              <w:spacing w:line="276" w:lineRule="auto"/>
              <w:jc w:val="center"/>
              <w:rPr>
                <w:rFonts w:ascii="Corbel" w:eastAsia="Corbel" w:hAnsi="Corbel" w:cs="Corbel"/>
                <w:b/>
                <w:color w:val="002060"/>
                <w:sz w:val="24"/>
                <w:szCs w:val="28"/>
                <w:lang w:val="en-GB"/>
              </w:rPr>
            </w:pPr>
            <w:r w:rsidRPr="005331A7">
              <w:rPr>
                <w:rFonts w:ascii="Corbel" w:eastAsia="Corbel" w:hAnsi="Corbel" w:cs="Corbel"/>
                <w:b/>
                <w:color w:val="002060"/>
                <w:sz w:val="24"/>
                <w:szCs w:val="26"/>
                <w:lang w:val="en-GB"/>
              </w:rPr>
              <w:t>Technical Proficiencies</w:t>
            </w:r>
          </w:p>
        </w:tc>
        <w:tc>
          <w:tcPr>
            <w:tcW w:w="3372" w:type="dxa"/>
            <w:tcBorders>
              <w:bottom w:val="single" w:sz="12" w:space="0" w:color="A68F0D"/>
            </w:tcBorders>
          </w:tcPr>
          <w:p w14:paraId="6E802168" w14:textId="77777777" w:rsidR="00BC7687" w:rsidRPr="005331A7" w:rsidRDefault="00BC7687" w:rsidP="00DB68A0">
            <w:pPr>
              <w:spacing w:line="276" w:lineRule="auto"/>
              <w:rPr>
                <w:rFonts w:ascii="Corbel" w:eastAsia="Corbel" w:hAnsi="Corbel" w:cs="Corbel"/>
                <w:color w:val="002060"/>
                <w:sz w:val="12"/>
                <w:szCs w:val="14"/>
                <w:lang w:val="en-GB"/>
              </w:rPr>
            </w:pPr>
          </w:p>
        </w:tc>
      </w:tr>
      <w:tr w:rsidR="00BC7687" w:rsidRPr="005331A7" w14:paraId="66C38F7C" w14:textId="77777777" w:rsidTr="00892F43">
        <w:tc>
          <w:tcPr>
            <w:tcW w:w="3402" w:type="dxa"/>
            <w:tcBorders>
              <w:top w:val="single" w:sz="12" w:space="0" w:color="A68F0D"/>
            </w:tcBorders>
          </w:tcPr>
          <w:p w14:paraId="28BB8C8F" w14:textId="77777777" w:rsidR="00BC7687" w:rsidRPr="005331A7" w:rsidRDefault="00BC7687" w:rsidP="00DB68A0">
            <w:pPr>
              <w:spacing w:line="276" w:lineRule="auto"/>
              <w:rPr>
                <w:rFonts w:ascii="Corbel" w:eastAsia="Corbel" w:hAnsi="Corbel" w:cs="Corbel"/>
                <w:color w:val="002060"/>
                <w:sz w:val="12"/>
                <w:szCs w:val="14"/>
                <w:lang w:val="en-GB"/>
              </w:rPr>
            </w:pPr>
          </w:p>
        </w:tc>
        <w:tc>
          <w:tcPr>
            <w:tcW w:w="3119" w:type="dxa"/>
            <w:vMerge/>
          </w:tcPr>
          <w:p w14:paraId="3E0C1ADF" w14:textId="77777777" w:rsidR="00BC7687" w:rsidRPr="005331A7" w:rsidRDefault="00BC7687" w:rsidP="00DB68A0">
            <w:pPr>
              <w:widowControl w:val="0"/>
              <w:pBdr>
                <w:top w:val="nil"/>
                <w:left w:val="nil"/>
                <w:bottom w:val="nil"/>
                <w:right w:val="nil"/>
                <w:between w:val="nil"/>
              </w:pBdr>
              <w:spacing w:line="276" w:lineRule="auto"/>
              <w:rPr>
                <w:rFonts w:ascii="Corbel" w:eastAsia="Corbel" w:hAnsi="Corbel" w:cs="Corbel"/>
                <w:color w:val="002060"/>
                <w:sz w:val="12"/>
                <w:szCs w:val="14"/>
                <w:lang w:val="en-GB"/>
              </w:rPr>
            </w:pPr>
          </w:p>
        </w:tc>
        <w:tc>
          <w:tcPr>
            <w:tcW w:w="3372" w:type="dxa"/>
            <w:tcBorders>
              <w:top w:val="single" w:sz="12" w:space="0" w:color="A68F0D"/>
            </w:tcBorders>
          </w:tcPr>
          <w:p w14:paraId="716FBD71" w14:textId="77777777" w:rsidR="00BC7687" w:rsidRPr="005331A7" w:rsidRDefault="00BC7687" w:rsidP="00DB68A0">
            <w:pPr>
              <w:spacing w:line="276" w:lineRule="auto"/>
              <w:rPr>
                <w:rFonts w:ascii="Corbel" w:eastAsia="Corbel" w:hAnsi="Corbel" w:cs="Corbel"/>
                <w:color w:val="002060"/>
                <w:sz w:val="12"/>
                <w:szCs w:val="14"/>
                <w:lang w:val="en-GB"/>
              </w:rPr>
            </w:pPr>
          </w:p>
        </w:tc>
      </w:tr>
    </w:tbl>
    <w:p w14:paraId="3EE5B3F3" w14:textId="0A0FEE2B" w:rsidR="00475BDF" w:rsidRDefault="005331A7" w:rsidP="005331A7">
      <w:pPr>
        <w:spacing w:before="80" w:after="80" w:line="276" w:lineRule="auto"/>
        <w:jc w:val="center"/>
        <w:rPr>
          <w:rFonts w:ascii="Corbel" w:eastAsia="Corbel" w:hAnsi="Corbel" w:cs="Corbel"/>
          <w:color w:val="002060"/>
          <w:sz w:val="20"/>
          <w:lang w:val="en-GB"/>
        </w:rPr>
      </w:pPr>
      <w:r w:rsidRPr="005331A7">
        <w:rPr>
          <w:rFonts w:ascii="Corbel" w:eastAsia="Corbel" w:hAnsi="Corbel" w:cs="Corbel"/>
          <w:color w:val="002060"/>
          <w:sz w:val="20"/>
          <w:lang w:val="en-GB"/>
        </w:rPr>
        <w:t>Oracle E-Business Suite | ERP Software – Sun Systems | Back-office Software of State Street Custody Bank viz. Multi-currency Horizon, Integrated Banking System | HOGAN, Order Management System &amp; In-Sight | MS Office Suit</w:t>
      </w:r>
      <w:r>
        <w:rPr>
          <w:rFonts w:ascii="Corbel" w:eastAsia="Corbel" w:hAnsi="Corbel" w:cs="Corbel"/>
          <w:color w:val="002060"/>
          <w:sz w:val="20"/>
          <w:lang w:val="en-GB"/>
        </w:rPr>
        <w:t>e</w:t>
      </w:r>
      <w:r w:rsidRPr="005331A7">
        <w:rPr>
          <w:rFonts w:ascii="Corbel" w:eastAsia="Corbel" w:hAnsi="Corbel" w:cs="Corbel"/>
          <w:color w:val="002060"/>
          <w:sz w:val="20"/>
          <w:lang w:val="en-GB"/>
        </w:rPr>
        <w:t>, MS Excel Specialist for database management | Knowledge of accounting software Tally</w:t>
      </w:r>
    </w:p>
    <w:tbl>
      <w:tblPr>
        <w:tblStyle w:val="a3"/>
        <w:tblW w:w="4725" w:type="pct"/>
        <w:tblBorders>
          <w:top w:val="nil"/>
          <w:left w:val="nil"/>
          <w:bottom w:val="nil"/>
          <w:right w:val="nil"/>
          <w:insideH w:val="nil"/>
          <w:insideV w:val="nil"/>
        </w:tblBorders>
        <w:tblLayout w:type="fixed"/>
        <w:tblLook w:val="0400" w:firstRow="0" w:lastRow="0" w:firstColumn="0" w:lastColumn="0" w:noHBand="0" w:noVBand="1"/>
      </w:tblPr>
      <w:tblGrid>
        <w:gridCol w:w="3600"/>
        <w:gridCol w:w="2970"/>
        <w:gridCol w:w="3323"/>
      </w:tblGrid>
      <w:tr w:rsidR="00A25958" w:rsidRPr="005331A7" w14:paraId="3F576555" w14:textId="77777777" w:rsidTr="006E6C70">
        <w:tc>
          <w:tcPr>
            <w:tcW w:w="3600" w:type="dxa"/>
            <w:tcBorders>
              <w:bottom w:val="single" w:sz="12" w:space="0" w:color="A68F0D"/>
            </w:tcBorders>
          </w:tcPr>
          <w:p w14:paraId="03D5D950" w14:textId="77777777" w:rsidR="00A25958" w:rsidRPr="005331A7" w:rsidRDefault="00A25958" w:rsidP="006E6C70">
            <w:pPr>
              <w:spacing w:line="276" w:lineRule="auto"/>
              <w:rPr>
                <w:rFonts w:ascii="Corbel" w:eastAsia="Corbel" w:hAnsi="Corbel" w:cs="Corbel"/>
                <w:color w:val="002060"/>
                <w:sz w:val="12"/>
                <w:szCs w:val="14"/>
                <w:lang w:val="en-GB"/>
              </w:rPr>
            </w:pPr>
          </w:p>
        </w:tc>
        <w:tc>
          <w:tcPr>
            <w:tcW w:w="2970" w:type="dxa"/>
            <w:vMerge w:val="restart"/>
          </w:tcPr>
          <w:p w14:paraId="3DFE80AB" w14:textId="55D32A55" w:rsidR="00A25958" w:rsidRPr="005331A7" w:rsidRDefault="00A25958" w:rsidP="006E6C70">
            <w:pPr>
              <w:spacing w:line="276" w:lineRule="auto"/>
              <w:jc w:val="center"/>
              <w:rPr>
                <w:rFonts w:ascii="Corbel" w:eastAsia="Corbel" w:hAnsi="Corbel" w:cs="Corbel"/>
                <w:b/>
                <w:color w:val="002060"/>
                <w:sz w:val="24"/>
                <w:szCs w:val="28"/>
                <w:lang w:val="en-GB"/>
              </w:rPr>
            </w:pPr>
            <w:r w:rsidRPr="00A25958">
              <w:rPr>
                <w:rFonts w:ascii="Corbel" w:eastAsia="Corbel" w:hAnsi="Corbel" w:cs="Corbel"/>
                <w:b/>
                <w:color w:val="002060"/>
                <w:sz w:val="24"/>
                <w:szCs w:val="26"/>
                <w:lang w:val="en-GB"/>
              </w:rPr>
              <w:t>Personal Details</w:t>
            </w:r>
          </w:p>
        </w:tc>
        <w:tc>
          <w:tcPr>
            <w:tcW w:w="3323" w:type="dxa"/>
            <w:tcBorders>
              <w:bottom w:val="single" w:sz="12" w:space="0" w:color="A68F0D"/>
            </w:tcBorders>
          </w:tcPr>
          <w:p w14:paraId="679AF935" w14:textId="77777777" w:rsidR="00A25958" w:rsidRPr="005331A7" w:rsidRDefault="00A25958" w:rsidP="006E6C70">
            <w:pPr>
              <w:spacing w:line="276" w:lineRule="auto"/>
              <w:rPr>
                <w:rFonts w:ascii="Corbel" w:eastAsia="Corbel" w:hAnsi="Corbel" w:cs="Corbel"/>
                <w:color w:val="002060"/>
                <w:sz w:val="12"/>
                <w:szCs w:val="14"/>
                <w:lang w:val="en-GB"/>
              </w:rPr>
            </w:pPr>
          </w:p>
        </w:tc>
      </w:tr>
      <w:tr w:rsidR="00A25958" w:rsidRPr="005331A7" w14:paraId="1E9B68AF" w14:textId="77777777" w:rsidTr="006E6C70">
        <w:tc>
          <w:tcPr>
            <w:tcW w:w="3600" w:type="dxa"/>
            <w:tcBorders>
              <w:top w:val="single" w:sz="12" w:space="0" w:color="A68F0D"/>
            </w:tcBorders>
          </w:tcPr>
          <w:p w14:paraId="16D74A1E" w14:textId="77777777" w:rsidR="00A25958" w:rsidRPr="005331A7" w:rsidRDefault="00A25958" w:rsidP="006E6C70">
            <w:pPr>
              <w:spacing w:line="276" w:lineRule="auto"/>
              <w:rPr>
                <w:rFonts w:ascii="Corbel" w:eastAsia="Corbel" w:hAnsi="Corbel" w:cs="Corbel"/>
                <w:color w:val="002060"/>
                <w:sz w:val="12"/>
                <w:szCs w:val="14"/>
                <w:lang w:val="en-GB"/>
              </w:rPr>
            </w:pPr>
          </w:p>
        </w:tc>
        <w:tc>
          <w:tcPr>
            <w:tcW w:w="2970" w:type="dxa"/>
            <w:vMerge/>
          </w:tcPr>
          <w:p w14:paraId="5C432B60" w14:textId="77777777" w:rsidR="00A25958" w:rsidRPr="005331A7" w:rsidRDefault="00A25958" w:rsidP="006E6C70">
            <w:pPr>
              <w:widowControl w:val="0"/>
              <w:pBdr>
                <w:top w:val="nil"/>
                <w:left w:val="nil"/>
                <w:bottom w:val="nil"/>
                <w:right w:val="nil"/>
                <w:between w:val="nil"/>
              </w:pBdr>
              <w:spacing w:line="276" w:lineRule="auto"/>
              <w:rPr>
                <w:rFonts w:ascii="Corbel" w:eastAsia="Corbel" w:hAnsi="Corbel" w:cs="Corbel"/>
                <w:color w:val="002060"/>
                <w:sz w:val="12"/>
                <w:szCs w:val="14"/>
                <w:lang w:val="en-GB"/>
              </w:rPr>
            </w:pPr>
          </w:p>
        </w:tc>
        <w:tc>
          <w:tcPr>
            <w:tcW w:w="3323" w:type="dxa"/>
            <w:tcBorders>
              <w:top w:val="single" w:sz="12" w:space="0" w:color="A68F0D"/>
            </w:tcBorders>
          </w:tcPr>
          <w:p w14:paraId="17E3F0D9" w14:textId="77777777" w:rsidR="00A25958" w:rsidRPr="005331A7" w:rsidRDefault="00A25958" w:rsidP="006E6C70">
            <w:pPr>
              <w:spacing w:line="276" w:lineRule="auto"/>
              <w:rPr>
                <w:rFonts w:ascii="Corbel" w:eastAsia="Corbel" w:hAnsi="Corbel" w:cs="Corbel"/>
                <w:color w:val="002060"/>
                <w:sz w:val="12"/>
                <w:szCs w:val="14"/>
                <w:lang w:val="en-GB"/>
              </w:rPr>
            </w:pPr>
          </w:p>
        </w:tc>
      </w:tr>
    </w:tbl>
    <w:p w14:paraId="48947EEB" w14:textId="3D429F32" w:rsidR="00A25958" w:rsidRPr="005331A7" w:rsidRDefault="00A25958" w:rsidP="005331A7">
      <w:pPr>
        <w:spacing w:before="80" w:after="80" w:line="276" w:lineRule="auto"/>
        <w:jc w:val="center"/>
        <w:rPr>
          <w:rFonts w:ascii="Corbel" w:eastAsia="Corbel" w:hAnsi="Corbel" w:cs="Corbel"/>
          <w:color w:val="002060"/>
          <w:sz w:val="20"/>
          <w:lang w:val="en-GB"/>
        </w:rPr>
      </w:pPr>
      <w:r>
        <w:rPr>
          <w:rFonts w:ascii="Corbel" w:eastAsia="Corbel" w:hAnsi="Corbel" w:cs="Corbel"/>
          <w:color w:val="002060"/>
          <w:sz w:val="20"/>
          <w:lang w:val="en-GB"/>
        </w:rPr>
        <w:t>Date of Birth</w:t>
      </w:r>
      <w:r w:rsidRPr="00A25958">
        <w:rPr>
          <w:rFonts w:ascii="Corbel" w:eastAsia="Corbel" w:hAnsi="Corbel" w:cs="Corbel"/>
          <w:color w:val="002060"/>
          <w:sz w:val="20"/>
          <w:lang w:val="en-GB"/>
        </w:rPr>
        <w:t>: 30-09-1981 |</w:t>
      </w:r>
      <w:r>
        <w:rPr>
          <w:rFonts w:ascii="Corbel" w:eastAsia="Corbel" w:hAnsi="Corbel" w:cs="Corbel"/>
          <w:color w:val="002060"/>
          <w:sz w:val="20"/>
          <w:lang w:val="en-GB"/>
        </w:rPr>
        <w:t xml:space="preserve"> </w:t>
      </w:r>
      <w:r w:rsidRPr="00A25958">
        <w:rPr>
          <w:rFonts w:ascii="Corbel" w:eastAsia="Corbel" w:hAnsi="Corbel" w:cs="Corbel"/>
          <w:color w:val="002060"/>
          <w:sz w:val="20"/>
          <w:lang w:val="en-GB"/>
        </w:rPr>
        <w:t>Nationality</w:t>
      </w:r>
      <w:r>
        <w:rPr>
          <w:rFonts w:ascii="Corbel" w:eastAsia="Corbel" w:hAnsi="Corbel" w:cs="Corbel"/>
          <w:color w:val="002060"/>
          <w:sz w:val="20"/>
          <w:lang w:val="en-GB"/>
        </w:rPr>
        <w:t>:</w:t>
      </w:r>
      <w:r w:rsidRPr="00A25958">
        <w:rPr>
          <w:rFonts w:ascii="Corbel" w:eastAsia="Corbel" w:hAnsi="Corbel" w:cs="Corbel"/>
          <w:color w:val="002060"/>
          <w:sz w:val="20"/>
          <w:lang w:val="en-GB"/>
        </w:rPr>
        <w:t xml:space="preserve"> Indian |</w:t>
      </w:r>
      <w:r>
        <w:rPr>
          <w:rFonts w:ascii="Corbel" w:eastAsia="Corbel" w:hAnsi="Corbel" w:cs="Corbel"/>
          <w:color w:val="002060"/>
          <w:sz w:val="20"/>
          <w:lang w:val="en-GB"/>
        </w:rPr>
        <w:t xml:space="preserve"> </w:t>
      </w:r>
      <w:r w:rsidRPr="00A25958">
        <w:rPr>
          <w:rFonts w:ascii="Corbel" w:eastAsia="Corbel" w:hAnsi="Corbel" w:cs="Corbel"/>
          <w:color w:val="002060"/>
          <w:sz w:val="20"/>
          <w:lang w:val="en-GB"/>
        </w:rPr>
        <w:t>Marital Status: Married</w:t>
      </w:r>
      <w:r>
        <w:rPr>
          <w:rFonts w:ascii="Corbel" w:eastAsia="Corbel" w:hAnsi="Corbel" w:cs="Corbel"/>
          <w:color w:val="002060"/>
          <w:sz w:val="20"/>
          <w:lang w:val="en-GB"/>
        </w:rPr>
        <w:t xml:space="preserve"> </w:t>
      </w:r>
      <w:r w:rsidRPr="00A25958">
        <w:rPr>
          <w:rFonts w:ascii="Corbel" w:eastAsia="Corbel" w:hAnsi="Corbel" w:cs="Corbel"/>
          <w:color w:val="002060"/>
          <w:sz w:val="20"/>
          <w:lang w:val="en-GB"/>
        </w:rPr>
        <w:t>|</w:t>
      </w:r>
      <w:r>
        <w:rPr>
          <w:rFonts w:ascii="Corbel" w:eastAsia="Corbel" w:hAnsi="Corbel" w:cs="Corbel"/>
          <w:color w:val="002060"/>
          <w:sz w:val="20"/>
          <w:lang w:val="en-GB"/>
        </w:rPr>
        <w:t xml:space="preserve"> </w:t>
      </w:r>
      <w:r w:rsidRPr="00A25958">
        <w:rPr>
          <w:rFonts w:ascii="Corbel" w:eastAsia="Corbel" w:hAnsi="Corbel" w:cs="Corbel"/>
          <w:color w:val="002060"/>
          <w:sz w:val="20"/>
          <w:lang w:val="en-GB"/>
        </w:rPr>
        <w:t xml:space="preserve">Driving License: </w:t>
      </w:r>
      <w:r>
        <w:rPr>
          <w:rFonts w:ascii="Corbel" w:eastAsia="Corbel" w:hAnsi="Corbel" w:cs="Corbel"/>
          <w:color w:val="002060"/>
          <w:sz w:val="20"/>
          <w:lang w:val="en-GB"/>
        </w:rPr>
        <w:t xml:space="preserve">UAE </w:t>
      </w:r>
      <w:r w:rsidRPr="00A25958">
        <w:rPr>
          <w:rFonts w:ascii="Corbel" w:eastAsia="Corbel" w:hAnsi="Corbel" w:cs="Corbel"/>
          <w:color w:val="002060"/>
          <w:sz w:val="20"/>
          <w:lang w:val="en-GB"/>
        </w:rPr>
        <w:t>|</w:t>
      </w:r>
      <w:r>
        <w:rPr>
          <w:rFonts w:ascii="Corbel" w:eastAsia="Corbel" w:hAnsi="Corbel" w:cs="Corbel"/>
          <w:color w:val="002060"/>
          <w:sz w:val="20"/>
          <w:lang w:val="en-GB"/>
        </w:rPr>
        <w:t xml:space="preserve"> </w:t>
      </w:r>
      <w:r w:rsidR="00892F43">
        <w:rPr>
          <w:rFonts w:ascii="Corbel" w:eastAsia="Corbel" w:hAnsi="Corbel" w:cs="Corbel"/>
          <w:color w:val="002060"/>
          <w:sz w:val="20"/>
          <w:lang w:val="en-GB"/>
        </w:rPr>
        <w:t>Languages: English, Hindi,</w:t>
      </w:r>
      <w:r w:rsidR="00892F43" w:rsidRPr="00892F43">
        <w:rPr>
          <w:rFonts w:ascii="Corbel" w:eastAsia="Corbel" w:hAnsi="Corbel" w:cs="Corbel"/>
          <w:color w:val="002060"/>
          <w:sz w:val="20"/>
          <w:lang w:val="en-GB"/>
        </w:rPr>
        <w:t xml:space="preserve"> Malayalam</w:t>
      </w:r>
      <w:r w:rsidR="00892F43">
        <w:rPr>
          <w:rFonts w:ascii="Corbel" w:eastAsia="Corbel" w:hAnsi="Corbel" w:cs="Corbel"/>
          <w:color w:val="002060"/>
          <w:sz w:val="20"/>
          <w:lang w:val="en-GB"/>
        </w:rPr>
        <w:t xml:space="preserve"> &amp; Tamil.</w:t>
      </w:r>
    </w:p>
    <w:sectPr w:rsidR="00A25958" w:rsidRPr="005331A7" w:rsidSect="00975A20">
      <w:headerReference w:type="default" r:id="rId10"/>
      <w:footerReference w:type="first" r:id="rId11"/>
      <w:pgSz w:w="11909" w:h="16834" w:code="9"/>
      <w:pgMar w:top="720" w:right="720" w:bottom="142" w:left="72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881FAF" w14:textId="77777777" w:rsidR="00707ECC" w:rsidRDefault="00707ECC">
      <w:r>
        <w:separator/>
      </w:r>
    </w:p>
  </w:endnote>
  <w:endnote w:type="continuationSeparator" w:id="0">
    <w:p w14:paraId="7B0CDE68" w14:textId="77777777" w:rsidR="00707ECC" w:rsidRDefault="00707E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Gadugi"/>
    <w:charset w:val="00"/>
    <w:family w:val="swiss"/>
    <w:pitch w:val="variable"/>
    <w:sig w:usb0="00000003" w:usb1="0200E0A0" w:usb2="00000000" w:usb3="00000000" w:csb0="00000001" w:csb1="00000000"/>
  </w:font>
  <w:font w:name="Georgia">
    <w:panose1 w:val="02040502050405020303"/>
    <w:charset w:val="00"/>
    <w:family w:val="roman"/>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 w:name="FranklinGothicURW-Boo">
    <w:altName w:val="Calibri"/>
    <w:panose1 w:val="00000000000000000000"/>
    <w:charset w:val="4D"/>
    <w:family w:val="auto"/>
    <w:notTrueType/>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Corbel">
    <w:altName w:val="Calibri"/>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79E4A6" w14:textId="77777777" w:rsidR="00CC2BBA" w:rsidRDefault="00AC685D">
    <w:pPr>
      <w:pBdr>
        <w:top w:val="nil"/>
        <w:left w:val="nil"/>
        <w:bottom w:val="nil"/>
        <w:right w:val="nil"/>
        <w:between w:val="nil"/>
      </w:pBdr>
      <w:tabs>
        <w:tab w:val="center" w:pos="4680"/>
        <w:tab w:val="right" w:pos="9360"/>
      </w:tabs>
      <w:jc w:val="center"/>
      <w:rPr>
        <w:rFonts w:ascii="Corbel" w:eastAsia="Corbel" w:hAnsi="Corbel" w:cs="Corbel"/>
        <w:i/>
        <w:color w:val="000000"/>
        <w:sz w:val="18"/>
        <w:szCs w:val="18"/>
      </w:rPr>
    </w:pPr>
    <w:r>
      <w:rPr>
        <w:rFonts w:ascii="Corbel" w:eastAsia="Corbel" w:hAnsi="Corbel" w:cs="Corbel"/>
        <w:i/>
        <w:color w:val="000000"/>
        <w:sz w:val="18"/>
        <w:szCs w:val="18"/>
      </w:rPr>
      <w:t>…continued…</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2F37D6" w14:textId="77777777" w:rsidR="00707ECC" w:rsidRDefault="00707ECC">
      <w:r>
        <w:separator/>
      </w:r>
    </w:p>
  </w:footnote>
  <w:footnote w:type="continuationSeparator" w:id="0">
    <w:p w14:paraId="3A84E279" w14:textId="77777777" w:rsidR="00707ECC" w:rsidRDefault="00707EC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73E1EC" w14:textId="77777777" w:rsidR="00CC2BBA" w:rsidRDefault="00CC2BBA">
    <w:pPr>
      <w:pBdr>
        <w:top w:val="nil"/>
        <w:left w:val="nil"/>
        <w:bottom w:val="nil"/>
        <w:right w:val="nil"/>
        <w:between w:val="nil"/>
      </w:pBdr>
      <w:tabs>
        <w:tab w:val="center" w:pos="4680"/>
        <w:tab w:val="right" w:pos="9360"/>
        <w:tab w:val="left" w:pos="1020"/>
      </w:tabs>
      <w:spacing w:after="360"/>
      <w:rPr>
        <w:rFonts w:ascii="Corbel" w:eastAsia="Corbel" w:hAnsi="Corbel" w:cs="Corbel"/>
        <w:color w:val="000000"/>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6C4D1D"/>
    <w:multiLevelType w:val="hybridMultilevel"/>
    <w:tmpl w:val="36D03AFC"/>
    <w:lvl w:ilvl="0" w:tplc="DF903DE0">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760E22"/>
    <w:multiLevelType w:val="multilevel"/>
    <w:tmpl w:val="CA826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E8C21DA"/>
    <w:multiLevelType w:val="hybridMultilevel"/>
    <w:tmpl w:val="E1620222"/>
    <w:lvl w:ilvl="0" w:tplc="9F4E16F8">
      <w:start w:val="1"/>
      <w:numFmt w:val="bullet"/>
      <w:lvlText w:val="•"/>
      <w:lvlJc w:val="left"/>
      <w:pPr>
        <w:ind w:left="720" w:hanging="360"/>
      </w:pPr>
      <w:rPr>
        <w:rFonts w:ascii="Times New Roman" w:eastAsia="Times New Roman" w:hAnsi="Times New Roman" w:cs="Times New Roman" w:hint="default"/>
        <w:b w:val="0"/>
        <w:i w:val="0"/>
        <w:strike w:val="0"/>
        <w:dstrike w:val="0"/>
        <w:color w:val="000000"/>
        <w:sz w:val="24"/>
        <w:szCs w:val="24"/>
        <w:u w:val="none" w:color="000000"/>
        <w:bdr w:val="none" w:sz="0" w:space="0" w:color="auto"/>
        <w:shd w:val="clear" w:color="auto" w:fill="auto"/>
        <w:vertAlign w:val="baseline"/>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1EB7606"/>
    <w:multiLevelType w:val="hybridMultilevel"/>
    <w:tmpl w:val="B55AE334"/>
    <w:lvl w:ilvl="0" w:tplc="04090001">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nsid w:val="34F67732"/>
    <w:multiLevelType w:val="multilevel"/>
    <w:tmpl w:val="21B80D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429504BA"/>
    <w:multiLevelType w:val="hybridMultilevel"/>
    <w:tmpl w:val="EAB4B5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9F21732"/>
    <w:multiLevelType w:val="multilevel"/>
    <w:tmpl w:val="0E620B78"/>
    <w:lvl w:ilvl="0">
      <w:start w:val="1"/>
      <w:numFmt w:val="bullet"/>
      <w:lvlText w:val="●"/>
      <w:lvlJc w:val="left"/>
      <w:pPr>
        <w:ind w:left="360" w:hanging="360"/>
      </w:pPr>
      <w:rPr>
        <w:rFonts w:ascii="Noto Sans Symbols" w:eastAsia="Noto Sans Symbols" w:hAnsi="Noto Sans Symbols" w:cs="Noto Sans Symbols"/>
        <w:color w:val="000000"/>
        <w:sz w:val="16"/>
        <w:szCs w:val="16"/>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7">
    <w:nsid w:val="4B140D95"/>
    <w:multiLevelType w:val="hybridMultilevel"/>
    <w:tmpl w:val="32EAA432"/>
    <w:lvl w:ilvl="0" w:tplc="DF903DE0">
      <w:numFmt w:val="bullet"/>
      <w:lvlText w:val="•"/>
      <w:lvlJc w:val="left"/>
      <w:pPr>
        <w:ind w:left="1080" w:hanging="72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34B1994"/>
    <w:multiLevelType w:val="multilevel"/>
    <w:tmpl w:val="D4CEA306"/>
    <w:lvl w:ilvl="0">
      <w:start w:val="1"/>
      <w:numFmt w:val="bullet"/>
      <w:lvlText w:val="•"/>
      <w:lvlJc w:val="left"/>
      <w:pPr>
        <w:ind w:left="1080" w:hanging="72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589C2E80"/>
    <w:multiLevelType w:val="multilevel"/>
    <w:tmpl w:val="5D20267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nsid w:val="5FDA7FEB"/>
    <w:multiLevelType w:val="hybridMultilevel"/>
    <w:tmpl w:val="525886B0"/>
    <w:lvl w:ilvl="0" w:tplc="2FB0F97A">
      <w:start w:val="1"/>
      <w:numFmt w:val="bullet"/>
      <w:lvlText w:val=""/>
      <w:lvlJc w:val="left"/>
      <w:pPr>
        <w:ind w:left="279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A811B4B"/>
    <w:multiLevelType w:val="hybridMultilevel"/>
    <w:tmpl w:val="A6EADABC"/>
    <w:lvl w:ilvl="0" w:tplc="04090001">
      <w:start w:val="1"/>
      <w:numFmt w:val="bullet"/>
      <w:lvlText w:val=""/>
      <w:lvlJc w:val="left"/>
      <w:pPr>
        <w:tabs>
          <w:tab w:val="num" w:pos="720"/>
        </w:tabs>
        <w:ind w:left="720" w:hanging="360"/>
      </w:pPr>
      <w:rPr>
        <w:rFonts w:ascii="Symbol" w:hAnsi="Symbol" w:hint="default"/>
        <w:sz w:val="20"/>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6B9A3F6A"/>
    <w:multiLevelType w:val="multilevel"/>
    <w:tmpl w:val="1FAC69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13">
    <w:nsid w:val="70FA7744"/>
    <w:multiLevelType w:val="multilevel"/>
    <w:tmpl w:val="72301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7E914585"/>
    <w:multiLevelType w:val="hybridMultilevel"/>
    <w:tmpl w:val="3B5A3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2"/>
  </w:num>
  <w:num w:numId="4">
    <w:abstractNumId w:val="1"/>
  </w:num>
  <w:num w:numId="5">
    <w:abstractNumId w:val="12"/>
  </w:num>
  <w:num w:numId="6">
    <w:abstractNumId w:val="6"/>
  </w:num>
  <w:num w:numId="7">
    <w:abstractNumId w:val="4"/>
  </w:num>
  <w:num w:numId="8">
    <w:abstractNumId w:val="13"/>
  </w:num>
  <w:num w:numId="9">
    <w:abstractNumId w:val="14"/>
  </w:num>
  <w:num w:numId="10">
    <w:abstractNumId w:val="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
  </w:num>
  <w:num w:numId="12">
    <w:abstractNumId w:val="11"/>
  </w:num>
  <w:num w:numId="13">
    <w:abstractNumId w:val="7"/>
  </w:num>
  <w:num w:numId="14">
    <w:abstractNumId w:val="5"/>
  </w:num>
  <w:num w:numId="15">
    <w:abstractNumId w:val="0"/>
  </w:num>
  <w:num w:numId="1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cxtTCxMLI0sjQ0NzFU0lEKTi0uzszPAymwqAUAHFIUeywAAAA="/>
  </w:docVars>
  <w:rsids>
    <w:rsidRoot w:val="00CC2BBA"/>
    <w:rsid w:val="000078AA"/>
    <w:rsid w:val="000135A6"/>
    <w:rsid w:val="00034AC5"/>
    <w:rsid w:val="0005703E"/>
    <w:rsid w:val="000574E0"/>
    <w:rsid w:val="00063A64"/>
    <w:rsid w:val="0007745C"/>
    <w:rsid w:val="000A748B"/>
    <w:rsid w:val="000B687B"/>
    <w:rsid w:val="000C5691"/>
    <w:rsid w:val="000E2210"/>
    <w:rsid w:val="0010003E"/>
    <w:rsid w:val="00137829"/>
    <w:rsid w:val="00154D31"/>
    <w:rsid w:val="00155D25"/>
    <w:rsid w:val="001575F1"/>
    <w:rsid w:val="001A2F95"/>
    <w:rsid w:val="001E578C"/>
    <w:rsid w:val="002009FA"/>
    <w:rsid w:val="00201615"/>
    <w:rsid w:val="00204160"/>
    <w:rsid w:val="00294367"/>
    <w:rsid w:val="002B5DB1"/>
    <w:rsid w:val="002F748D"/>
    <w:rsid w:val="0035079F"/>
    <w:rsid w:val="00377A1A"/>
    <w:rsid w:val="003814EF"/>
    <w:rsid w:val="00427D13"/>
    <w:rsid w:val="00467CA8"/>
    <w:rsid w:val="00475BDF"/>
    <w:rsid w:val="0049039D"/>
    <w:rsid w:val="004A4E76"/>
    <w:rsid w:val="004A7160"/>
    <w:rsid w:val="004D33DB"/>
    <w:rsid w:val="005331A7"/>
    <w:rsid w:val="005906C2"/>
    <w:rsid w:val="00597353"/>
    <w:rsid w:val="005C2239"/>
    <w:rsid w:val="005C6692"/>
    <w:rsid w:val="005D6699"/>
    <w:rsid w:val="00657166"/>
    <w:rsid w:val="00681908"/>
    <w:rsid w:val="006960C3"/>
    <w:rsid w:val="006E3055"/>
    <w:rsid w:val="006F0AE4"/>
    <w:rsid w:val="006F386F"/>
    <w:rsid w:val="00707ECC"/>
    <w:rsid w:val="007441D5"/>
    <w:rsid w:val="00763C2F"/>
    <w:rsid w:val="00767CD8"/>
    <w:rsid w:val="00777AE5"/>
    <w:rsid w:val="00777F01"/>
    <w:rsid w:val="007814BA"/>
    <w:rsid w:val="007B5C1B"/>
    <w:rsid w:val="007B79C4"/>
    <w:rsid w:val="007C4BEF"/>
    <w:rsid w:val="007C577C"/>
    <w:rsid w:val="00807FE3"/>
    <w:rsid w:val="008459E8"/>
    <w:rsid w:val="00884719"/>
    <w:rsid w:val="00892F43"/>
    <w:rsid w:val="008A0D0F"/>
    <w:rsid w:val="008B5279"/>
    <w:rsid w:val="008B52FC"/>
    <w:rsid w:val="008C3F52"/>
    <w:rsid w:val="008D30B5"/>
    <w:rsid w:val="00900DE5"/>
    <w:rsid w:val="0090185B"/>
    <w:rsid w:val="00920E96"/>
    <w:rsid w:val="00940CF0"/>
    <w:rsid w:val="00945594"/>
    <w:rsid w:val="00962463"/>
    <w:rsid w:val="00975A20"/>
    <w:rsid w:val="009A224F"/>
    <w:rsid w:val="009F0BA9"/>
    <w:rsid w:val="00A0622C"/>
    <w:rsid w:val="00A25958"/>
    <w:rsid w:val="00A453CE"/>
    <w:rsid w:val="00A57DCE"/>
    <w:rsid w:val="00A719A3"/>
    <w:rsid w:val="00A76E83"/>
    <w:rsid w:val="00A80085"/>
    <w:rsid w:val="00A94F37"/>
    <w:rsid w:val="00AB6C00"/>
    <w:rsid w:val="00AC685D"/>
    <w:rsid w:val="00B1488E"/>
    <w:rsid w:val="00B43409"/>
    <w:rsid w:val="00B51F37"/>
    <w:rsid w:val="00B83DA4"/>
    <w:rsid w:val="00BB1006"/>
    <w:rsid w:val="00BC7687"/>
    <w:rsid w:val="00BE1CF3"/>
    <w:rsid w:val="00BF54C4"/>
    <w:rsid w:val="00C049AF"/>
    <w:rsid w:val="00C20246"/>
    <w:rsid w:val="00C5461C"/>
    <w:rsid w:val="00C70C30"/>
    <w:rsid w:val="00C95359"/>
    <w:rsid w:val="00C974A0"/>
    <w:rsid w:val="00CB1240"/>
    <w:rsid w:val="00CB270A"/>
    <w:rsid w:val="00CC2BBA"/>
    <w:rsid w:val="00CD1BE5"/>
    <w:rsid w:val="00CD6B6F"/>
    <w:rsid w:val="00D07A96"/>
    <w:rsid w:val="00D365EC"/>
    <w:rsid w:val="00D6189D"/>
    <w:rsid w:val="00D95696"/>
    <w:rsid w:val="00DA6012"/>
    <w:rsid w:val="00DC21B5"/>
    <w:rsid w:val="00DD2B17"/>
    <w:rsid w:val="00DE44EE"/>
    <w:rsid w:val="00E04958"/>
    <w:rsid w:val="00E07FB8"/>
    <w:rsid w:val="00E6035F"/>
    <w:rsid w:val="00E76B5A"/>
    <w:rsid w:val="00E829A9"/>
    <w:rsid w:val="00EB5C8A"/>
    <w:rsid w:val="00EE35A0"/>
    <w:rsid w:val="00F7442F"/>
    <w:rsid w:val="00FA4E4E"/>
    <w:rsid w:val="00FF34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CB3EF0"/>
  <w15:docId w15:val="{634F0A91-BF85-481C-8145-D9F9AE9FA2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4250B5"/>
    <w:rPr>
      <w:color w:val="0563C1" w:themeColor="hyperlink"/>
      <w:u w:val="single"/>
    </w:rPr>
  </w:style>
  <w:style w:type="character" w:customStyle="1" w:styleId="UnresolvedMention1">
    <w:name w:val="Unresolved Mention1"/>
    <w:basedOn w:val="DefaultParagraphFont"/>
    <w:uiPriority w:val="99"/>
    <w:semiHidden/>
    <w:unhideWhenUsed/>
    <w:rsid w:val="004250B5"/>
    <w:rPr>
      <w:color w:val="605E5C"/>
      <w:shd w:val="clear" w:color="auto" w:fill="E1DFDD"/>
    </w:rPr>
  </w:style>
  <w:style w:type="paragraph" w:styleId="ListParagraph">
    <w:name w:val="List Paragraph"/>
    <w:basedOn w:val="Normal"/>
    <w:uiPriority w:val="34"/>
    <w:qFormat/>
    <w:rsid w:val="004250B5"/>
    <w:pPr>
      <w:ind w:left="720"/>
      <w:contextualSpacing/>
    </w:pPr>
  </w:style>
  <w:style w:type="table" w:styleId="TableGrid">
    <w:name w:val="Table Grid"/>
    <w:basedOn w:val="TableNormal"/>
    <w:uiPriority w:val="39"/>
    <w:rsid w:val="004250B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rsid w:val="009B3B2C"/>
    <w:pPr>
      <w:tabs>
        <w:tab w:val="center" w:pos="4680"/>
        <w:tab w:val="right" w:pos="9360"/>
      </w:tabs>
    </w:pPr>
  </w:style>
  <w:style w:type="character" w:customStyle="1" w:styleId="HeaderChar">
    <w:name w:val="Header Char"/>
    <w:basedOn w:val="DefaultParagraphFont"/>
    <w:link w:val="Header"/>
    <w:uiPriority w:val="99"/>
    <w:rsid w:val="009B3B2C"/>
  </w:style>
  <w:style w:type="paragraph" w:styleId="Footer">
    <w:name w:val="footer"/>
    <w:basedOn w:val="Normal"/>
    <w:link w:val="FooterChar"/>
    <w:uiPriority w:val="99"/>
    <w:unhideWhenUsed/>
    <w:rsid w:val="009B3B2C"/>
    <w:pPr>
      <w:tabs>
        <w:tab w:val="center" w:pos="4680"/>
        <w:tab w:val="right" w:pos="9360"/>
      </w:tabs>
    </w:pPr>
  </w:style>
  <w:style w:type="character" w:customStyle="1" w:styleId="FooterChar">
    <w:name w:val="Footer Char"/>
    <w:basedOn w:val="DefaultParagraphFont"/>
    <w:link w:val="Footer"/>
    <w:uiPriority w:val="99"/>
    <w:rsid w:val="009B3B2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table" w:customStyle="1" w:styleId="a0">
    <w:basedOn w:val="TableNormal"/>
    <w:tblPr>
      <w:tblStyleRowBandSize w:val="1"/>
      <w:tblStyleColBandSize w:val="1"/>
      <w:tblInd w:w="0" w:type="dxa"/>
      <w:tblCellMar>
        <w:top w:w="0" w:type="dxa"/>
        <w:left w:w="108" w:type="dxa"/>
        <w:bottom w:w="0" w:type="dxa"/>
        <w:right w:w="108" w:type="dxa"/>
      </w:tblCellMar>
    </w:tblPr>
  </w:style>
  <w:style w:type="table" w:customStyle="1" w:styleId="a1">
    <w:basedOn w:val="TableNormal"/>
    <w:tblPr>
      <w:tblStyleRowBandSize w:val="1"/>
      <w:tblStyleColBandSize w:val="1"/>
      <w:tblInd w:w="0" w:type="dxa"/>
      <w:tblCellMar>
        <w:top w:w="0" w:type="dxa"/>
        <w:left w:w="108" w:type="dxa"/>
        <w:bottom w:w="0" w:type="dxa"/>
        <w:right w:w="108" w:type="dxa"/>
      </w:tblCellMar>
    </w:tblPr>
  </w:style>
  <w:style w:type="table" w:customStyle="1" w:styleId="a2">
    <w:basedOn w:val="TableNormal"/>
    <w:tblPr>
      <w:tblStyleRowBandSize w:val="1"/>
      <w:tblStyleColBandSize w:val="1"/>
      <w:tblInd w:w="0" w:type="dxa"/>
      <w:tblCellMar>
        <w:top w:w="0" w:type="dxa"/>
        <w:left w:w="108" w:type="dxa"/>
        <w:bottom w:w="0" w:type="dxa"/>
        <w:right w:w="108" w:type="dxa"/>
      </w:tblCellMar>
    </w:tblPr>
  </w:style>
  <w:style w:type="table" w:customStyle="1" w:styleId="a3">
    <w:basedOn w:val="TableNormal"/>
    <w:tblPr>
      <w:tblStyleRowBandSize w:val="1"/>
      <w:tblStyleColBandSize w:val="1"/>
      <w:tblInd w:w="0" w:type="dxa"/>
      <w:tblCellMar>
        <w:top w:w="0" w:type="dxa"/>
        <w:left w:w="108" w:type="dxa"/>
        <w:bottom w:w="0" w:type="dxa"/>
        <w:right w:w="108" w:type="dxa"/>
      </w:tblCellMar>
    </w:tblPr>
  </w:style>
  <w:style w:type="table" w:customStyle="1" w:styleId="a4">
    <w:basedOn w:val="TableNormal"/>
    <w:tblPr>
      <w:tblStyleRowBandSize w:val="1"/>
      <w:tblStyleColBandSize w:val="1"/>
      <w:tblInd w:w="0" w:type="dxa"/>
      <w:tblCellMar>
        <w:top w:w="0" w:type="dxa"/>
        <w:left w:w="108" w:type="dxa"/>
        <w:bottom w:w="0" w:type="dxa"/>
        <w:right w:w="108" w:type="dxa"/>
      </w:tblCellMar>
    </w:tblPr>
  </w:style>
  <w:style w:type="table" w:customStyle="1" w:styleId="a5">
    <w:basedOn w:val="TableNormal"/>
    <w:tblPr>
      <w:tblStyleRowBandSize w:val="1"/>
      <w:tblStyleColBandSize w:val="1"/>
      <w:tblInd w:w="0" w:type="dxa"/>
      <w:tblCellMar>
        <w:top w:w="0" w:type="dxa"/>
        <w:left w:w="108" w:type="dxa"/>
        <w:bottom w:w="0" w:type="dxa"/>
        <w:right w:w="108" w:type="dxa"/>
      </w:tblCellMar>
    </w:tblPr>
  </w:style>
  <w:style w:type="paragraph" w:styleId="BodyText">
    <w:name w:val="Body Text"/>
    <w:basedOn w:val="Normal"/>
    <w:link w:val="BodyTextChar"/>
    <w:uiPriority w:val="99"/>
    <w:semiHidden/>
    <w:unhideWhenUsed/>
    <w:rsid w:val="00201615"/>
    <w:pPr>
      <w:spacing w:after="120"/>
    </w:pPr>
  </w:style>
  <w:style w:type="character" w:customStyle="1" w:styleId="BodyTextChar">
    <w:name w:val="Body Text Char"/>
    <w:basedOn w:val="DefaultParagraphFont"/>
    <w:link w:val="BodyText"/>
    <w:uiPriority w:val="99"/>
    <w:semiHidden/>
    <w:rsid w:val="00201615"/>
  </w:style>
  <w:style w:type="paragraph" w:styleId="BodyText2">
    <w:name w:val="Body Text 2"/>
    <w:basedOn w:val="Normal"/>
    <w:link w:val="BodyText2Char"/>
    <w:uiPriority w:val="99"/>
    <w:semiHidden/>
    <w:unhideWhenUsed/>
    <w:rsid w:val="00657166"/>
    <w:pPr>
      <w:spacing w:after="120" w:line="480" w:lineRule="auto"/>
    </w:pPr>
  </w:style>
  <w:style w:type="character" w:customStyle="1" w:styleId="BodyText2Char">
    <w:name w:val="Body Text 2 Char"/>
    <w:basedOn w:val="DefaultParagraphFont"/>
    <w:link w:val="BodyText2"/>
    <w:uiPriority w:val="99"/>
    <w:semiHidden/>
    <w:rsid w:val="00657166"/>
  </w:style>
  <w:style w:type="paragraph" w:customStyle="1" w:styleId="ContactInfo">
    <w:name w:val="Contact Info"/>
    <w:basedOn w:val="Normal"/>
    <w:qFormat/>
    <w:rsid w:val="00E04958"/>
    <w:pPr>
      <w:autoSpaceDE w:val="0"/>
      <w:autoSpaceDN w:val="0"/>
      <w:adjustRightInd w:val="0"/>
      <w:jc w:val="right"/>
    </w:pPr>
    <w:rPr>
      <w:rFonts w:ascii="Franklin Gothic Book" w:eastAsiaTheme="minorHAnsi" w:hAnsi="Franklin Gothic Book" w:cs="FranklinGothicURW-Boo"/>
      <w:sz w:val="20"/>
      <w:szCs w:val="20"/>
    </w:rPr>
  </w:style>
  <w:style w:type="table" w:customStyle="1" w:styleId="TableGrid1">
    <w:name w:val="Table Grid1"/>
    <w:basedOn w:val="TableNormal"/>
    <w:uiPriority w:val="39"/>
    <w:rsid w:val="00E04958"/>
    <w:rPr>
      <w:rFonts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8782719">
      <w:bodyDiv w:val="1"/>
      <w:marLeft w:val="0"/>
      <w:marRight w:val="0"/>
      <w:marTop w:val="0"/>
      <w:marBottom w:val="0"/>
      <w:divBdr>
        <w:top w:val="none" w:sz="0" w:space="0" w:color="auto"/>
        <w:left w:val="none" w:sz="0" w:space="0" w:color="auto"/>
        <w:bottom w:val="none" w:sz="0" w:space="0" w:color="auto"/>
        <w:right w:val="none" w:sz="0" w:space="0" w:color="auto"/>
      </w:divBdr>
    </w:div>
    <w:div w:id="430052756">
      <w:bodyDiv w:val="1"/>
      <w:marLeft w:val="0"/>
      <w:marRight w:val="0"/>
      <w:marTop w:val="0"/>
      <w:marBottom w:val="0"/>
      <w:divBdr>
        <w:top w:val="none" w:sz="0" w:space="0" w:color="auto"/>
        <w:left w:val="none" w:sz="0" w:space="0" w:color="auto"/>
        <w:bottom w:val="none" w:sz="0" w:space="0" w:color="auto"/>
        <w:right w:val="none" w:sz="0" w:space="0" w:color="auto"/>
      </w:divBdr>
    </w:div>
    <w:div w:id="629743954">
      <w:bodyDiv w:val="1"/>
      <w:marLeft w:val="0"/>
      <w:marRight w:val="0"/>
      <w:marTop w:val="0"/>
      <w:marBottom w:val="0"/>
      <w:divBdr>
        <w:top w:val="none" w:sz="0" w:space="0" w:color="auto"/>
        <w:left w:val="none" w:sz="0" w:space="0" w:color="auto"/>
        <w:bottom w:val="none" w:sz="0" w:space="0" w:color="auto"/>
        <w:right w:val="none" w:sz="0" w:space="0" w:color="auto"/>
      </w:divBdr>
    </w:div>
    <w:div w:id="798189460">
      <w:bodyDiv w:val="1"/>
      <w:marLeft w:val="0"/>
      <w:marRight w:val="0"/>
      <w:marTop w:val="0"/>
      <w:marBottom w:val="0"/>
      <w:divBdr>
        <w:top w:val="none" w:sz="0" w:space="0" w:color="auto"/>
        <w:left w:val="none" w:sz="0" w:space="0" w:color="auto"/>
        <w:bottom w:val="none" w:sz="0" w:space="0" w:color="auto"/>
        <w:right w:val="none" w:sz="0" w:space="0" w:color="auto"/>
      </w:divBdr>
    </w:div>
    <w:div w:id="909270101">
      <w:bodyDiv w:val="1"/>
      <w:marLeft w:val="0"/>
      <w:marRight w:val="0"/>
      <w:marTop w:val="0"/>
      <w:marBottom w:val="0"/>
      <w:divBdr>
        <w:top w:val="none" w:sz="0" w:space="0" w:color="auto"/>
        <w:left w:val="none" w:sz="0" w:space="0" w:color="auto"/>
        <w:bottom w:val="none" w:sz="0" w:space="0" w:color="auto"/>
        <w:right w:val="none" w:sz="0" w:space="0" w:color="auto"/>
      </w:divBdr>
    </w:div>
    <w:div w:id="1167985383">
      <w:bodyDiv w:val="1"/>
      <w:marLeft w:val="0"/>
      <w:marRight w:val="0"/>
      <w:marTop w:val="0"/>
      <w:marBottom w:val="0"/>
      <w:divBdr>
        <w:top w:val="none" w:sz="0" w:space="0" w:color="auto"/>
        <w:left w:val="none" w:sz="0" w:space="0" w:color="auto"/>
        <w:bottom w:val="none" w:sz="0" w:space="0" w:color="auto"/>
        <w:right w:val="none" w:sz="0" w:space="0" w:color="auto"/>
      </w:divBdr>
    </w:div>
    <w:div w:id="1540824248">
      <w:bodyDiv w:val="1"/>
      <w:marLeft w:val="0"/>
      <w:marRight w:val="0"/>
      <w:marTop w:val="0"/>
      <w:marBottom w:val="0"/>
      <w:divBdr>
        <w:top w:val="none" w:sz="0" w:space="0" w:color="auto"/>
        <w:left w:val="none" w:sz="0" w:space="0" w:color="auto"/>
        <w:bottom w:val="none" w:sz="0" w:space="0" w:color="auto"/>
        <w:right w:val="none" w:sz="0" w:space="0" w:color="auto"/>
      </w:divBdr>
    </w:div>
    <w:div w:id="2023241562">
      <w:bodyDiv w:val="1"/>
      <w:marLeft w:val="0"/>
      <w:marRight w:val="0"/>
      <w:marTop w:val="0"/>
      <w:marBottom w:val="0"/>
      <w:divBdr>
        <w:top w:val="none" w:sz="0" w:space="0" w:color="auto"/>
        <w:left w:val="none" w:sz="0" w:space="0" w:color="auto"/>
        <w:bottom w:val="none" w:sz="0" w:space="0" w:color="auto"/>
        <w:right w:val="none" w:sz="0" w:space="0" w:color="auto"/>
      </w:divBdr>
      <w:divsChild>
        <w:div w:id="622467969">
          <w:marLeft w:val="0"/>
          <w:marRight w:val="0"/>
          <w:marTop w:val="0"/>
          <w:marBottom w:val="0"/>
          <w:divBdr>
            <w:top w:val="none" w:sz="0" w:space="0" w:color="auto"/>
            <w:left w:val="none" w:sz="0" w:space="0" w:color="auto"/>
            <w:bottom w:val="none" w:sz="0" w:space="0" w:color="auto"/>
            <w:right w:val="none" w:sz="0" w:space="0" w:color="auto"/>
          </w:divBdr>
        </w:div>
        <w:div w:id="1093819849">
          <w:marLeft w:val="0"/>
          <w:marRight w:val="0"/>
          <w:marTop w:val="0"/>
          <w:marBottom w:val="0"/>
          <w:divBdr>
            <w:top w:val="none" w:sz="0" w:space="0" w:color="auto"/>
            <w:left w:val="none" w:sz="0" w:space="0" w:color="auto"/>
            <w:bottom w:val="none" w:sz="0" w:space="0" w:color="auto"/>
            <w:right w:val="none" w:sz="0" w:space="0" w:color="auto"/>
          </w:divBdr>
        </w:div>
        <w:div w:id="210325514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www.linkedin.com/in/vipin-sasikumar-4b19805"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SQChjBA26rE8lSYWrlqdQWpyFgQ==">AMUW2mWsW7eBT6HrHjvDd46eIvDBMtFwIwul54tfLq1r30tHBQzudZeyZTDDDeeAdKjqmye9/3+XOVVUzN70+Xjda9jAbu1ucVHjx2SYCUYrCZitkipwR0U=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1301</Words>
  <Characters>7422</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Vipin Sasikumar's Resume</vt:lpstr>
    </vt:vector>
  </TitlesOfParts>
  <Company/>
  <LinksUpToDate>false</LinksUpToDate>
  <CharactersWithSpaces>8706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Vipin Sasikumar's Resume</dc:title>
  <dc:creator>Vipin Sasikumar</dc:creator>
  <cp:lastModifiedBy>ACER</cp:lastModifiedBy>
  <cp:revision>2</cp:revision>
  <dcterms:created xsi:type="dcterms:W3CDTF">2022-02-18T09:56:00Z</dcterms:created>
  <dcterms:modified xsi:type="dcterms:W3CDTF">2022-02-18T09:56:00Z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tv">
    <vt:lpwstr>VIMo1-v1</vt:lpwstr>
  </property>
  <property fmtid="{D5CDD505-2E9C-101B-9397-08002B2CF9AE}" pid="3" name="tal_id">
    <vt:lpwstr>cfa9d6af5032a4ac7bef6fec4970711e</vt:lpwstr>
  </property>
  <property fmtid="{D5CDD505-2E9C-101B-9397-08002B2CF9AE}" pid="4" name="app_source">
    <vt:lpwstr>rezbiz</vt:lpwstr>
  </property>
  <property fmtid="{D5CDD505-2E9C-101B-9397-08002B2CF9AE}" pid="5" name="app_id">
    <vt:lpwstr>924728</vt:lpwstr>
  </property>
</Properties>
</file>