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rsidTr="001B2ABD">
        <w:tc>
          <w:tcPr>
            <w:tcW w:w="3600" w:type="dxa"/>
          </w:tcPr>
          <w:p w:rsidR="003A6612" w:rsidRDefault="003A6612" w:rsidP="00036450">
            <w:pPr>
              <w:pStyle w:val="Heading3"/>
            </w:pPr>
          </w:p>
          <w:sdt>
            <w:sdtPr>
              <w:id w:val="-1711873194"/>
              <w:placeholder>
                <w:docPart w:val="C890C3A2F7584DDD92778DC381BD63CE"/>
              </w:placeholder>
              <w:temporary/>
              <w:showingPlcHdr/>
              <w15:appearance w15:val="hidden"/>
            </w:sdtPr>
            <w:sdtEndPr/>
            <w:sdtContent>
              <w:p w:rsidR="001B2ABD" w:rsidRDefault="00036450" w:rsidP="00036450">
                <w:pPr>
                  <w:pStyle w:val="Heading3"/>
                </w:pPr>
                <w:r w:rsidRPr="00D5459D">
                  <w:t>Profile</w:t>
                </w:r>
              </w:p>
            </w:sdtContent>
          </w:sdt>
          <w:p w:rsidR="003A6612" w:rsidRDefault="003A6612" w:rsidP="003A6612">
            <w:pPr>
              <w:spacing w:after="276"/>
              <w:ind w:left="106"/>
            </w:pPr>
            <w:r>
              <w:t xml:space="preserve">A highly motivated and experienced bilingual professional, with over eleven years of experience in a variety of finance, quality and consumer support roles. Focused on providing a first class performance and resolving queries, complications or issues that may arise. An enthusiastic approach combined with genuine warmth and dedication that inspires confidence among colleagues. Strong organizational, administrative and inter-personal skills. </w:t>
            </w:r>
          </w:p>
          <w:p w:rsidR="007147E5" w:rsidRDefault="007147E5" w:rsidP="003A6612">
            <w:pPr>
              <w:spacing w:after="276"/>
              <w:ind w:left="106"/>
              <w:rPr>
                <w:rFonts w:asciiTheme="majorHAnsi" w:eastAsiaTheme="majorEastAsia" w:hAnsiTheme="majorHAnsi" w:cstheme="majorBidi"/>
                <w:b/>
                <w:caps/>
                <w:color w:val="548AB7" w:themeColor="accent1" w:themeShade="BF"/>
                <w:sz w:val="22"/>
                <w:szCs w:val="24"/>
              </w:rPr>
            </w:pPr>
            <w:r w:rsidRPr="007147E5">
              <w:rPr>
                <w:rFonts w:asciiTheme="majorHAnsi" w:eastAsiaTheme="majorEastAsia" w:hAnsiTheme="majorHAnsi" w:cstheme="majorBidi"/>
                <w:b/>
                <w:caps/>
                <w:color w:val="548AB7" w:themeColor="accent1" w:themeShade="BF"/>
                <w:sz w:val="22"/>
                <w:szCs w:val="24"/>
              </w:rPr>
              <w:t xml:space="preserve">OBJECTIVES </w:t>
            </w:r>
          </w:p>
          <w:p w:rsidR="007147E5" w:rsidRDefault="007147E5" w:rsidP="003A6612">
            <w:pPr>
              <w:spacing w:after="276"/>
              <w:ind w:left="106"/>
            </w:pPr>
            <w:r>
              <w:t>Position in Financial/Economic sector that would afford me the opportunity to make meaningful contributio</w:t>
            </w:r>
            <w:bookmarkStart w:id="0" w:name="_GoBack"/>
            <w:bookmarkEnd w:id="0"/>
            <w:r>
              <w:t>ns towards overall corporate objectives by capitalizing upon my managerial skills and experience.</w:t>
            </w:r>
          </w:p>
          <w:p w:rsidR="003A6612" w:rsidRDefault="003A6612" w:rsidP="003A6612">
            <w:pPr>
              <w:pStyle w:val="Heading1"/>
              <w:ind w:left="101"/>
            </w:pPr>
            <w:r w:rsidRPr="003A6612">
              <w:rPr>
                <w:b/>
                <w:caps/>
                <w:sz w:val="22"/>
                <w:szCs w:val="24"/>
              </w:rPr>
              <w:t>CONTACT</w:t>
            </w:r>
            <w:r>
              <w:t xml:space="preserve"> </w:t>
            </w:r>
          </w:p>
          <w:p w:rsidR="003A6612" w:rsidRDefault="003A6612" w:rsidP="003A6612">
            <w:pPr>
              <w:ind w:left="106"/>
            </w:pPr>
            <w:r>
              <w:t xml:space="preserve">PHONE: </w:t>
            </w:r>
          </w:p>
          <w:p w:rsidR="003A6612" w:rsidRDefault="003A6612" w:rsidP="003A6612">
            <w:pPr>
              <w:ind w:left="106"/>
            </w:pPr>
            <w:r>
              <w:t xml:space="preserve">+971553789435 </w:t>
            </w:r>
          </w:p>
          <w:p w:rsidR="003A6612" w:rsidRDefault="003A6612" w:rsidP="003A6612">
            <w:pPr>
              <w:spacing w:after="36" w:line="259" w:lineRule="auto"/>
              <w:ind w:left="106"/>
            </w:pPr>
            <w:r>
              <w:t xml:space="preserve"> </w:t>
            </w:r>
          </w:p>
          <w:p w:rsidR="003A6612" w:rsidRDefault="003A6612" w:rsidP="003A6612">
            <w:pPr>
              <w:ind w:left="106" w:right="940"/>
            </w:pPr>
            <w:r>
              <w:t>EMAIL:</w:t>
            </w:r>
            <w:r>
              <w:rPr>
                <w:rFonts w:ascii="Arial" w:eastAsia="Arial" w:hAnsi="Arial" w:cs="Arial"/>
                <w:sz w:val="22"/>
              </w:rPr>
              <w:t xml:space="preserve"> </w:t>
            </w:r>
            <w:hyperlink r:id="rId11" w:history="1">
              <w:r w:rsidR="007147E5" w:rsidRPr="00380336">
                <w:rPr>
                  <w:rStyle w:val="Hyperlink"/>
                </w:rPr>
                <w:t>hiba.gasim@gmail.com</w:t>
              </w:r>
            </w:hyperlink>
            <w:r>
              <w:t xml:space="preserve"> </w:t>
            </w:r>
          </w:p>
          <w:p w:rsidR="007147E5" w:rsidRDefault="007147E5" w:rsidP="003A6612">
            <w:pPr>
              <w:ind w:left="106" w:right="940"/>
            </w:pPr>
          </w:p>
          <w:p w:rsidR="007147E5" w:rsidRPr="00CB0055" w:rsidRDefault="007147E5" w:rsidP="007147E5">
            <w:pPr>
              <w:spacing w:after="160" w:line="259" w:lineRule="auto"/>
            </w:pPr>
            <w:r>
              <w:rPr>
                <w:rFonts w:ascii="Century Gothic" w:eastAsia="Century Gothic" w:hAnsi="Century Gothic" w:cs="Century Gothic"/>
                <w:b/>
                <w:color w:val="548AB7"/>
                <w:sz w:val="22"/>
              </w:rPr>
              <w:t>PERSONAL INFORMATIO</w:t>
            </w:r>
          </w:p>
          <w:p w:rsidR="007147E5" w:rsidRDefault="007147E5" w:rsidP="007147E5">
            <w:pPr>
              <w:rPr>
                <w:rFonts w:ascii="Century Gothic" w:eastAsia="Century Gothic" w:hAnsi="Century Gothic" w:cs="Century Gothic"/>
                <w:b/>
              </w:rPr>
            </w:pPr>
            <w:r>
              <w:rPr>
                <w:rFonts w:ascii="Century Gothic" w:eastAsia="Century Gothic" w:hAnsi="Century Gothic" w:cs="Century Gothic"/>
                <w:b/>
              </w:rPr>
              <w:t>Date of Birth:</w:t>
            </w:r>
          </w:p>
          <w:p w:rsidR="007147E5" w:rsidRDefault="00ED068B" w:rsidP="00ED068B">
            <w:r>
              <w:t>May 23th</w:t>
            </w:r>
            <w:r w:rsidR="007147E5" w:rsidRPr="003A6612">
              <w:t xml:space="preserve"> 1986</w:t>
            </w:r>
          </w:p>
          <w:p w:rsidR="007147E5" w:rsidRDefault="007147E5" w:rsidP="007147E5"/>
          <w:p w:rsidR="007147E5" w:rsidRPr="003A6612" w:rsidRDefault="007147E5" w:rsidP="007147E5">
            <w:pPr>
              <w:rPr>
                <w:rFonts w:ascii="Century Gothic" w:eastAsia="Century Gothic" w:hAnsi="Century Gothic" w:cs="Century Gothic"/>
                <w:b/>
              </w:rPr>
            </w:pPr>
            <w:r w:rsidRPr="003A6612">
              <w:rPr>
                <w:rFonts w:ascii="Century Gothic" w:eastAsia="Century Gothic" w:hAnsi="Century Gothic" w:cs="Century Gothic"/>
                <w:b/>
              </w:rPr>
              <w:t>Nationality:</w:t>
            </w:r>
          </w:p>
          <w:p w:rsidR="007147E5" w:rsidRDefault="007147E5" w:rsidP="007147E5">
            <w:r>
              <w:t>Sudan</w:t>
            </w:r>
          </w:p>
          <w:p w:rsidR="007147E5" w:rsidRDefault="007147E5" w:rsidP="007147E5"/>
          <w:p w:rsidR="007147E5" w:rsidRPr="003A6612" w:rsidRDefault="007147E5" w:rsidP="007147E5">
            <w:pPr>
              <w:rPr>
                <w:rFonts w:ascii="Century Gothic" w:eastAsia="Century Gothic" w:hAnsi="Century Gothic" w:cs="Century Gothic"/>
                <w:b/>
              </w:rPr>
            </w:pPr>
            <w:r w:rsidRPr="003A6612">
              <w:rPr>
                <w:rFonts w:ascii="Century Gothic" w:eastAsia="Century Gothic" w:hAnsi="Century Gothic" w:cs="Century Gothic"/>
                <w:b/>
              </w:rPr>
              <w:t>Religion:</w:t>
            </w:r>
          </w:p>
          <w:p w:rsidR="007147E5" w:rsidRDefault="007147E5" w:rsidP="007147E5">
            <w:r>
              <w:t>Islam</w:t>
            </w:r>
          </w:p>
          <w:p w:rsidR="007147E5" w:rsidRDefault="007147E5" w:rsidP="007147E5"/>
          <w:p w:rsidR="007147E5" w:rsidRPr="003A6612" w:rsidRDefault="007147E5" w:rsidP="007147E5">
            <w:pPr>
              <w:rPr>
                <w:rFonts w:ascii="Century Gothic" w:eastAsia="Century Gothic" w:hAnsi="Century Gothic" w:cs="Century Gothic"/>
                <w:b/>
              </w:rPr>
            </w:pPr>
            <w:r w:rsidRPr="003A6612">
              <w:rPr>
                <w:rFonts w:ascii="Century Gothic" w:eastAsia="Century Gothic" w:hAnsi="Century Gothic" w:cs="Century Gothic"/>
                <w:b/>
              </w:rPr>
              <w:t>Languages:</w:t>
            </w:r>
          </w:p>
          <w:p w:rsidR="007147E5" w:rsidRDefault="007147E5" w:rsidP="007147E5">
            <w:r>
              <w:t>English-Fluent</w:t>
            </w:r>
          </w:p>
          <w:p w:rsidR="007147E5" w:rsidRDefault="007147E5" w:rsidP="007147E5">
            <w:r>
              <w:t>Arabic-Fluent</w:t>
            </w:r>
          </w:p>
          <w:sdt>
            <w:sdtPr>
              <w:id w:val="1020895007"/>
              <w:placeholder>
                <w:docPart w:val="2EF1E00D3307429CB08072BBE9A4B840"/>
              </w:placeholder>
              <w:temporary/>
              <w:showingPlcHdr/>
              <w15:appearance w15:val="hidden"/>
            </w:sdtPr>
            <w:sdtEndPr/>
            <w:sdtContent>
              <w:p w:rsidR="007147E5" w:rsidRDefault="007147E5" w:rsidP="007147E5">
                <w:pPr>
                  <w:pStyle w:val="Heading2"/>
                </w:pPr>
                <w:r w:rsidRPr="007147E5">
                  <w:rPr>
                    <w:rFonts w:ascii="Century Gothic" w:eastAsia="Century Gothic" w:hAnsi="Century Gothic" w:cs="Century Gothic"/>
                    <w:bCs w:val="0"/>
                    <w:caps w:val="0"/>
                    <w:color w:val="548AB7"/>
                    <w:szCs w:val="22"/>
                  </w:rPr>
                  <w:t>EDUCATION</w:t>
                </w:r>
              </w:p>
            </w:sdtContent>
          </w:sdt>
          <w:p w:rsidR="007A375F" w:rsidRDefault="007147E5" w:rsidP="007A375F">
            <w:pPr>
              <w:pStyle w:val="Heading2"/>
              <w:rPr>
                <w:rFonts w:asciiTheme="minorHAnsi" w:eastAsiaTheme="minorEastAsia" w:hAnsiTheme="minorHAnsi" w:cstheme="minorBidi"/>
                <w:caps w:val="0"/>
                <w:sz w:val="18"/>
                <w:szCs w:val="22"/>
              </w:rPr>
            </w:pPr>
            <w:r w:rsidRPr="003A6612">
              <w:rPr>
                <w:rFonts w:asciiTheme="minorHAnsi" w:eastAsiaTheme="minorEastAsia" w:hAnsiTheme="minorHAnsi" w:cstheme="minorBidi"/>
                <w:caps w:val="0"/>
                <w:sz w:val="18"/>
                <w:szCs w:val="22"/>
              </w:rPr>
              <w:t xml:space="preserve"> MBA - Finance </w:t>
            </w:r>
          </w:p>
          <w:p w:rsidR="007147E5" w:rsidRPr="007A375F" w:rsidRDefault="007147E5" w:rsidP="007A375F">
            <w:pPr>
              <w:pStyle w:val="Heading2"/>
              <w:rPr>
                <w:rFonts w:asciiTheme="minorHAnsi" w:eastAsiaTheme="minorEastAsia" w:hAnsiTheme="minorHAnsi" w:cstheme="minorBidi"/>
                <w:caps w:val="0"/>
                <w:sz w:val="18"/>
                <w:szCs w:val="22"/>
              </w:rPr>
            </w:pPr>
            <w:r w:rsidRPr="007A375F">
              <w:rPr>
                <w:rFonts w:asciiTheme="minorHAnsi" w:eastAsiaTheme="minorEastAsia" w:hAnsiTheme="minorHAnsi" w:cstheme="minorBidi"/>
                <w:b w:val="0"/>
                <w:bCs w:val="0"/>
                <w:caps w:val="0"/>
                <w:sz w:val="18"/>
                <w:szCs w:val="22"/>
              </w:rPr>
              <w:t xml:space="preserve">University of Medical Sciences &amp; Technology - 2010 </w:t>
            </w:r>
          </w:p>
          <w:p w:rsidR="007147E5" w:rsidRDefault="007147E5" w:rsidP="007147E5">
            <w:pPr>
              <w:pStyle w:val="Heading2"/>
              <w:rPr>
                <w:rFonts w:asciiTheme="minorHAnsi" w:eastAsiaTheme="minorEastAsia" w:hAnsiTheme="minorHAnsi" w:cstheme="minorBidi"/>
                <w:caps w:val="0"/>
                <w:sz w:val="18"/>
                <w:szCs w:val="22"/>
              </w:rPr>
            </w:pPr>
            <w:r w:rsidRPr="003A6612">
              <w:rPr>
                <w:rFonts w:asciiTheme="minorHAnsi" w:eastAsiaTheme="minorEastAsia" w:hAnsiTheme="minorHAnsi" w:cstheme="minorBidi"/>
                <w:caps w:val="0"/>
                <w:sz w:val="18"/>
                <w:szCs w:val="22"/>
              </w:rPr>
              <w:t xml:space="preserve">BSc – Finance </w:t>
            </w:r>
          </w:p>
          <w:p w:rsidR="007147E5" w:rsidRPr="007A375F" w:rsidRDefault="007147E5" w:rsidP="007A375F">
            <w:pPr>
              <w:pBdr>
                <w:bottom w:val="single" w:sz="8" w:space="1" w:color="94B6D2" w:themeColor="accent1"/>
              </w:pBdr>
            </w:pPr>
            <w:r w:rsidRPr="007A375F">
              <w:t>University of Medical Sciences &amp; Technology – 2007</w:t>
            </w:r>
          </w:p>
          <w:p w:rsidR="007147E5" w:rsidRPr="007147E5" w:rsidRDefault="007147E5" w:rsidP="007147E5"/>
          <w:p w:rsidR="007147E5" w:rsidRPr="007147E5" w:rsidRDefault="007147E5" w:rsidP="007147E5"/>
          <w:p w:rsidR="003A6612" w:rsidRDefault="003A6612" w:rsidP="004D3011"/>
          <w:p w:rsidR="004D3011" w:rsidRPr="004D3011" w:rsidRDefault="004D3011" w:rsidP="004D3011"/>
        </w:tc>
        <w:tc>
          <w:tcPr>
            <w:tcW w:w="720" w:type="dxa"/>
          </w:tcPr>
          <w:p w:rsidR="001B2ABD" w:rsidRDefault="001B2ABD" w:rsidP="000C45FF">
            <w:pPr>
              <w:tabs>
                <w:tab w:val="left" w:pos="990"/>
              </w:tabs>
            </w:pPr>
          </w:p>
        </w:tc>
        <w:tc>
          <w:tcPr>
            <w:tcW w:w="6470" w:type="dxa"/>
          </w:tcPr>
          <w:p w:rsidR="001B2ABD" w:rsidRPr="003A6612" w:rsidRDefault="003A6612" w:rsidP="003A6612">
            <w:pPr>
              <w:pStyle w:val="Heading2"/>
              <w:rPr>
                <w:rFonts w:ascii="Century Gothic" w:eastAsia="Century Gothic" w:hAnsi="Century Gothic" w:cs="Century Gothic"/>
                <w:b w:val="0"/>
                <w:bCs w:val="0"/>
                <w:caps w:val="0"/>
                <w:color w:val="000000"/>
                <w:sz w:val="52"/>
                <w:szCs w:val="32"/>
              </w:rPr>
            </w:pPr>
            <w:r w:rsidRPr="003A6612">
              <w:rPr>
                <w:rFonts w:ascii="Century Gothic" w:eastAsia="Century Gothic" w:hAnsi="Century Gothic" w:cs="Century Gothic"/>
                <w:b w:val="0"/>
                <w:bCs w:val="0"/>
                <w:caps w:val="0"/>
                <w:color w:val="000000"/>
                <w:sz w:val="52"/>
                <w:szCs w:val="32"/>
              </w:rPr>
              <w:t>Hiba Mohamed Gasim</w:t>
            </w:r>
          </w:p>
          <w:sdt>
            <w:sdtPr>
              <w:id w:val="1001553383"/>
              <w:placeholder>
                <w:docPart w:val="40217DC49A37416BB16CD7867D80A61C"/>
              </w:placeholder>
              <w:temporary/>
              <w:showingPlcHdr/>
              <w15:appearance w15:val="hidden"/>
            </w:sdtPr>
            <w:sdtEndPr/>
            <w:sdtContent>
              <w:p w:rsidR="00036450" w:rsidRDefault="00036450" w:rsidP="00036450">
                <w:pPr>
                  <w:pStyle w:val="Heading2"/>
                </w:pPr>
                <w:r w:rsidRPr="00036450">
                  <w:t>WORK EXPERIENCE</w:t>
                </w:r>
              </w:p>
            </w:sdtContent>
          </w:sdt>
          <w:p w:rsidR="003A6612" w:rsidRDefault="003A6612" w:rsidP="003A6612">
            <w:pPr>
              <w:pStyle w:val="Heading2"/>
              <w:ind w:left="10"/>
            </w:pPr>
            <w:r>
              <w:t xml:space="preserve">Complaints Supervisor - Consumer protection Department Central Bank of the UAE – Abu Dhabi, UAE </w:t>
            </w:r>
          </w:p>
          <w:p w:rsidR="003A6612" w:rsidRDefault="00923566" w:rsidP="003A6612">
            <w:r>
              <w:t>September</w:t>
            </w:r>
            <w:r w:rsidR="003A6612">
              <w:t xml:space="preserve"> 2019 – Present </w:t>
            </w:r>
          </w:p>
          <w:p w:rsidR="003A6612" w:rsidRDefault="003A6612" w:rsidP="003A6612">
            <w:pPr>
              <w:numPr>
                <w:ilvl w:val="0"/>
                <w:numId w:val="2"/>
              </w:numPr>
              <w:spacing w:after="17" w:line="247" w:lineRule="auto"/>
            </w:pPr>
            <w:r>
              <w:t xml:space="preserve">Supervising and leading a highly skilled team of complaint handling advisors. </w:t>
            </w:r>
          </w:p>
          <w:p w:rsidR="003A6612" w:rsidRDefault="003A6612" w:rsidP="003A6612">
            <w:pPr>
              <w:numPr>
                <w:ilvl w:val="0"/>
                <w:numId w:val="2"/>
              </w:numPr>
              <w:spacing w:after="17" w:line="247" w:lineRule="auto"/>
            </w:pPr>
            <w:r>
              <w:t xml:space="preserve">Reduced the complaints turnaround time by at least </w:t>
            </w:r>
            <w:r>
              <w:rPr>
                <w:rFonts w:ascii="Century Gothic" w:eastAsia="Century Gothic" w:hAnsi="Century Gothic" w:cs="Century Gothic"/>
                <w:b/>
              </w:rPr>
              <w:t>50%</w:t>
            </w:r>
            <w:r>
              <w:t xml:space="preserve">. </w:t>
            </w:r>
          </w:p>
          <w:p w:rsidR="003A6612" w:rsidRDefault="003A6612" w:rsidP="003A6612">
            <w:pPr>
              <w:numPr>
                <w:ilvl w:val="0"/>
                <w:numId w:val="2"/>
              </w:numPr>
              <w:spacing w:after="17" w:line="247" w:lineRule="auto"/>
            </w:pPr>
            <w:r>
              <w:t xml:space="preserve">Identifying data integrity gaps, implement process enhancements while assuring quality standards </w:t>
            </w:r>
            <w:proofErr w:type="gramStart"/>
            <w:r>
              <w:t>are met</w:t>
            </w:r>
            <w:proofErr w:type="gramEnd"/>
            <w:r>
              <w:t xml:space="preserve">. </w:t>
            </w:r>
          </w:p>
          <w:p w:rsidR="003A6612" w:rsidRDefault="003A6612" w:rsidP="003A6612">
            <w:pPr>
              <w:numPr>
                <w:ilvl w:val="0"/>
                <w:numId w:val="2"/>
              </w:numPr>
              <w:spacing w:after="17" w:line="247" w:lineRule="auto"/>
            </w:pPr>
            <w:r>
              <w:t xml:space="preserve">Analyzing data and provide periodical performance and statistical department reports. </w:t>
            </w:r>
          </w:p>
          <w:p w:rsidR="003A6612" w:rsidRDefault="003A6612" w:rsidP="003A6612">
            <w:pPr>
              <w:numPr>
                <w:ilvl w:val="0"/>
                <w:numId w:val="2"/>
              </w:numPr>
              <w:spacing w:after="17" w:line="247" w:lineRule="auto"/>
            </w:pPr>
            <w:r>
              <w:t xml:space="preserve">Assign and monitor the complaints’ handling process, and escalate any discrepancies. </w:t>
            </w:r>
          </w:p>
          <w:p w:rsidR="003A6612" w:rsidRDefault="003A6612" w:rsidP="0095521E">
            <w:pPr>
              <w:numPr>
                <w:ilvl w:val="0"/>
                <w:numId w:val="2"/>
              </w:numPr>
              <w:spacing w:after="17" w:line="247" w:lineRule="auto"/>
            </w:pPr>
            <w:r>
              <w:t xml:space="preserve">Support the financial services clients across the UAE and ensure the provision of the timely and effective </w:t>
            </w:r>
            <w:r w:rsidR="0095521E">
              <w:t>response</w:t>
            </w:r>
            <w:r>
              <w:t xml:space="preserve"> to their quires and complaints in line with the applicable and established consumer protection standards. </w:t>
            </w:r>
          </w:p>
          <w:p w:rsidR="003A6612" w:rsidRDefault="003A6612" w:rsidP="003A6612">
            <w:pPr>
              <w:numPr>
                <w:ilvl w:val="0"/>
                <w:numId w:val="2"/>
              </w:numPr>
              <w:spacing w:after="17" w:line="247" w:lineRule="auto"/>
            </w:pPr>
            <w:r>
              <w:t xml:space="preserve">Assist the consumers to understand their rights and obligations through explaining the CB’s regulations. </w:t>
            </w:r>
          </w:p>
          <w:p w:rsidR="003A6612" w:rsidRDefault="003A6612" w:rsidP="003A6612">
            <w:pPr>
              <w:numPr>
                <w:ilvl w:val="0"/>
                <w:numId w:val="2"/>
              </w:numPr>
              <w:spacing w:after="17" w:line="247" w:lineRule="auto"/>
            </w:pPr>
            <w:r>
              <w:t xml:space="preserve">Responsible for the quality evaluation of bank response team and assessors. </w:t>
            </w:r>
          </w:p>
          <w:p w:rsidR="003A6612" w:rsidRDefault="003A6612" w:rsidP="003A6612">
            <w:pPr>
              <w:pStyle w:val="Heading2"/>
              <w:ind w:left="10"/>
            </w:pPr>
            <w:r>
              <w:t xml:space="preserve">Credit analyst - Retail Credit Department Dubai Islamic Bank – Dubai, UAE </w:t>
            </w:r>
          </w:p>
          <w:p w:rsidR="003A6612" w:rsidRDefault="00923566" w:rsidP="003A6612">
            <w:r>
              <w:t>May 2014 – August</w:t>
            </w:r>
            <w:r w:rsidR="003A6612">
              <w:t xml:space="preserve"> 2018 </w:t>
            </w:r>
          </w:p>
          <w:p w:rsidR="003A6612" w:rsidRDefault="003A6612" w:rsidP="003A6612">
            <w:pPr>
              <w:pStyle w:val="ListParagraph"/>
              <w:numPr>
                <w:ilvl w:val="0"/>
                <w:numId w:val="2"/>
              </w:numPr>
            </w:pPr>
            <w:r>
              <w:t>Preparing detailed proposals highlighting the strengths and weakness that includes sufficient data to support financial Statement analysis and consideration of customer’s profile trend, sustainability of company, capability of repayment, credit history, relationship with DIB, existing liabilities and aggregate banks’ exposure, and ensuring that all loans are approved in compliance with established bank’s credit policies and procedures.</w:t>
            </w:r>
          </w:p>
          <w:p w:rsidR="003A6612" w:rsidRDefault="003A6612" w:rsidP="003A6612">
            <w:pPr>
              <w:numPr>
                <w:ilvl w:val="0"/>
                <w:numId w:val="2"/>
              </w:numPr>
              <w:spacing w:after="17" w:line="247" w:lineRule="auto"/>
            </w:pPr>
            <w:r>
              <w:t xml:space="preserve">Responsible for analyzing, processing, and managing cases based on overall consideration of customer's profile and in compliance with bank policy and procedures. </w:t>
            </w:r>
          </w:p>
          <w:p w:rsidR="003A6612" w:rsidRDefault="003A6612" w:rsidP="003A6612">
            <w:pPr>
              <w:numPr>
                <w:ilvl w:val="0"/>
                <w:numId w:val="2"/>
              </w:numPr>
              <w:spacing w:after="17" w:line="247" w:lineRule="auto"/>
            </w:pPr>
            <w:r>
              <w:t xml:space="preserve">To handle and highlight any suspicious activities thereby reducing risk exposure and increasing quality of analysis </w:t>
            </w:r>
          </w:p>
          <w:p w:rsidR="003A6612" w:rsidRDefault="003A6612" w:rsidP="003A6612">
            <w:pPr>
              <w:numPr>
                <w:ilvl w:val="0"/>
                <w:numId w:val="2"/>
              </w:numPr>
              <w:spacing w:after="17" w:line="247" w:lineRule="auto"/>
            </w:pPr>
            <w:r>
              <w:t xml:space="preserve">Preparing quality assurance reports for old cases to ensure that all cases passed as per policy. </w:t>
            </w:r>
          </w:p>
          <w:p w:rsidR="007147E5" w:rsidRDefault="007147E5" w:rsidP="003A6612">
            <w:pPr>
              <w:autoSpaceDE w:val="0"/>
              <w:autoSpaceDN w:val="0"/>
              <w:adjustRightInd w:val="0"/>
              <w:rPr>
                <w:rFonts w:asciiTheme="majorHAnsi" w:eastAsiaTheme="majorEastAsia" w:hAnsiTheme="majorHAnsi" w:cstheme="majorBidi"/>
                <w:b/>
                <w:bCs/>
                <w:caps/>
                <w:sz w:val="22"/>
                <w:szCs w:val="26"/>
              </w:rPr>
            </w:pPr>
          </w:p>
          <w:p w:rsidR="003A6612" w:rsidRPr="003A6612" w:rsidRDefault="003A6612" w:rsidP="003A6612">
            <w:pPr>
              <w:autoSpaceDE w:val="0"/>
              <w:autoSpaceDN w:val="0"/>
              <w:adjustRightInd w:val="0"/>
              <w:rPr>
                <w:rFonts w:asciiTheme="majorHAnsi" w:eastAsiaTheme="majorEastAsia" w:hAnsiTheme="majorHAnsi" w:cstheme="majorBidi"/>
                <w:b/>
                <w:bCs/>
                <w:caps/>
                <w:sz w:val="22"/>
                <w:szCs w:val="26"/>
                <w:u w:val="single"/>
              </w:rPr>
            </w:pPr>
            <w:r w:rsidRPr="003A6612">
              <w:rPr>
                <w:rFonts w:asciiTheme="majorHAnsi" w:eastAsiaTheme="majorEastAsia" w:hAnsiTheme="majorHAnsi" w:cstheme="majorBidi"/>
                <w:b/>
                <w:bCs/>
                <w:caps/>
                <w:sz w:val="22"/>
                <w:szCs w:val="26"/>
              </w:rPr>
              <w:t>Debit Collector -Credit &amp; Risk Management Services - First Security Group, Dubai, United Arab Emirates</w:t>
            </w:r>
          </w:p>
          <w:p w:rsidR="003A6612" w:rsidRPr="002556F2" w:rsidRDefault="007147E5" w:rsidP="003A6612">
            <w:pPr>
              <w:autoSpaceDE w:val="0"/>
              <w:autoSpaceDN w:val="0"/>
              <w:adjustRightInd w:val="0"/>
              <w:rPr>
                <w:rFonts w:ascii="Century Gothic" w:hAnsi="Century Gothic"/>
                <w:b/>
                <w:color w:val="000000"/>
              </w:rPr>
            </w:pPr>
            <w:r>
              <w:rPr>
                <w:rFonts w:ascii="Century Gothic" w:hAnsi="Century Gothic"/>
                <w:b/>
                <w:noProof/>
                <w:color w:val="000000"/>
                <w:lang w:eastAsia="en-US"/>
              </w:rPr>
              <mc:AlternateContent>
                <mc:Choice Requires="wps">
                  <w:drawing>
                    <wp:anchor distT="0" distB="0" distL="114300" distR="114300" simplePos="0" relativeHeight="251659264" behindDoc="0" locked="0" layoutInCell="1" allowOverlap="1">
                      <wp:simplePos x="0" y="0"/>
                      <wp:positionH relativeFrom="column">
                        <wp:posOffset>-25399</wp:posOffset>
                      </wp:positionH>
                      <wp:positionV relativeFrom="paragraph">
                        <wp:posOffset>31750</wp:posOffset>
                      </wp:positionV>
                      <wp:extent cx="403860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40386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C856C3"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5pt" to="316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" strokecolor="#94b6d2 [3204]" strokeweight=".5pt">
                      <v:stroke joinstyle="miter"/>
                    </v:line>
                  </w:pict>
                </mc:Fallback>
              </mc:AlternateContent>
            </w:r>
            <w:r w:rsidR="003A6612" w:rsidRPr="002556F2">
              <w:rPr>
                <w:rFonts w:ascii="Century Gothic" w:hAnsi="Century Gothic"/>
                <w:b/>
                <w:color w:val="000000"/>
              </w:rPr>
              <w:t xml:space="preserve">                                                                                          </w:t>
            </w:r>
            <w:r w:rsidR="003A6612">
              <w:rPr>
                <w:b/>
              </w:rPr>
              <w:t xml:space="preserve">                </w:t>
            </w:r>
            <w:r w:rsidR="003A6612" w:rsidRPr="002556F2">
              <w:rPr>
                <w:rFonts w:ascii="Century Gothic" w:hAnsi="Century Gothic"/>
                <w:b/>
                <w:color w:val="000000"/>
              </w:rPr>
              <w:t xml:space="preserve">    </w:t>
            </w:r>
            <w:r w:rsidR="003A6612">
              <w:rPr>
                <w:b/>
              </w:rPr>
              <w:t xml:space="preserve">                               </w:t>
            </w:r>
            <w:r w:rsidR="003A6612" w:rsidRPr="002556F2">
              <w:rPr>
                <w:rFonts w:ascii="Century Gothic" w:hAnsi="Century Gothic"/>
                <w:color w:val="000000"/>
              </w:rPr>
              <w:t>July 2013 – April 2014</w:t>
            </w:r>
          </w:p>
          <w:p w:rsidR="003A6612" w:rsidRPr="002556F2" w:rsidRDefault="003A6612" w:rsidP="003A6612">
            <w:pPr>
              <w:numPr>
                <w:ilvl w:val="0"/>
                <w:numId w:val="3"/>
              </w:numPr>
              <w:autoSpaceDE w:val="0"/>
              <w:autoSpaceDN w:val="0"/>
              <w:adjustRightInd w:val="0"/>
              <w:ind w:hanging="370"/>
              <w:jc w:val="both"/>
              <w:rPr>
                <w:rFonts w:ascii="Century Gothic" w:hAnsi="Century Gothic" w:cs="Century Gothic"/>
                <w:color w:val="000000"/>
              </w:rPr>
            </w:pPr>
            <w:r w:rsidRPr="002556F2">
              <w:rPr>
                <w:rFonts w:ascii="Century Gothic" w:hAnsi="Century Gothic" w:cs="Century Gothic"/>
                <w:color w:val="000000"/>
              </w:rPr>
              <w:t>Manage multiple accounts for delinquency and debt collection efforts.</w:t>
            </w:r>
          </w:p>
          <w:p w:rsidR="003A6612" w:rsidRPr="002556F2" w:rsidRDefault="003A6612" w:rsidP="003A6612">
            <w:pPr>
              <w:numPr>
                <w:ilvl w:val="0"/>
                <w:numId w:val="3"/>
              </w:numPr>
              <w:autoSpaceDE w:val="0"/>
              <w:autoSpaceDN w:val="0"/>
              <w:adjustRightInd w:val="0"/>
              <w:ind w:hanging="370"/>
              <w:jc w:val="both"/>
              <w:rPr>
                <w:rFonts w:ascii="Century Gothic" w:hAnsi="Century Gothic" w:cs="Century Gothic"/>
                <w:color w:val="000000"/>
              </w:rPr>
            </w:pPr>
            <w:r w:rsidRPr="002556F2">
              <w:rPr>
                <w:rFonts w:ascii="Century Gothic" w:hAnsi="Century Gothic" w:cs="Century Gothic"/>
                <w:color w:val="000000"/>
              </w:rPr>
              <w:t>Locate and contact debtors about outstanding obligations.</w:t>
            </w:r>
          </w:p>
          <w:p w:rsidR="003A6612" w:rsidRPr="002556F2" w:rsidRDefault="003A6612" w:rsidP="003A6612">
            <w:pPr>
              <w:numPr>
                <w:ilvl w:val="0"/>
                <w:numId w:val="3"/>
              </w:numPr>
              <w:autoSpaceDE w:val="0"/>
              <w:autoSpaceDN w:val="0"/>
              <w:adjustRightInd w:val="0"/>
              <w:ind w:hanging="370"/>
              <w:jc w:val="both"/>
              <w:rPr>
                <w:rFonts w:ascii="Century Gothic" w:hAnsi="Century Gothic" w:cs="Century Gothic"/>
                <w:color w:val="000000"/>
              </w:rPr>
            </w:pPr>
            <w:r w:rsidRPr="002556F2">
              <w:rPr>
                <w:rFonts w:ascii="Century Gothic" w:hAnsi="Century Gothic" w:cs="Century Gothic"/>
                <w:color w:val="000000"/>
              </w:rPr>
              <w:t>Investigate and resolve complaints regarding incorrect debt collection attempts.</w:t>
            </w:r>
          </w:p>
          <w:p w:rsidR="003A6612" w:rsidRPr="002556F2" w:rsidRDefault="003A6612" w:rsidP="003A6612">
            <w:pPr>
              <w:numPr>
                <w:ilvl w:val="0"/>
                <w:numId w:val="3"/>
              </w:numPr>
              <w:autoSpaceDE w:val="0"/>
              <w:autoSpaceDN w:val="0"/>
              <w:adjustRightInd w:val="0"/>
              <w:ind w:hanging="370"/>
              <w:jc w:val="both"/>
              <w:rPr>
                <w:rFonts w:ascii="Century Gothic" w:hAnsi="Century Gothic" w:cs="Century Gothic"/>
                <w:color w:val="000000"/>
              </w:rPr>
            </w:pPr>
            <w:r w:rsidRPr="002556F2">
              <w:rPr>
                <w:rFonts w:ascii="Century Gothic" w:hAnsi="Century Gothic" w:cs="Century Gothic"/>
                <w:color w:val="000000"/>
              </w:rPr>
              <w:t>Report address changes and maintain files regarding debtors for correct and current contact information.</w:t>
            </w:r>
          </w:p>
          <w:p w:rsidR="003A6612" w:rsidRPr="002556F2" w:rsidRDefault="003A6612" w:rsidP="003A6612">
            <w:pPr>
              <w:numPr>
                <w:ilvl w:val="0"/>
                <w:numId w:val="3"/>
              </w:numPr>
              <w:autoSpaceDE w:val="0"/>
              <w:autoSpaceDN w:val="0"/>
              <w:adjustRightInd w:val="0"/>
              <w:ind w:hanging="370"/>
              <w:jc w:val="both"/>
              <w:rPr>
                <w:rFonts w:ascii="Century Gothic" w:hAnsi="Century Gothic" w:cs="Century Gothic"/>
                <w:color w:val="000000"/>
              </w:rPr>
            </w:pPr>
            <w:r w:rsidRPr="002556F2">
              <w:rPr>
                <w:rFonts w:ascii="Century Gothic" w:hAnsi="Century Gothic" w:cs="Century Gothic"/>
                <w:color w:val="000000"/>
              </w:rPr>
              <w:t>Prepare reports to higher management.</w:t>
            </w:r>
          </w:p>
          <w:p w:rsidR="007147E5" w:rsidRDefault="007147E5" w:rsidP="003A6612">
            <w:pPr>
              <w:autoSpaceDE w:val="0"/>
              <w:autoSpaceDN w:val="0"/>
              <w:adjustRightInd w:val="0"/>
              <w:rPr>
                <w:rFonts w:asciiTheme="majorHAnsi" w:eastAsiaTheme="majorEastAsia" w:hAnsiTheme="majorHAnsi" w:cstheme="majorBidi"/>
                <w:b/>
                <w:bCs/>
                <w:caps/>
                <w:sz w:val="22"/>
                <w:szCs w:val="26"/>
              </w:rPr>
            </w:pPr>
          </w:p>
          <w:p w:rsidR="003A6612" w:rsidRDefault="003A6612" w:rsidP="003A6612">
            <w:pPr>
              <w:autoSpaceDE w:val="0"/>
              <w:autoSpaceDN w:val="0"/>
              <w:adjustRightInd w:val="0"/>
              <w:rPr>
                <w:rFonts w:asciiTheme="majorHAnsi" w:eastAsiaTheme="majorEastAsia" w:hAnsiTheme="majorHAnsi" w:cstheme="majorBidi"/>
                <w:b/>
                <w:bCs/>
                <w:caps/>
                <w:sz w:val="22"/>
                <w:szCs w:val="26"/>
              </w:rPr>
            </w:pPr>
            <w:r w:rsidRPr="003A6612">
              <w:rPr>
                <w:rFonts w:asciiTheme="majorHAnsi" w:eastAsiaTheme="majorEastAsia" w:hAnsiTheme="majorHAnsi" w:cstheme="majorBidi"/>
                <w:b/>
                <w:bCs/>
                <w:caps/>
                <w:sz w:val="22"/>
                <w:szCs w:val="26"/>
              </w:rPr>
              <w:t>Senior Credit Analyst, Credit Department-Corporate- National Bank of Abu Dhabi  , Khartoum, Sudan</w:t>
            </w:r>
          </w:p>
          <w:p w:rsidR="007147E5" w:rsidRPr="003A6612" w:rsidRDefault="007147E5" w:rsidP="003A6612">
            <w:pPr>
              <w:autoSpaceDE w:val="0"/>
              <w:autoSpaceDN w:val="0"/>
              <w:adjustRightInd w:val="0"/>
              <w:rPr>
                <w:rFonts w:asciiTheme="majorHAnsi" w:eastAsiaTheme="majorEastAsia" w:hAnsiTheme="majorHAnsi" w:cstheme="majorBidi"/>
                <w:b/>
                <w:bCs/>
                <w:caps/>
                <w:sz w:val="22"/>
                <w:szCs w:val="26"/>
              </w:rPr>
            </w:pPr>
            <w:r>
              <w:rPr>
                <w:rFonts w:ascii="Century Gothic" w:hAnsi="Century Gothic"/>
                <w:b/>
                <w:noProof/>
                <w:color w:val="000000"/>
                <w:lang w:eastAsia="en-US"/>
              </w:rPr>
              <mc:AlternateContent>
                <mc:Choice Requires="wps">
                  <w:drawing>
                    <wp:anchor distT="0" distB="0" distL="114300" distR="114300" simplePos="0" relativeHeight="251661312" behindDoc="0" locked="0" layoutInCell="1" allowOverlap="1" wp14:anchorId="4288194E" wp14:editId="7A3F97E7">
                      <wp:simplePos x="0" y="0"/>
                      <wp:positionH relativeFrom="column">
                        <wp:posOffset>0</wp:posOffset>
                      </wp:positionH>
                      <wp:positionV relativeFrom="paragraph">
                        <wp:posOffset>4445</wp:posOffset>
                      </wp:positionV>
                      <wp:extent cx="4038600" cy="9525"/>
                      <wp:effectExtent l="0" t="0" r="19050" b="28575"/>
                      <wp:wrapNone/>
                      <wp:docPr id="4" name="Straight Connector 4"/>
                      <wp:cNvGraphicFramePr/>
                      <a:graphic xmlns:a="http://schemas.openxmlformats.org/drawingml/2006/main">
                        <a:graphicData uri="http://schemas.microsoft.com/office/word/2010/wordprocessingShape">
                          <wps:wsp>
                            <wps:cNvCnPr/>
                            <wps:spPr>
                              <a:xfrm>
                                <a:off x="0" y="0"/>
                                <a:ext cx="40386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CF0A0A"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5pt" to="31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" strokecolor="#94b6d2 [3204]" strokeweight=".5pt">
                      <v:stroke joinstyle="miter"/>
                    </v:line>
                  </w:pict>
                </mc:Fallback>
              </mc:AlternateContent>
            </w:r>
          </w:p>
          <w:p w:rsidR="003A6612" w:rsidRPr="002556F2" w:rsidRDefault="003A6612" w:rsidP="003A6612">
            <w:pPr>
              <w:autoSpaceDE w:val="0"/>
              <w:autoSpaceDN w:val="0"/>
              <w:adjustRightInd w:val="0"/>
              <w:rPr>
                <w:rFonts w:ascii="Century Gothic" w:hAnsi="Century Gothic" w:cs="Century Gothic"/>
                <w:b/>
                <w:color w:val="000000"/>
              </w:rPr>
            </w:pPr>
            <w:r w:rsidRPr="002556F2">
              <w:rPr>
                <w:rFonts w:ascii="Century Gothic" w:hAnsi="Century Gothic"/>
                <w:color w:val="000000"/>
              </w:rPr>
              <w:t>July 2008– April 2013</w:t>
            </w:r>
          </w:p>
          <w:p w:rsidR="003A6612" w:rsidRDefault="003A6612" w:rsidP="003A6612">
            <w:pPr>
              <w:autoSpaceDE w:val="0"/>
              <w:autoSpaceDN w:val="0"/>
              <w:adjustRightInd w:val="0"/>
              <w:rPr>
                <w:rFonts w:ascii="Calibri" w:hAnsi="Calibri" w:cs="Calibri"/>
                <w:i/>
                <w:iCs/>
                <w:color w:val="000000"/>
                <w:szCs w:val="18"/>
              </w:rPr>
            </w:pPr>
            <w:r w:rsidRPr="002556F2">
              <w:rPr>
                <w:rFonts w:ascii="Century Gothic" w:hAnsi="Century Gothic"/>
                <w:b/>
                <w:color w:val="000000"/>
              </w:rPr>
              <w:t xml:space="preserve">                                                                                                  </w:t>
            </w:r>
            <w:r w:rsidRPr="008123B1">
              <w:rPr>
                <w:rFonts w:ascii="Cambria" w:hAnsi="Cambria"/>
                <w:b/>
                <w:i/>
                <w:color w:val="000000"/>
                <w:sz w:val="20"/>
                <w:szCs w:val="20"/>
              </w:rPr>
              <w:t xml:space="preserve">                 </w:t>
            </w:r>
            <w:r>
              <w:rPr>
                <w:rFonts w:ascii="Cambria" w:hAnsi="Cambria"/>
                <w:b/>
                <w:i/>
                <w:sz w:val="20"/>
                <w:szCs w:val="20"/>
              </w:rPr>
              <w:t xml:space="preserve">                             </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Analyze, assess financial aspects of corporate entities.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 xml:space="preserve">Preparation of full corporate credit applications. </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Follow up with clients’ repayments and management of corporate portfolio.</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Visiting clients at their premises for verification of assets.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Preparing Central Bank reports.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 xml:space="preserve"> Business Development and new clients prospecting.</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 xml:space="preserve"> Passing necessary entries.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General market awareness of products.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Weekly reporting.</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 xml:space="preserve"> Closing of accounts after final settlements.</w:t>
            </w:r>
          </w:p>
          <w:p w:rsidR="003A6612" w:rsidRPr="002556F2" w:rsidRDefault="003A6612" w:rsidP="003A6612">
            <w:pPr>
              <w:numPr>
                <w:ilvl w:val="0"/>
                <w:numId w:val="4"/>
              </w:numPr>
              <w:autoSpaceDE w:val="0"/>
              <w:autoSpaceDN w:val="0"/>
              <w:adjustRightInd w:val="0"/>
              <w:jc w:val="both"/>
              <w:rPr>
                <w:rFonts w:ascii="Century Gothic" w:hAnsi="Century Gothic"/>
                <w:color w:val="000000"/>
              </w:rPr>
            </w:pPr>
            <w:r w:rsidRPr="002556F2">
              <w:rPr>
                <w:rFonts w:ascii="Century Gothic" w:hAnsi="Century Gothic"/>
                <w:color w:val="000000"/>
              </w:rPr>
              <w:t>Maintaining office compliance requirements.</w:t>
            </w:r>
          </w:p>
          <w:p w:rsidR="003A6612" w:rsidRDefault="003A6612" w:rsidP="003A6612">
            <w:pPr>
              <w:ind w:left="360"/>
            </w:pPr>
          </w:p>
          <w:p w:rsidR="003A6612" w:rsidRDefault="003A6612" w:rsidP="003A6612">
            <w:pPr>
              <w:spacing w:after="160" w:line="259" w:lineRule="auto"/>
              <w:rPr>
                <w:rFonts w:ascii="Century Gothic" w:eastAsia="Century Gothic" w:hAnsi="Century Gothic" w:cs="Century Gothic"/>
                <w:b/>
                <w:sz w:val="22"/>
              </w:rPr>
            </w:pPr>
            <w:r w:rsidRPr="003A6612">
              <w:rPr>
                <w:rFonts w:ascii="Century Gothic" w:eastAsia="Century Gothic" w:hAnsi="Century Gothic" w:cs="Century Gothic"/>
                <w:b/>
                <w:sz w:val="22"/>
              </w:rPr>
              <w:t xml:space="preserve">KEY SKILLS  AND </w:t>
            </w:r>
            <w:r>
              <w:rPr>
                <w:rFonts w:ascii="Century Gothic" w:eastAsia="Century Gothic" w:hAnsi="Century Gothic" w:cs="Century Gothic"/>
                <w:b/>
                <w:sz w:val="22"/>
              </w:rPr>
              <w:t>CHARACTERISTICS</w:t>
            </w:r>
          </w:p>
          <w:p w:rsidR="007147E5" w:rsidRPr="003A6612" w:rsidRDefault="007147E5" w:rsidP="003A6612">
            <w:pPr>
              <w:spacing w:after="160" w:line="259" w:lineRule="auto"/>
              <w:rPr>
                <w:rFonts w:ascii="Century Gothic" w:eastAsia="Century Gothic" w:hAnsi="Century Gothic" w:cs="Century Gothic"/>
                <w:b/>
                <w:sz w:val="22"/>
              </w:rPr>
            </w:pPr>
            <w:r>
              <w:rPr>
                <w:rFonts w:ascii="Century Gothic" w:hAnsi="Century Gothic"/>
                <w:b/>
                <w:noProof/>
                <w:color w:val="000000"/>
                <w:lang w:eastAsia="en-US"/>
              </w:rPr>
              <mc:AlternateContent>
                <mc:Choice Requires="wps">
                  <w:drawing>
                    <wp:anchor distT="0" distB="0" distL="114300" distR="114300" simplePos="0" relativeHeight="251663360" behindDoc="0" locked="0" layoutInCell="1" allowOverlap="1" wp14:anchorId="4288194E" wp14:editId="7A3F97E7">
                      <wp:simplePos x="0" y="0"/>
                      <wp:positionH relativeFrom="column">
                        <wp:posOffset>0</wp:posOffset>
                      </wp:positionH>
                      <wp:positionV relativeFrom="paragraph">
                        <wp:posOffset>3810</wp:posOffset>
                      </wp:positionV>
                      <wp:extent cx="4038600" cy="9525"/>
                      <wp:effectExtent l="0" t="0" r="19050" b="28575"/>
                      <wp:wrapNone/>
                      <wp:docPr id="5" name="Straight Connector 5"/>
                      <wp:cNvGraphicFramePr/>
                      <a:graphic xmlns:a="http://schemas.openxmlformats.org/drawingml/2006/main">
                        <a:graphicData uri="http://schemas.microsoft.com/office/word/2010/wordprocessingShape">
                          <wps:wsp>
                            <wps:cNvCnPr/>
                            <wps:spPr>
                              <a:xfrm>
                                <a:off x="0" y="0"/>
                                <a:ext cx="40386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8A4C96" id="Straight Connector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pt" to="318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" strokecolor="#94b6d2 [3204]" strokeweight=".5pt">
                      <v:stroke joinstyle="miter"/>
                    </v:line>
                  </w:pict>
                </mc:Fallback>
              </mc:AlternateContent>
            </w:r>
          </w:p>
          <w:p w:rsidR="003A6612" w:rsidRDefault="003A6612" w:rsidP="00ED068B">
            <w:pPr>
              <w:numPr>
                <w:ilvl w:val="0"/>
                <w:numId w:val="4"/>
              </w:numPr>
              <w:autoSpaceDE w:val="0"/>
              <w:autoSpaceDN w:val="0"/>
              <w:adjustRightInd w:val="0"/>
              <w:jc w:val="both"/>
            </w:pPr>
            <w:r>
              <w:t xml:space="preserve">Software proficiencies: CRM, CMS, </w:t>
            </w:r>
            <w:proofErr w:type="spellStart"/>
            <w:r>
              <w:t>FinnOne</w:t>
            </w:r>
            <w:proofErr w:type="spellEnd"/>
            <w:r>
              <w:t>, MS Office.</w:t>
            </w:r>
          </w:p>
          <w:p w:rsidR="00ED068B" w:rsidRDefault="003A6612" w:rsidP="00ED068B">
            <w:pPr>
              <w:pStyle w:val="ListParagraph"/>
              <w:numPr>
                <w:ilvl w:val="0"/>
                <w:numId w:val="6"/>
              </w:numPr>
              <w:spacing w:after="160" w:line="259" w:lineRule="auto"/>
            </w:pPr>
            <w:r>
              <w:t>Solid writing, editing and oral communication skills, in both languages (Arabic and English).</w:t>
            </w:r>
          </w:p>
          <w:p w:rsidR="00ED068B" w:rsidRDefault="003A6612" w:rsidP="00ED068B">
            <w:pPr>
              <w:pStyle w:val="ListParagraph"/>
              <w:numPr>
                <w:ilvl w:val="0"/>
                <w:numId w:val="6"/>
              </w:numPr>
              <w:spacing w:after="160" w:line="259" w:lineRule="auto"/>
            </w:pPr>
            <w:r>
              <w:t>Excellent human relations skills, having dealt a variety of customers, and employees.</w:t>
            </w:r>
          </w:p>
          <w:p w:rsidR="00ED068B" w:rsidRDefault="003A6612" w:rsidP="00ED068B">
            <w:pPr>
              <w:pStyle w:val="ListParagraph"/>
              <w:numPr>
                <w:ilvl w:val="0"/>
                <w:numId w:val="6"/>
              </w:numPr>
              <w:spacing w:after="160" w:line="259" w:lineRule="auto"/>
            </w:pPr>
            <w:r>
              <w:t>Analytics and reporting</w:t>
            </w:r>
          </w:p>
          <w:p w:rsidR="00ED068B" w:rsidRDefault="003A6612" w:rsidP="00ED068B">
            <w:pPr>
              <w:pStyle w:val="ListParagraph"/>
              <w:numPr>
                <w:ilvl w:val="0"/>
                <w:numId w:val="6"/>
              </w:numPr>
              <w:spacing w:after="160" w:line="259" w:lineRule="auto"/>
            </w:pPr>
            <w:r>
              <w:t>Critical thinking and research.</w:t>
            </w:r>
          </w:p>
          <w:p w:rsidR="00ED068B" w:rsidRDefault="003A6612" w:rsidP="00ED068B">
            <w:pPr>
              <w:pStyle w:val="ListParagraph"/>
              <w:numPr>
                <w:ilvl w:val="0"/>
                <w:numId w:val="6"/>
              </w:numPr>
              <w:spacing w:after="160" w:line="259" w:lineRule="auto"/>
            </w:pPr>
            <w:r>
              <w:t>Business and Technical training presentations.</w:t>
            </w:r>
          </w:p>
          <w:p w:rsidR="00ED068B" w:rsidRDefault="003A6612" w:rsidP="00ED068B">
            <w:pPr>
              <w:pStyle w:val="ListParagraph"/>
              <w:numPr>
                <w:ilvl w:val="0"/>
                <w:numId w:val="6"/>
              </w:numPr>
              <w:spacing w:after="160" w:line="259" w:lineRule="auto"/>
            </w:pPr>
            <w:r>
              <w:t>Problem Solving.</w:t>
            </w:r>
          </w:p>
          <w:p w:rsidR="00ED068B" w:rsidRDefault="003A6612" w:rsidP="00ED068B">
            <w:pPr>
              <w:pStyle w:val="ListParagraph"/>
              <w:numPr>
                <w:ilvl w:val="0"/>
                <w:numId w:val="6"/>
              </w:numPr>
              <w:spacing w:after="160" w:line="259" w:lineRule="auto"/>
            </w:pPr>
            <w:r>
              <w:t>Customer Relationship Management.</w:t>
            </w:r>
          </w:p>
          <w:p w:rsidR="00ED068B" w:rsidRDefault="003A6612" w:rsidP="00ED068B">
            <w:pPr>
              <w:pStyle w:val="ListParagraph"/>
              <w:numPr>
                <w:ilvl w:val="0"/>
                <w:numId w:val="6"/>
              </w:numPr>
              <w:spacing w:after="160" w:line="259" w:lineRule="auto"/>
            </w:pPr>
            <w:r>
              <w:t>Processing underwriting.</w:t>
            </w:r>
          </w:p>
          <w:p w:rsidR="00ED068B" w:rsidRDefault="003A6612" w:rsidP="00ED068B">
            <w:pPr>
              <w:pStyle w:val="ListParagraph"/>
              <w:numPr>
                <w:ilvl w:val="0"/>
                <w:numId w:val="6"/>
              </w:numPr>
              <w:spacing w:after="160" w:line="259" w:lineRule="auto"/>
            </w:pPr>
            <w:r>
              <w:t>Marketing skills and Negotiation skills.</w:t>
            </w:r>
          </w:p>
          <w:p w:rsidR="00ED068B" w:rsidRDefault="003A6612" w:rsidP="00ED068B">
            <w:pPr>
              <w:pStyle w:val="ListParagraph"/>
              <w:numPr>
                <w:ilvl w:val="0"/>
                <w:numId w:val="6"/>
              </w:numPr>
              <w:spacing w:after="160" w:line="259" w:lineRule="auto"/>
            </w:pPr>
            <w:r>
              <w:t>Ability to provide technical support to users.</w:t>
            </w:r>
          </w:p>
          <w:p w:rsidR="003A6612" w:rsidRPr="00ED068B" w:rsidRDefault="003A6612" w:rsidP="00ED068B">
            <w:pPr>
              <w:pStyle w:val="ListParagraph"/>
              <w:numPr>
                <w:ilvl w:val="0"/>
                <w:numId w:val="6"/>
              </w:numPr>
              <w:spacing w:after="160" w:line="259" w:lineRule="auto"/>
            </w:pPr>
            <w:r w:rsidRPr="003A6612">
              <w:t>Self-Motivation</w:t>
            </w:r>
            <w:r>
              <w:t>.</w:t>
            </w:r>
          </w:p>
          <w:p w:rsidR="00036450" w:rsidRPr="004D3011" w:rsidRDefault="00036450" w:rsidP="004D3011">
            <w:pPr>
              <w:rPr>
                <w:color w:val="FFFFFF" w:themeColor="background1"/>
              </w:rPr>
            </w:pPr>
          </w:p>
        </w:tc>
      </w:tr>
      <w:tr w:rsidR="003A6612" w:rsidTr="001B2ABD">
        <w:tc>
          <w:tcPr>
            <w:tcW w:w="3600" w:type="dxa"/>
          </w:tcPr>
          <w:p w:rsidR="003A6612" w:rsidRDefault="003A6612" w:rsidP="00036450">
            <w:pPr>
              <w:pStyle w:val="Heading3"/>
            </w:pPr>
          </w:p>
        </w:tc>
        <w:tc>
          <w:tcPr>
            <w:tcW w:w="720" w:type="dxa"/>
          </w:tcPr>
          <w:p w:rsidR="003A6612" w:rsidRDefault="003A6612" w:rsidP="000C45FF">
            <w:pPr>
              <w:tabs>
                <w:tab w:val="left" w:pos="990"/>
              </w:tabs>
            </w:pPr>
          </w:p>
        </w:tc>
        <w:tc>
          <w:tcPr>
            <w:tcW w:w="6470" w:type="dxa"/>
          </w:tcPr>
          <w:p w:rsidR="003A6612" w:rsidRDefault="003A6612" w:rsidP="00036450">
            <w:pPr>
              <w:pStyle w:val="Heading2"/>
            </w:pPr>
          </w:p>
        </w:tc>
      </w:tr>
    </w:tbl>
    <w:p w:rsidR="0043117B" w:rsidRDefault="0084270E" w:rsidP="000C45FF">
      <w:pPr>
        <w:tabs>
          <w:tab w:val="left" w:pos="990"/>
        </w:tabs>
      </w:pPr>
    </w:p>
    <w:sectPr w:rsidR="0043117B" w:rsidSect="000C45FF">
      <w:head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270E" w:rsidRDefault="0084270E" w:rsidP="000C45FF">
      <w:r>
        <w:separator/>
      </w:r>
    </w:p>
  </w:endnote>
  <w:endnote w:type="continuationSeparator" w:id="0">
    <w:p w:rsidR="0084270E" w:rsidRDefault="0084270E"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Meiryo">
    <w:altName w:val="MS Gothic"/>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270E" w:rsidRDefault="0084270E" w:rsidP="000C45FF">
      <w:r>
        <w:separator/>
      </w:r>
    </w:p>
  </w:footnote>
  <w:footnote w:type="continuationSeparator" w:id="0">
    <w:p w:rsidR="0084270E" w:rsidRDefault="0084270E"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5FF" w:rsidRDefault="000C45FF">
    <w:pPr>
      <w:pStyle w:val="Header"/>
    </w:pPr>
    <w:r>
      <w:rPr>
        <w:noProof/>
        <w:lang w:eastAsia="en-US"/>
      </w:rPr>
      <w:drawing>
        <wp:anchor distT="0" distB="0" distL="114300" distR="114300" simplePos="0" relativeHeight="251658240" behindDoc="1" locked="0" layoutInCell="1" allowOverlap="1" wp14:anchorId="4D6F4968" wp14:editId="13F63768">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FD405B"/>
    <w:multiLevelType w:val="hybridMultilevel"/>
    <w:tmpl w:val="0FE4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1B7ECB"/>
    <w:multiLevelType w:val="hybridMultilevel"/>
    <w:tmpl w:val="09B00B2E"/>
    <w:lvl w:ilvl="0" w:tplc="45E6E7EC">
      <w:start w:val="1"/>
      <w:numFmt w:val="bullet"/>
      <w:lvlText w:val="•"/>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CCEC1B28">
      <w:start w:val="1"/>
      <w:numFmt w:val="bullet"/>
      <w:lvlText w:val="o"/>
      <w:lvlJc w:val="left"/>
      <w:pPr>
        <w:ind w:left="14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3D34428C">
      <w:start w:val="1"/>
      <w:numFmt w:val="bullet"/>
      <w:lvlText w:val="▪"/>
      <w:lvlJc w:val="left"/>
      <w:pPr>
        <w:ind w:left="21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6A5258E6">
      <w:start w:val="1"/>
      <w:numFmt w:val="bullet"/>
      <w:lvlText w:val="•"/>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025E359E">
      <w:start w:val="1"/>
      <w:numFmt w:val="bullet"/>
      <w:lvlText w:val="o"/>
      <w:lvlJc w:val="left"/>
      <w:pPr>
        <w:ind w:left="36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3A6EF6AE">
      <w:start w:val="1"/>
      <w:numFmt w:val="bullet"/>
      <w:lvlText w:val="▪"/>
      <w:lvlJc w:val="left"/>
      <w:pPr>
        <w:ind w:left="43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1C52D794">
      <w:start w:val="1"/>
      <w:numFmt w:val="bullet"/>
      <w:lvlText w:val="•"/>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22A1604">
      <w:start w:val="1"/>
      <w:numFmt w:val="bullet"/>
      <w:lvlText w:val="o"/>
      <w:lvlJc w:val="left"/>
      <w:pPr>
        <w:ind w:left="57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1A0816F0">
      <w:start w:val="1"/>
      <w:numFmt w:val="bullet"/>
      <w:lvlText w:val="▪"/>
      <w:lvlJc w:val="left"/>
      <w:pPr>
        <w:ind w:left="64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2AC04469"/>
    <w:multiLevelType w:val="hybridMultilevel"/>
    <w:tmpl w:val="87C64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CF7B0A"/>
    <w:multiLevelType w:val="hybridMultilevel"/>
    <w:tmpl w:val="F758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975330"/>
    <w:multiLevelType w:val="hybridMultilevel"/>
    <w:tmpl w:val="18D891CA"/>
    <w:lvl w:ilvl="0" w:tplc="7750C614">
      <w:start w:val="1"/>
      <w:numFmt w:val="bullet"/>
      <w:lvlText w:val="•"/>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72C2DB4">
      <w:start w:val="1"/>
      <w:numFmt w:val="bullet"/>
      <w:lvlText w:val="o"/>
      <w:lvlJc w:val="left"/>
      <w:pPr>
        <w:ind w:left="14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B1B61B58">
      <w:start w:val="1"/>
      <w:numFmt w:val="bullet"/>
      <w:lvlText w:val="▪"/>
      <w:lvlJc w:val="left"/>
      <w:pPr>
        <w:ind w:left="21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6804CBA4">
      <w:start w:val="1"/>
      <w:numFmt w:val="bullet"/>
      <w:lvlText w:val="•"/>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E6B40374">
      <w:start w:val="1"/>
      <w:numFmt w:val="bullet"/>
      <w:lvlText w:val="o"/>
      <w:lvlJc w:val="left"/>
      <w:pPr>
        <w:ind w:left="36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D0A4A270">
      <w:start w:val="1"/>
      <w:numFmt w:val="bullet"/>
      <w:lvlText w:val="▪"/>
      <w:lvlJc w:val="left"/>
      <w:pPr>
        <w:ind w:left="43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19B451C4">
      <w:start w:val="1"/>
      <w:numFmt w:val="bullet"/>
      <w:lvlText w:val="•"/>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46E649F8">
      <w:start w:val="1"/>
      <w:numFmt w:val="bullet"/>
      <w:lvlText w:val="o"/>
      <w:lvlJc w:val="left"/>
      <w:pPr>
        <w:ind w:left="57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2E9EE70C">
      <w:start w:val="1"/>
      <w:numFmt w:val="bullet"/>
      <w:lvlText w:val="▪"/>
      <w:lvlJc w:val="left"/>
      <w:pPr>
        <w:ind w:left="64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54F340C1"/>
    <w:multiLevelType w:val="hybridMultilevel"/>
    <w:tmpl w:val="F96421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612"/>
    <w:rsid w:val="00036450"/>
    <w:rsid w:val="00094499"/>
    <w:rsid w:val="000C45FF"/>
    <w:rsid w:val="000E3FD1"/>
    <w:rsid w:val="000E5CD8"/>
    <w:rsid w:val="00112054"/>
    <w:rsid w:val="00116A34"/>
    <w:rsid w:val="001525E1"/>
    <w:rsid w:val="00180329"/>
    <w:rsid w:val="0019001F"/>
    <w:rsid w:val="001A74A5"/>
    <w:rsid w:val="001B2ABD"/>
    <w:rsid w:val="001E0391"/>
    <w:rsid w:val="001E1759"/>
    <w:rsid w:val="001F1ECC"/>
    <w:rsid w:val="002400EB"/>
    <w:rsid w:val="00256CF7"/>
    <w:rsid w:val="00281FD5"/>
    <w:rsid w:val="0030481B"/>
    <w:rsid w:val="003156FC"/>
    <w:rsid w:val="003254B5"/>
    <w:rsid w:val="0037121F"/>
    <w:rsid w:val="003A6612"/>
    <w:rsid w:val="003A6B7D"/>
    <w:rsid w:val="003B06CA"/>
    <w:rsid w:val="004071FC"/>
    <w:rsid w:val="00445947"/>
    <w:rsid w:val="004813B3"/>
    <w:rsid w:val="00496591"/>
    <w:rsid w:val="004C63E4"/>
    <w:rsid w:val="004D3011"/>
    <w:rsid w:val="005262AC"/>
    <w:rsid w:val="005E39D5"/>
    <w:rsid w:val="00600670"/>
    <w:rsid w:val="0062123A"/>
    <w:rsid w:val="00646E75"/>
    <w:rsid w:val="00671E5A"/>
    <w:rsid w:val="006771D0"/>
    <w:rsid w:val="007147E5"/>
    <w:rsid w:val="00715FCB"/>
    <w:rsid w:val="00743101"/>
    <w:rsid w:val="007775E1"/>
    <w:rsid w:val="007867A0"/>
    <w:rsid w:val="007927F5"/>
    <w:rsid w:val="007A375F"/>
    <w:rsid w:val="00802CA0"/>
    <w:rsid w:val="0084270E"/>
    <w:rsid w:val="00923566"/>
    <w:rsid w:val="009260CD"/>
    <w:rsid w:val="00952C25"/>
    <w:rsid w:val="0095521E"/>
    <w:rsid w:val="00A2118D"/>
    <w:rsid w:val="00AD76E2"/>
    <w:rsid w:val="00B20152"/>
    <w:rsid w:val="00B359E4"/>
    <w:rsid w:val="00B57D98"/>
    <w:rsid w:val="00B70850"/>
    <w:rsid w:val="00C066B6"/>
    <w:rsid w:val="00C37BA1"/>
    <w:rsid w:val="00C4674C"/>
    <w:rsid w:val="00C506CF"/>
    <w:rsid w:val="00C70572"/>
    <w:rsid w:val="00C72BED"/>
    <w:rsid w:val="00C9578B"/>
    <w:rsid w:val="00CB0055"/>
    <w:rsid w:val="00D2522B"/>
    <w:rsid w:val="00D422DE"/>
    <w:rsid w:val="00D5459D"/>
    <w:rsid w:val="00DA1F4D"/>
    <w:rsid w:val="00DD172A"/>
    <w:rsid w:val="00E25A26"/>
    <w:rsid w:val="00E4381A"/>
    <w:rsid w:val="00E55D74"/>
    <w:rsid w:val="00ED068B"/>
    <w:rsid w:val="00F30219"/>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33F44"/>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customStyle="1"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ListParagraph">
    <w:name w:val="List Paragraph"/>
    <w:basedOn w:val="Normal"/>
    <w:uiPriority w:val="34"/>
    <w:semiHidden/>
    <w:qFormat/>
    <w:rsid w:val="003A66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iba.gasim@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bagasim.ext\AppData\Roaming\Microsoft\Templates\Blue%20grey%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890C3A2F7584DDD92778DC381BD63CE"/>
        <w:category>
          <w:name w:val="General"/>
          <w:gallery w:val="placeholder"/>
        </w:category>
        <w:types>
          <w:type w:val="bbPlcHdr"/>
        </w:types>
        <w:behaviors>
          <w:behavior w:val="content"/>
        </w:behaviors>
        <w:guid w:val="{6EF3CCAC-295C-4692-867A-A5D282740F7C}"/>
      </w:docPartPr>
      <w:docPartBody>
        <w:p w:rsidR="00082A3C" w:rsidRDefault="0067738D">
          <w:pPr>
            <w:pStyle w:val="C890C3A2F7584DDD92778DC381BD63CE"/>
          </w:pPr>
          <w:r w:rsidRPr="00D5459D">
            <w:t>Profile</w:t>
          </w:r>
        </w:p>
      </w:docPartBody>
    </w:docPart>
    <w:docPart>
      <w:docPartPr>
        <w:name w:val="40217DC49A37416BB16CD7867D80A61C"/>
        <w:category>
          <w:name w:val="General"/>
          <w:gallery w:val="placeholder"/>
        </w:category>
        <w:types>
          <w:type w:val="bbPlcHdr"/>
        </w:types>
        <w:behaviors>
          <w:behavior w:val="content"/>
        </w:behaviors>
        <w:guid w:val="{4AA6DA16-34B6-443C-8B7F-8D2C9B5F3AB3}"/>
      </w:docPartPr>
      <w:docPartBody>
        <w:p w:rsidR="00082A3C" w:rsidRDefault="0067738D">
          <w:pPr>
            <w:pStyle w:val="40217DC49A37416BB16CD7867D80A61C"/>
          </w:pPr>
          <w:r w:rsidRPr="00036450">
            <w:t>WORK EXPERIENCE</w:t>
          </w:r>
        </w:p>
      </w:docPartBody>
    </w:docPart>
    <w:docPart>
      <w:docPartPr>
        <w:name w:val="2EF1E00D3307429CB08072BBE9A4B840"/>
        <w:category>
          <w:name w:val="General"/>
          <w:gallery w:val="placeholder"/>
        </w:category>
        <w:types>
          <w:type w:val="bbPlcHdr"/>
        </w:types>
        <w:behaviors>
          <w:behavior w:val="content"/>
        </w:behaviors>
        <w:guid w:val="{461B79B6-B872-478A-AA1C-FF1561ADDB90}"/>
      </w:docPartPr>
      <w:docPartBody>
        <w:p w:rsidR="00082A3C" w:rsidRDefault="0067738D" w:rsidP="0067738D">
          <w:pPr>
            <w:pStyle w:val="2EF1E00D3307429CB08072BBE9A4B840"/>
          </w:pPr>
          <w:r w:rsidRPr="00036450">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Meiryo">
    <w:altName w:val="MS Gothic"/>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38D"/>
    <w:rsid w:val="00053BC4"/>
    <w:rsid w:val="00082A3C"/>
    <w:rsid w:val="0067738D"/>
    <w:rsid w:val="009E1F63"/>
    <w:rsid w:val="00D67D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5B9BD5" w:themeColor="accent1"/>
      </w:pBdr>
      <w:spacing w:before="240" w:after="120" w:line="240" w:lineRule="auto"/>
      <w:outlineLvl w:val="1"/>
    </w:pPr>
    <w:rPr>
      <w:rFonts w:asciiTheme="majorHAnsi" w:eastAsiaTheme="majorEastAsia" w:hAnsiTheme="majorHAnsi" w:cstheme="majorBidi"/>
      <w:b/>
      <w:bCs/>
      <w:caps/>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EC5119301D4B709B5797F2003BF097">
    <w:name w:val="35EC5119301D4B709B5797F2003BF097"/>
  </w:style>
  <w:style w:type="paragraph" w:customStyle="1" w:styleId="DB8AD434755649D8A983EA4E99AE36BE">
    <w:name w:val="DB8AD434755649D8A983EA4E99AE36BE"/>
  </w:style>
  <w:style w:type="paragraph" w:customStyle="1" w:styleId="C890C3A2F7584DDD92778DC381BD63CE">
    <w:name w:val="C890C3A2F7584DDD92778DC381BD63CE"/>
  </w:style>
  <w:style w:type="paragraph" w:customStyle="1" w:styleId="383469F00C8541DEBFE0B80E45C40A3B">
    <w:name w:val="383469F00C8541DEBFE0B80E45C40A3B"/>
  </w:style>
  <w:style w:type="paragraph" w:customStyle="1" w:styleId="337A0EB29A4145EB997BD9BC1625152A">
    <w:name w:val="337A0EB29A4145EB997BD9BC1625152A"/>
  </w:style>
  <w:style w:type="paragraph" w:customStyle="1" w:styleId="88007B08E28D40D49F2B701455A085C9">
    <w:name w:val="88007B08E28D40D49F2B701455A085C9"/>
  </w:style>
  <w:style w:type="paragraph" w:customStyle="1" w:styleId="7468B2363C1843D8854D767ADF6D38F0">
    <w:name w:val="7468B2363C1843D8854D767ADF6D38F0"/>
  </w:style>
  <w:style w:type="paragraph" w:customStyle="1" w:styleId="36DD06C02F1C4D4B870CF25AB34167ED">
    <w:name w:val="36DD06C02F1C4D4B870CF25AB34167ED"/>
  </w:style>
  <w:style w:type="paragraph" w:customStyle="1" w:styleId="9F710805B2E3490BB5AE6D8B31864158">
    <w:name w:val="9F710805B2E3490BB5AE6D8B31864158"/>
  </w:style>
  <w:style w:type="paragraph" w:customStyle="1" w:styleId="D12EEC735AC046089F5924229188C6C2">
    <w:name w:val="D12EEC735AC046089F5924229188C6C2"/>
  </w:style>
  <w:style w:type="character" w:styleId="Hyperlink">
    <w:name w:val="Hyperlink"/>
    <w:basedOn w:val="DefaultParagraphFont"/>
    <w:uiPriority w:val="99"/>
    <w:unhideWhenUsed/>
    <w:rPr>
      <w:color w:val="C45911" w:themeColor="accent2" w:themeShade="BF"/>
      <w:u w:val="single"/>
    </w:rPr>
  </w:style>
  <w:style w:type="paragraph" w:customStyle="1" w:styleId="E82A966875B44686A5645F520E608581">
    <w:name w:val="E82A966875B44686A5645F520E608581"/>
  </w:style>
  <w:style w:type="paragraph" w:customStyle="1" w:styleId="6A57121DE6924D17BA802CB22610C251">
    <w:name w:val="6A57121DE6924D17BA802CB22610C251"/>
  </w:style>
  <w:style w:type="paragraph" w:customStyle="1" w:styleId="B3BE90BFDAD44B5B8F6D8E135BFCBE74">
    <w:name w:val="B3BE90BFDAD44B5B8F6D8E135BFCBE74"/>
  </w:style>
  <w:style w:type="paragraph" w:customStyle="1" w:styleId="E4DCB89603EC4F679A6A992647CEA5BE">
    <w:name w:val="E4DCB89603EC4F679A6A992647CEA5BE"/>
  </w:style>
  <w:style w:type="paragraph" w:customStyle="1" w:styleId="BA8F62E1096345F6BD385E76D09F8D92">
    <w:name w:val="BA8F62E1096345F6BD385E76D09F8D92"/>
  </w:style>
  <w:style w:type="paragraph" w:customStyle="1" w:styleId="221D946D80F24EBDAD942275816F7A5A">
    <w:name w:val="221D946D80F24EBDAD942275816F7A5A"/>
  </w:style>
  <w:style w:type="paragraph" w:customStyle="1" w:styleId="DBA43E661EBA43FCAB6DC3A3FA7ED46A">
    <w:name w:val="DBA43E661EBA43FCAB6DC3A3FA7ED46A"/>
  </w:style>
  <w:style w:type="paragraph" w:customStyle="1" w:styleId="2FE8159D1872467FAE222D9F3AF253DF">
    <w:name w:val="2FE8159D1872467FAE222D9F3AF253DF"/>
  </w:style>
  <w:style w:type="paragraph" w:customStyle="1" w:styleId="C6E846AD5B8D4A02B7874B8B738C3FF3">
    <w:name w:val="C6E846AD5B8D4A02B7874B8B738C3FF3"/>
  </w:style>
  <w:style w:type="paragraph" w:customStyle="1" w:styleId="9F16A256E4E145838969DD5C1B735DDC">
    <w:name w:val="9F16A256E4E145838969DD5C1B735DDC"/>
  </w:style>
  <w:style w:type="paragraph" w:customStyle="1" w:styleId="65AE158BEECA47A3A761D293FEDACDE7">
    <w:name w:val="65AE158BEECA47A3A761D293FEDACDE7"/>
  </w:style>
  <w:style w:type="paragraph" w:customStyle="1" w:styleId="A9E9743ACCB64A23A67BB23A5DD3E2E1">
    <w:name w:val="A9E9743ACCB64A23A67BB23A5DD3E2E1"/>
  </w:style>
  <w:style w:type="paragraph" w:customStyle="1" w:styleId="6A4F7F1AC09442C8992902A5B0992225">
    <w:name w:val="6A4F7F1AC09442C8992902A5B0992225"/>
  </w:style>
  <w:style w:type="paragraph" w:customStyle="1" w:styleId="DCB4D12AE43C410BB082427D105451A1">
    <w:name w:val="DCB4D12AE43C410BB082427D105451A1"/>
  </w:style>
  <w:style w:type="paragraph" w:customStyle="1" w:styleId="40217DC49A37416BB16CD7867D80A61C">
    <w:name w:val="40217DC49A37416BB16CD7867D80A61C"/>
  </w:style>
  <w:style w:type="paragraph" w:customStyle="1" w:styleId="6406E47DA7E249DEBF44877D5D0316D1">
    <w:name w:val="6406E47DA7E249DEBF44877D5D0316D1"/>
  </w:style>
  <w:style w:type="paragraph" w:customStyle="1" w:styleId="767E0063EE0E41D7B628A51C60AA4BBD">
    <w:name w:val="767E0063EE0E41D7B628A51C60AA4BBD"/>
  </w:style>
  <w:style w:type="paragraph" w:customStyle="1" w:styleId="549C0177DA284C5A9B694F11A43B936F">
    <w:name w:val="549C0177DA284C5A9B694F11A43B936F"/>
  </w:style>
  <w:style w:type="paragraph" w:customStyle="1" w:styleId="7EA98F2A06FC44B48F04393CA8D13C70">
    <w:name w:val="7EA98F2A06FC44B48F04393CA8D13C70"/>
  </w:style>
  <w:style w:type="paragraph" w:customStyle="1" w:styleId="B09DAD36C5A442DE8C4A61019D2DC910">
    <w:name w:val="B09DAD36C5A442DE8C4A61019D2DC910"/>
  </w:style>
  <w:style w:type="paragraph" w:customStyle="1" w:styleId="F52BDEA29EE54CA4ABCA66BF4BFFC0EE">
    <w:name w:val="F52BDEA29EE54CA4ABCA66BF4BFFC0EE"/>
  </w:style>
  <w:style w:type="paragraph" w:customStyle="1" w:styleId="9FC918CBABA54101A0CF6E6F8B9CE864">
    <w:name w:val="9FC918CBABA54101A0CF6E6F8B9CE864"/>
  </w:style>
  <w:style w:type="paragraph" w:customStyle="1" w:styleId="FF7B8D6A9C1A4942B30DA4A4D63A08D8">
    <w:name w:val="FF7B8D6A9C1A4942B30DA4A4D63A08D8"/>
  </w:style>
  <w:style w:type="paragraph" w:customStyle="1" w:styleId="9C6A845D73AF4058BAADF6D1568505AB">
    <w:name w:val="9C6A845D73AF4058BAADF6D1568505AB"/>
  </w:style>
  <w:style w:type="paragraph" w:customStyle="1" w:styleId="F3742F6ED8C34E28B998BC774E88E072">
    <w:name w:val="F3742F6ED8C34E28B998BC774E88E072"/>
  </w:style>
  <w:style w:type="paragraph" w:customStyle="1" w:styleId="68738AE42289492394E319BF6133D16E">
    <w:name w:val="68738AE42289492394E319BF6133D16E"/>
  </w:style>
  <w:style w:type="paragraph" w:customStyle="1" w:styleId="746F3637749941C39FACA4618A609BC1">
    <w:name w:val="746F3637749941C39FACA4618A609BC1"/>
  </w:style>
  <w:style w:type="paragraph" w:customStyle="1" w:styleId="96C14A2BB8E84F2F8F41CBDF21CD8F57">
    <w:name w:val="96C14A2BB8E84F2F8F41CBDF21CD8F57"/>
  </w:style>
  <w:style w:type="paragraph" w:customStyle="1" w:styleId="02EB992392024885B33271F7908660AA">
    <w:name w:val="02EB992392024885B33271F7908660AA"/>
  </w:style>
  <w:style w:type="paragraph" w:customStyle="1" w:styleId="AF6DA46AD82C491E86DE72B0CB9C499D">
    <w:name w:val="AF6DA46AD82C491E86DE72B0CB9C499D"/>
  </w:style>
  <w:style w:type="character" w:customStyle="1" w:styleId="Heading2Char">
    <w:name w:val="Heading 2 Char"/>
    <w:basedOn w:val="DefaultParagraphFont"/>
    <w:link w:val="Heading2"/>
    <w:uiPriority w:val="9"/>
    <w:rPr>
      <w:rFonts w:asciiTheme="majorHAnsi" w:eastAsiaTheme="majorEastAsia" w:hAnsiTheme="majorHAnsi" w:cstheme="majorBidi"/>
      <w:b/>
      <w:bCs/>
      <w:caps/>
      <w:szCs w:val="26"/>
      <w:lang w:eastAsia="ja-JP"/>
    </w:rPr>
  </w:style>
  <w:style w:type="paragraph" w:customStyle="1" w:styleId="E6D32682474946C0AB4D89EA0AFA2C56">
    <w:name w:val="E6D32682474946C0AB4D89EA0AFA2C56"/>
  </w:style>
  <w:style w:type="paragraph" w:customStyle="1" w:styleId="F81E30BC69F6460093938CEE5D49D976">
    <w:name w:val="F81E30BC69F6460093938CEE5D49D976"/>
    <w:rsid w:val="0067738D"/>
  </w:style>
  <w:style w:type="paragraph" w:customStyle="1" w:styleId="2EF1E00D3307429CB08072BBE9A4B840">
    <w:name w:val="2EF1E00D3307429CB08072BBE9A4B840"/>
    <w:rsid w:val="006773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4.xml><?xml version="1.0" encoding="utf-8"?>
<ds:datastoreItem xmlns:ds="http://schemas.openxmlformats.org/officeDocument/2006/customXml" ds:itemID="{53EBC2AB-D6B8-4682-AE8F-2FB16E1F3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Blue grey resume</Template>
  <TotalTime>0</TotalTime>
  <Pages>1</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2021-10-31T10:31:00Z</dcterms:created>
  <dcterms:modified xsi:type="dcterms:W3CDTF">2021-11-19T20:17:00Z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