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0EBE1C" w14:textId="43386A7E" w:rsidR="00BE43EE" w:rsidRPr="00C87DBC" w:rsidRDefault="00D7202F" w:rsidP="00BE43EE">
      <w:pPr>
        <w:spacing w:after="0"/>
        <w:jc w:val="center"/>
        <w:rPr>
          <w:rFonts w:ascii="Times New Roman" w:hAnsi="Times New Roman" w:cs="Times New Roman"/>
          <w:b/>
          <w:bCs/>
          <w:color w:val="44546A" w:themeColor="text2"/>
          <w:sz w:val="28"/>
          <w:szCs w:val="28"/>
        </w:rPr>
      </w:pPr>
      <w:r w:rsidRPr="00C87DBC">
        <w:rPr>
          <w:rFonts w:ascii="Times New Roman" w:hAnsi="Times New Roman" w:cs="Times New Roman"/>
          <w:b/>
          <w:bCs/>
          <w:noProof/>
          <w:color w:val="44546A" w:themeColor="text2"/>
          <w:sz w:val="28"/>
          <w:szCs w:val="28"/>
        </w:rPr>
        <w:drawing>
          <wp:anchor distT="0" distB="0" distL="114300" distR="114300" simplePos="0" relativeHeight="251658240" behindDoc="1" locked="0" layoutInCell="1" allowOverlap="1" wp14:anchorId="5CFFBD3A" wp14:editId="18D4789A">
            <wp:simplePos x="0" y="0"/>
            <wp:positionH relativeFrom="column">
              <wp:posOffset>-82550</wp:posOffset>
            </wp:positionH>
            <wp:positionV relativeFrom="page">
              <wp:posOffset>381635</wp:posOffset>
            </wp:positionV>
            <wp:extent cx="786765" cy="999490"/>
            <wp:effectExtent l="0" t="0" r="0" b="0"/>
            <wp:wrapTight wrapText="bothSides">
              <wp:wrapPolygon edited="0">
                <wp:start x="0" y="0"/>
                <wp:lineTo x="0" y="20996"/>
                <wp:lineTo x="20920" y="20996"/>
                <wp:lineTo x="2092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786765" cy="999490"/>
                    </a:xfrm>
                    <a:prstGeom prst="rect">
                      <a:avLst/>
                    </a:prstGeom>
                  </pic:spPr>
                </pic:pic>
              </a:graphicData>
            </a:graphic>
            <wp14:sizeRelH relativeFrom="page">
              <wp14:pctWidth>0</wp14:pctWidth>
            </wp14:sizeRelH>
            <wp14:sizeRelV relativeFrom="page">
              <wp14:pctHeight>0</wp14:pctHeight>
            </wp14:sizeRelV>
          </wp:anchor>
        </w:drawing>
      </w:r>
      <w:r w:rsidR="00D94473">
        <w:rPr>
          <w:rFonts w:ascii="Times New Roman" w:hAnsi="Times New Roman" w:cs="Times New Roman"/>
          <w:b/>
          <w:bCs/>
          <w:color w:val="44546A" w:themeColor="text2"/>
          <w:sz w:val="28"/>
          <w:szCs w:val="28"/>
        </w:rPr>
        <w:t xml:space="preserve">Muhammad </w:t>
      </w:r>
      <w:r w:rsidR="0082591E">
        <w:rPr>
          <w:rFonts w:ascii="Times New Roman" w:hAnsi="Times New Roman" w:cs="Times New Roman"/>
          <w:b/>
          <w:bCs/>
          <w:color w:val="44546A" w:themeColor="text2"/>
          <w:sz w:val="28"/>
          <w:szCs w:val="28"/>
        </w:rPr>
        <w:t>Arslan</w:t>
      </w:r>
      <w:r w:rsidR="0082591E" w:rsidRPr="00C87DBC">
        <w:rPr>
          <w:rFonts w:ascii="Times New Roman" w:hAnsi="Times New Roman" w:cs="Times New Roman"/>
          <w:b/>
          <w:bCs/>
          <w:color w:val="44546A" w:themeColor="text2"/>
          <w:sz w:val="28"/>
          <w:szCs w:val="28"/>
        </w:rPr>
        <w:t>:</w:t>
      </w:r>
      <w:r w:rsidR="00F81C84">
        <w:rPr>
          <w:rFonts w:ascii="Times New Roman" w:hAnsi="Times New Roman" w:cs="Times New Roman"/>
          <w:b/>
          <w:bCs/>
          <w:color w:val="44546A" w:themeColor="text2"/>
          <w:sz w:val="28"/>
          <w:szCs w:val="28"/>
        </w:rPr>
        <w:t xml:space="preserve"> </w:t>
      </w:r>
      <w:r w:rsidR="00D94473">
        <w:rPr>
          <w:rFonts w:ascii="Times New Roman" w:hAnsi="Times New Roman" w:cs="Times New Roman"/>
          <w:b/>
          <w:bCs/>
          <w:color w:val="44546A" w:themeColor="text2"/>
          <w:sz w:val="28"/>
          <w:szCs w:val="28"/>
        </w:rPr>
        <w:t>Financial Planning Analyst</w:t>
      </w:r>
      <w:r w:rsidR="00210E1A" w:rsidRPr="00C87DBC">
        <w:rPr>
          <w:rFonts w:ascii="Times New Roman" w:hAnsi="Times New Roman" w:cs="Times New Roman"/>
          <w:b/>
          <w:bCs/>
          <w:color w:val="44546A" w:themeColor="text2"/>
          <w:sz w:val="28"/>
          <w:szCs w:val="28"/>
        </w:rPr>
        <w:t xml:space="preserve"> </w:t>
      </w:r>
    </w:p>
    <w:p w14:paraId="315EF71D" w14:textId="6BD3AE07" w:rsidR="00BE43EE" w:rsidRPr="00C87DBC" w:rsidRDefault="00723636" w:rsidP="00BE43EE">
      <w:pPr>
        <w:pBdr>
          <w:bottom w:val="single" w:sz="48" w:space="1" w:color="44546A" w:themeColor="text2"/>
        </w:pBdr>
        <w:spacing w:after="0" w:line="240" w:lineRule="auto"/>
        <w:jc w:val="center"/>
        <w:rPr>
          <w:rFonts w:ascii="Times New Roman" w:hAnsi="Times New Roman" w:cs="Times New Roman"/>
          <w:color w:val="44546A" w:themeColor="text2"/>
          <w:sz w:val="20"/>
          <w:szCs w:val="20"/>
        </w:rPr>
      </w:pPr>
      <w:r w:rsidRPr="006C495F">
        <w:rPr>
          <w:rFonts w:ascii="Times New Roman" w:hAnsi="Times New Roman" w:cs="Times New Roman"/>
          <w:color w:val="44546A" w:themeColor="text2"/>
          <w:sz w:val="20"/>
          <w:szCs w:val="20"/>
        </w:rPr>
        <w:t xml:space="preserve">+971 </w:t>
      </w:r>
      <w:r w:rsidR="0082591E" w:rsidRPr="006C495F">
        <w:rPr>
          <w:rFonts w:ascii="Times New Roman" w:hAnsi="Times New Roman" w:cs="Times New Roman"/>
          <w:color w:val="44546A" w:themeColor="text2"/>
          <w:sz w:val="20"/>
          <w:szCs w:val="20"/>
        </w:rPr>
        <w:t>562016036 |</w:t>
      </w:r>
      <w:r w:rsidR="00C87DBC" w:rsidRPr="006C495F">
        <w:rPr>
          <w:rFonts w:ascii="Times New Roman" w:hAnsi="Times New Roman" w:cs="Times New Roman"/>
          <w:color w:val="44546A" w:themeColor="text2"/>
          <w:sz w:val="20"/>
          <w:szCs w:val="20"/>
        </w:rPr>
        <w:t xml:space="preserve"> </w:t>
      </w:r>
      <w:r w:rsidR="00960CD3" w:rsidRPr="006C495F">
        <w:rPr>
          <w:rFonts w:ascii="Times New Roman" w:hAnsi="Times New Roman" w:cs="Times New Roman"/>
          <w:color w:val="44546A" w:themeColor="text2"/>
          <w:sz w:val="20"/>
          <w:szCs w:val="20"/>
        </w:rPr>
        <w:t>mas8890</w:t>
      </w:r>
      <w:r w:rsidRPr="006C495F">
        <w:rPr>
          <w:rFonts w:ascii="Times New Roman" w:hAnsi="Times New Roman" w:cs="Times New Roman"/>
          <w:color w:val="44546A" w:themeColor="text2"/>
          <w:sz w:val="20"/>
          <w:szCs w:val="20"/>
        </w:rPr>
        <w:t>@</w:t>
      </w:r>
      <w:r w:rsidR="00960CD3" w:rsidRPr="006C495F">
        <w:rPr>
          <w:rFonts w:ascii="Times New Roman" w:hAnsi="Times New Roman" w:cs="Times New Roman"/>
          <w:color w:val="44546A" w:themeColor="text2"/>
          <w:sz w:val="20"/>
          <w:szCs w:val="20"/>
        </w:rPr>
        <w:t>yahoo</w:t>
      </w:r>
      <w:r w:rsidRPr="006C495F">
        <w:rPr>
          <w:rFonts w:ascii="Times New Roman" w:hAnsi="Times New Roman" w:cs="Times New Roman"/>
          <w:color w:val="44546A" w:themeColor="text2"/>
          <w:sz w:val="20"/>
          <w:szCs w:val="20"/>
        </w:rPr>
        <w:t>.com</w:t>
      </w:r>
      <w:r w:rsidR="00C87DBC" w:rsidRPr="00C87DBC">
        <w:rPr>
          <w:rFonts w:ascii="Times New Roman" w:hAnsi="Times New Roman" w:cs="Times New Roman"/>
          <w:color w:val="44546A" w:themeColor="text2"/>
          <w:sz w:val="20"/>
          <w:szCs w:val="20"/>
        </w:rPr>
        <w:t xml:space="preserve"> | </w:t>
      </w:r>
      <w:r w:rsidR="00960CD3">
        <w:rPr>
          <w:rFonts w:ascii="Times New Roman" w:hAnsi="Times New Roman" w:cs="Times New Roman"/>
          <w:color w:val="44546A" w:themeColor="text2"/>
          <w:sz w:val="20"/>
          <w:szCs w:val="20"/>
        </w:rPr>
        <w:t>2</w:t>
      </w:r>
      <w:r w:rsidR="006F5D75">
        <w:rPr>
          <w:rFonts w:ascii="Times New Roman" w:hAnsi="Times New Roman" w:cs="Times New Roman"/>
          <w:color w:val="44546A" w:themeColor="text2"/>
          <w:sz w:val="20"/>
          <w:szCs w:val="20"/>
        </w:rPr>
        <w:t>0/05/</w:t>
      </w:r>
      <w:r w:rsidR="005603D6">
        <w:rPr>
          <w:rFonts w:ascii="Times New Roman" w:hAnsi="Times New Roman" w:cs="Times New Roman"/>
          <w:color w:val="44546A" w:themeColor="text2"/>
          <w:sz w:val="20"/>
          <w:szCs w:val="20"/>
        </w:rPr>
        <w:t>1988</w:t>
      </w:r>
      <w:r w:rsidR="00C87DBC" w:rsidRPr="00C87DBC">
        <w:rPr>
          <w:rFonts w:ascii="Times New Roman" w:hAnsi="Times New Roman" w:cs="Times New Roman"/>
          <w:color w:val="44546A" w:themeColor="text2"/>
          <w:sz w:val="20"/>
          <w:szCs w:val="20"/>
        </w:rPr>
        <w:t xml:space="preserve"> | </w:t>
      </w:r>
      <w:r w:rsidR="00310AD5">
        <w:rPr>
          <w:rFonts w:ascii="Times New Roman" w:hAnsi="Times New Roman" w:cs="Times New Roman"/>
          <w:color w:val="44546A" w:themeColor="text2"/>
          <w:sz w:val="20"/>
          <w:szCs w:val="20"/>
        </w:rPr>
        <w:t>Pakistan</w:t>
      </w:r>
      <w:r w:rsidR="00310AD5" w:rsidRPr="00C87DBC">
        <w:rPr>
          <w:rFonts w:ascii="Times New Roman" w:hAnsi="Times New Roman" w:cs="Times New Roman"/>
          <w:color w:val="44546A" w:themeColor="text2"/>
          <w:sz w:val="20"/>
          <w:szCs w:val="20"/>
        </w:rPr>
        <w:t xml:space="preserve"> |</w:t>
      </w:r>
      <w:r w:rsidR="00C87DBC" w:rsidRPr="00C87DBC">
        <w:rPr>
          <w:rFonts w:ascii="Times New Roman" w:hAnsi="Times New Roman" w:cs="Times New Roman"/>
          <w:color w:val="44546A" w:themeColor="text2"/>
          <w:sz w:val="20"/>
          <w:szCs w:val="20"/>
        </w:rPr>
        <w:t xml:space="preserve"> Driving License</w:t>
      </w:r>
      <w:r w:rsidR="001017F7">
        <w:rPr>
          <w:rFonts w:ascii="Times New Roman" w:hAnsi="Times New Roman" w:cs="Times New Roman"/>
          <w:color w:val="44546A" w:themeColor="text2"/>
          <w:sz w:val="20"/>
          <w:szCs w:val="20"/>
        </w:rPr>
        <w:t xml:space="preserve">: </w:t>
      </w:r>
      <w:r w:rsidR="005603D6">
        <w:rPr>
          <w:rFonts w:ascii="Times New Roman" w:hAnsi="Times New Roman" w:cs="Times New Roman"/>
          <w:color w:val="44546A" w:themeColor="text2"/>
          <w:sz w:val="20"/>
          <w:szCs w:val="20"/>
        </w:rPr>
        <w:t>UAE</w:t>
      </w:r>
      <w:r w:rsidR="00C87DBC" w:rsidRPr="00C87DBC">
        <w:rPr>
          <w:rFonts w:ascii="Times New Roman" w:hAnsi="Times New Roman" w:cs="Times New Roman"/>
          <w:color w:val="44546A" w:themeColor="text2"/>
          <w:sz w:val="20"/>
          <w:szCs w:val="20"/>
        </w:rPr>
        <w:t xml:space="preserve"> | Visa</w:t>
      </w:r>
      <w:r w:rsidR="005603D6">
        <w:rPr>
          <w:rFonts w:ascii="Times New Roman" w:hAnsi="Times New Roman" w:cs="Times New Roman"/>
          <w:color w:val="44546A" w:themeColor="text2"/>
          <w:sz w:val="20"/>
          <w:szCs w:val="20"/>
        </w:rPr>
        <w:t>: Emplo</w:t>
      </w:r>
      <w:r w:rsidR="001017F7">
        <w:rPr>
          <w:rFonts w:ascii="Times New Roman" w:hAnsi="Times New Roman" w:cs="Times New Roman"/>
          <w:color w:val="44546A" w:themeColor="text2"/>
          <w:sz w:val="20"/>
          <w:szCs w:val="20"/>
        </w:rPr>
        <w:t>yment</w:t>
      </w:r>
      <w:r w:rsidR="00C87DBC" w:rsidRPr="00C87DBC">
        <w:rPr>
          <w:rFonts w:ascii="Times New Roman" w:hAnsi="Times New Roman" w:cs="Times New Roman"/>
          <w:color w:val="44546A" w:themeColor="text2"/>
          <w:sz w:val="20"/>
          <w:szCs w:val="20"/>
        </w:rPr>
        <w:t xml:space="preserve"> </w:t>
      </w:r>
    </w:p>
    <w:p w14:paraId="690E9B76" w14:textId="01A6C9CA" w:rsidR="00210E1A" w:rsidRPr="00746DC2" w:rsidRDefault="00746DC2" w:rsidP="00746DC2">
      <w:pPr>
        <w:spacing w:after="0" w:line="240" w:lineRule="auto"/>
        <w:ind w:left="2880" w:firstLine="720"/>
        <w:rPr>
          <w:rFonts w:ascii="Times New Roman" w:hAnsi="Times New Roman" w:cs="Times New Roman"/>
          <w:b/>
          <w:bCs/>
          <w:u w:val="single"/>
        </w:rPr>
      </w:pPr>
      <w:r w:rsidRPr="00746DC2">
        <w:rPr>
          <w:rFonts w:ascii="Times New Roman" w:hAnsi="Times New Roman" w:cs="Times New Roman"/>
          <w:b/>
          <w:bCs/>
        </w:rPr>
        <w:t xml:space="preserve">     </w:t>
      </w:r>
      <w:r w:rsidR="00210E1A" w:rsidRPr="00746DC2">
        <w:rPr>
          <w:rFonts w:ascii="Times New Roman" w:hAnsi="Times New Roman" w:cs="Times New Roman"/>
          <w:b/>
          <w:bCs/>
          <w:u w:val="single"/>
        </w:rPr>
        <w:t>EXECUTIVE SUMMARY</w:t>
      </w:r>
    </w:p>
    <w:p w14:paraId="05416A9B" w14:textId="77777777" w:rsidR="00C87DBC" w:rsidRPr="00C87DBC" w:rsidRDefault="00C87DBC" w:rsidP="00954DAE">
      <w:pPr>
        <w:spacing w:after="0" w:line="240" w:lineRule="auto"/>
        <w:rPr>
          <w:rFonts w:ascii="Times New Roman" w:hAnsi="Times New Roman" w:cs="Times New Roman"/>
          <w:b/>
          <w:bCs/>
        </w:rPr>
      </w:pPr>
    </w:p>
    <w:p w14:paraId="246ACD16" w14:textId="6E4C51BD" w:rsidR="00C87DBC" w:rsidRDefault="00875D11" w:rsidP="00BE43EE">
      <w:pPr>
        <w:spacing w:after="0" w:line="240" w:lineRule="auto"/>
        <w:jc w:val="center"/>
        <w:rPr>
          <w:rFonts w:ascii="Times New Roman" w:hAnsi="Times New Roman" w:cs="Times New Roman"/>
          <w:b/>
          <w:bCs/>
          <w:u w:val="single"/>
        </w:rPr>
      </w:pPr>
      <w:r>
        <w:rPr>
          <w:rFonts w:ascii="Segoe UI" w:hAnsi="Segoe UI" w:cs="Segoe UI"/>
          <w:color w:val="374151"/>
          <w:shd w:val="clear" w:color="auto" w:fill="F7F7F8"/>
        </w:rPr>
        <w:t>A seasoned Financial Planning Analyst with a strong track record spanning over 10 years in the FMCG and IT sectors. Known for meticulous financial planning, budgeting, and forecasting, I bring a wealth of expertise in creating financial models and variance analysis reports that identify risks and opportunities for business growth. My proactive approach ensures that my employer remains ahead of competitors by real-time monitoring of financial performance and swift issue escalation to management.</w:t>
      </w:r>
    </w:p>
    <w:p w14:paraId="71BF1DB3" w14:textId="6E288B09" w:rsidR="00BE43EE" w:rsidRPr="00C87DBC" w:rsidRDefault="00BE43EE" w:rsidP="00BE43EE">
      <w:pPr>
        <w:spacing w:after="0" w:line="240" w:lineRule="auto"/>
        <w:jc w:val="center"/>
        <w:rPr>
          <w:rFonts w:ascii="Times New Roman" w:hAnsi="Times New Roman" w:cs="Times New Roman"/>
          <w:b/>
          <w:bCs/>
          <w:u w:val="single"/>
        </w:rPr>
      </w:pPr>
      <w:r w:rsidRPr="00C87DBC">
        <w:rPr>
          <w:rFonts w:ascii="Times New Roman" w:hAnsi="Times New Roman" w:cs="Times New Roman"/>
          <w:b/>
          <w:bCs/>
          <w:u w:val="single"/>
        </w:rPr>
        <w:t xml:space="preserve">CORE COMPETENCIES </w:t>
      </w:r>
    </w:p>
    <w:p w14:paraId="4BE35D5A" w14:textId="77777777" w:rsidR="00BE43EE" w:rsidRPr="00C87DBC" w:rsidRDefault="00BE43EE" w:rsidP="00BE43EE">
      <w:pPr>
        <w:spacing w:after="0" w:line="240" w:lineRule="auto"/>
        <w:rPr>
          <w:rFonts w:ascii="Times New Roman" w:hAnsi="Times New Roman" w:cs="Times New Roman"/>
        </w:rPr>
      </w:pPr>
    </w:p>
    <w:p w14:paraId="339A7A4D" w14:textId="1069F05B" w:rsidR="00BE43EE" w:rsidRPr="00C87DBC" w:rsidRDefault="00746DC2" w:rsidP="00BE43EE">
      <w:pPr>
        <w:spacing w:after="0" w:line="240" w:lineRule="auto"/>
        <w:rPr>
          <w:rFonts w:ascii="Times New Roman" w:hAnsi="Times New Roman" w:cs="Times New Roman"/>
        </w:rPr>
      </w:pPr>
      <w:r>
        <w:rPr>
          <w:rFonts w:ascii="Times New Roman" w:hAnsi="Times New Roman" w:cs="Times New Roman"/>
          <w:color w:val="000000" w:themeColor="text1"/>
        </w:rPr>
        <w:t>Financial Analysis</w:t>
      </w:r>
      <w:r w:rsidRPr="00C87DBC">
        <w:rPr>
          <w:rFonts w:ascii="Times New Roman" w:hAnsi="Times New Roman" w:cs="Times New Roman"/>
          <w:color w:val="000000" w:themeColor="text1"/>
        </w:rPr>
        <w:t xml:space="preserve"> | </w:t>
      </w:r>
      <w:r>
        <w:rPr>
          <w:rFonts w:ascii="Times New Roman" w:hAnsi="Times New Roman" w:cs="Times New Roman"/>
          <w:color w:val="000000" w:themeColor="text1"/>
        </w:rPr>
        <w:t>Budgeting</w:t>
      </w:r>
      <w:r w:rsidRPr="00C87DBC">
        <w:rPr>
          <w:rFonts w:ascii="Times New Roman" w:hAnsi="Times New Roman" w:cs="Times New Roman"/>
          <w:color w:val="000000" w:themeColor="text1"/>
        </w:rPr>
        <w:t xml:space="preserve"> | </w:t>
      </w:r>
      <w:r>
        <w:rPr>
          <w:rFonts w:ascii="Times New Roman" w:hAnsi="Times New Roman" w:cs="Times New Roman"/>
          <w:color w:val="000000" w:themeColor="text1"/>
        </w:rPr>
        <w:t>Forecasting</w:t>
      </w:r>
      <w:r w:rsidRPr="00C87DBC">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 Financial modelling </w:t>
      </w:r>
      <w:r w:rsidRPr="00C87DBC">
        <w:rPr>
          <w:rFonts w:ascii="Times New Roman" w:hAnsi="Times New Roman" w:cs="Times New Roman"/>
          <w:color w:val="000000" w:themeColor="text1"/>
        </w:rPr>
        <w:t xml:space="preserve">| Critical Thinking | </w:t>
      </w:r>
      <w:r>
        <w:rPr>
          <w:rFonts w:ascii="Times New Roman" w:hAnsi="Times New Roman" w:cs="Times New Roman"/>
          <w:color w:val="000000" w:themeColor="text1"/>
        </w:rPr>
        <w:t xml:space="preserve">Creative </w:t>
      </w:r>
      <w:r w:rsidRPr="00C87DBC">
        <w:rPr>
          <w:rFonts w:ascii="Times New Roman" w:hAnsi="Times New Roman" w:cs="Times New Roman"/>
          <w:color w:val="000000" w:themeColor="text1"/>
        </w:rPr>
        <w:t>|</w:t>
      </w:r>
      <w:r>
        <w:rPr>
          <w:rFonts w:ascii="Times New Roman" w:hAnsi="Times New Roman" w:cs="Times New Roman"/>
          <w:color w:val="000000" w:themeColor="text1"/>
        </w:rPr>
        <w:t xml:space="preserve"> Forward thinking </w:t>
      </w:r>
      <w:r w:rsidRPr="00C87DBC">
        <w:rPr>
          <w:rFonts w:ascii="Times New Roman" w:hAnsi="Times New Roman" w:cs="Times New Roman"/>
          <w:color w:val="000000" w:themeColor="text1"/>
        </w:rPr>
        <w:t>|</w:t>
      </w:r>
      <w:r>
        <w:rPr>
          <w:rFonts w:ascii="Times New Roman" w:hAnsi="Times New Roman" w:cs="Times New Roman"/>
          <w:color w:val="000000" w:themeColor="text1"/>
        </w:rPr>
        <w:t xml:space="preserve"> Innovative </w:t>
      </w:r>
      <w:r w:rsidRPr="00C87DBC">
        <w:rPr>
          <w:rFonts w:ascii="Times New Roman" w:hAnsi="Times New Roman" w:cs="Times New Roman"/>
          <w:color w:val="000000" w:themeColor="text1"/>
        </w:rPr>
        <w:t xml:space="preserve">| </w:t>
      </w:r>
      <w:r>
        <w:rPr>
          <w:rFonts w:ascii="Times New Roman" w:hAnsi="Times New Roman" w:cs="Times New Roman"/>
          <w:color w:val="000000" w:themeColor="text1"/>
        </w:rPr>
        <w:t>Data driven decision making</w:t>
      </w:r>
      <w:r w:rsidRPr="00C87DBC">
        <w:rPr>
          <w:rFonts w:ascii="Times New Roman" w:hAnsi="Times New Roman" w:cs="Times New Roman"/>
          <w:color w:val="000000" w:themeColor="text1"/>
        </w:rPr>
        <w:t xml:space="preserve"> | Teamwork</w:t>
      </w:r>
      <w:r>
        <w:rPr>
          <w:rFonts w:ascii="Times New Roman" w:hAnsi="Times New Roman" w:cs="Times New Roman"/>
          <w:color w:val="000000" w:themeColor="text1"/>
        </w:rPr>
        <w:t xml:space="preserve"> </w:t>
      </w:r>
      <w:r w:rsidRPr="00C87DBC">
        <w:rPr>
          <w:rFonts w:ascii="Times New Roman" w:hAnsi="Times New Roman" w:cs="Times New Roman"/>
          <w:color w:val="000000" w:themeColor="text1"/>
        </w:rPr>
        <w:t>|</w:t>
      </w:r>
      <w:r>
        <w:rPr>
          <w:rFonts w:ascii="Times New Roman" w:hAnsi="Times New Roman" w:cs="Times New Roman"/>
          <w:color w:val="000000" w:themeColor="text1"/>
        </w:rPr>
        <w:t xml:space="preserve"> </w:t>
      </w:r>
      <w:r w:rsidRPr="00C25271">
        <w:rPr>
          <w:rFonts w:ascii="Times New Roman" w:hAnsi="Times New Roman" w:cs="Times New Roman"/>
          <w:color w:val="000000" w:themeColor="text1"/>
        </w:rPr>
        <w:t>Ability to influence and persuade</w:t>
      </w:r>
      <w:r>
        <w:rPr>
          <w:rFonts w:ascii="Times New Roman" w:hAnsi="Times New Roman" w:cs="Times New Roman"/>
          <w:color w:val="000000" w:themeColor="text1"/>
        </w:rPr>
        <w:t xml:space="preserve"> </w:t>
      </w:r>
      <w:r w:rsidRPr="00C87DBC">
        <w:rPr>
          <w:rFonts w:ascii="Times New Roman" w:hAnsi="Times New Roman" w:cs="Times New Roman"/>
          <w:color w:val="000000" w:themeColor="text1"/>
        </w:rPr>
        <w:t>|</w:t>
      </w:r>
      <w:r>
        <w:rPr>
          <w:rFonts w:ascii="Times New Roman" w:hAnsi="Times New Roman" w:cs="Times New Roman"/>
          <w:color w:val="000000" w:themeColor="text1"/>
        </w:rPr>
        <w:t xml:space="preserve"> Project ROI analysis</w:t>
      </w:r>
      <w:r w:rsidRPr="00C87DBC">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 SAP FICO and SD </w:t>
      </w:r>
      <w:r w:rsidRPr="00C87DBC">
        <w:rPr>
          <w:rFonts w:ascii="Times New Roman" w:hAnsi="Times New Roman" w:cs="Times New Roman"/>
          <w:color w:val="000000" w:themeColor="text1"/>
        </w:rPr>
        <w:t>|</w:t>
      </w:r>
      <w:r>
        <w:rPr>
          <w:rFonts w:ascii="Times New Roman" w:hAnsi="Times New Roman" w:cs="Times New Roman"/>
          <w:color w:val="000000" w:themeColor="text1"/>
        </w:rPr>
        <w:t xml:space="preserve">Microsoft power </w:t>
      </w:r>
      <w:r w:rsidR="00420362">
        <w:rPr>
          <w:rFonts w:ascii="Times New Roman" w:hAnsi="Times New Roman" w:cs="Times New Roman"/>
          <w:color w:val="000000" w:themeColor="text1"/>
        </w:rPr>
        <w:t>BI</w:t>
      </w:r>
    </w:p>
    <w:p w14:paraId="7644622C" w14:textId="5B2DEC80" w:rsidR="00C87DBC" w:rsidRDefault="00BE43EE" w:rsidP="00BE43EE">
      <w:pPr>
        <w:spacing w:after="0" w:line="240" w:lineRule="auto"/>
        <w:jc w:val="center"/>
        <w:rPr>
          <w:rFonts w:ascii="Times New Roman" w:hAnsi="Times New Roman" w:cs="Times New Roman"/>
          <w:b/>
          <w:bCs/>
          <w:u w:val="single"/>
        </w:rPr>
      </w:pPr>
      <w:r w:rsidRPr="00C87DBC">
        <w:rPr>
          <w:rFonts w:ascii="Times New Roman" w:hAnsi="Times New Roman" w:cs="Times New Roman"/>
          <w:b/>
          <w:bCs/>
          <w:u w:val="single"/>
        </w:rPr>
        <w:t xml:space="preserve">CAREER </w:t>
      </w:r>
      <w:r w:rsidR="004D68F2">
        <w:rPr>
          <w:rFonts w:ascii="Times New Roman" w:hAnsi="Times New Roman" w:cs="Times New Roman"/>
          <w:b/>
          <w:bCs/>
          <w:u w:val="single"/>
        </w:rPr>
        <w:t>ACHIEVMENTS</w:t>
      </w:r>
      <w:r w:rsidR="00C87DBC">
        <w:rPr>
          <w:rFonts w:ascii="Times New Roman" w:hAnsi="Times New Roman" w:cs="Times New Roman"/>
          <w:b/>
          <w:bCs/>
          <w:u w:val="single"/>
        </w:rPr>
        <w:t xml:space="preserve"> </w:t>
      </w:r>
    </w:p>
    <w:p w14:paraId="7D767454" w14:textId="4DF14057" w:rsidR="009F615E" w:rsidRDefault="009F615E" w:rsidP="00CA1CEB">
      <w:pPr>
        <w:pStyle w:val="ListParagraph"/>
        <w:numPr>
          <w:ilvl w:val="0"/>
          <w:numId w:val="1"/>
        </w:numPr>
        <w:spacing w:after="0"/>
        <w:jc w:val="both"/>
        <w:rPr>
          <w:rFonts w:ascii="Times New Roman" w:hAnsi="Times New Roman" w:cs="Times New Roman"/>
        </w:rPr>
      </w:pPr>
      <w:r w:rsidRPr="009F615E">
        <w:rPr>
          <w:rFonts w:ascii="Times New Roman" w:hAnsi="Times New Roman" w:cs="Times New Roman"/>
        </w:rPr>
        <w:t xml:space="preserve">Successfully prepared </w:t>
      </w:r>
      <w:r w:rsidR="00B23BA5">
        <w:rPr>
          <w:rFonts w:ascii="Times New Roman" w:hAnsi="Times New Roman" w:cs="Times New Roman"/>
        </w:rPr>
        <w:t xml:space="preserve">a </w:t>
      </w:r>
      <w:r w:rsidRPr="009F615E">
        <w:rPr>
          <w:rFonts w:ascii="Times New Roman" w:hAnsi="Times New Roman" w:cs="Times New Roman"/>
        </w:rPr>
        <w:t xml:space="preserve">forecast </w:t>
      </w:r>
      <w:r w:rsidR="00B23BA5">
        <w:rPr>
          <w:rFonts w:ascii="Times New Roman" w:hAnsi="Times New Roman" w:cs="Times New Roman"/>
        </w:rPr>
        <w:t>for</w:t>
      </w:r>
      <w:r w:rsidRPr="009F615E">
        <w:rPr>
          <w:rFonts w:ascii="Times New Roman" w:hAnsi="Times New Roman" w:cs="Times New Roman"/>
        </w:rPr>
        <w:t xml:space="preserve"> </w:t>
      </w:r>
      <w:r w:rsidR="00EE3766">
        <w:rPr>
          <w:rFonts w:ascii="Times New Roman" w:hAnsi="Times New Roman" w:cs="Times New Roman"/>
        </w:rPr>
        <w:t xml:space="preserve">KSA, Kuwait, </w:t>
      </w:r>
      <w:r w:rsidRPr="009F615E">
        <w:rPr>
          <w:rFonts w:ascii="Times New Roman" w:hAnsi="Times New Roman" w:cs="Times New Roman"/>
        </w:rPr>
        <w:t xml:space="preserve">UAE, Oman, Qatar, </w:t>
      </w:r>
      <w:r w:rsidR="00E81716" w:rsidRPr="009F615E">
        <w:rPr>
          <w:rFonts w:ascii="Times New Roman" w:hAnsi="Times New Roman" w:cs="Times New Roman"/>
        </w:rPr>
        <w:t>Bahrain,</w:t>
      </w:r>
      <w:r w:rsidR="00DB7CBF">
        <w:rPr>
          <w:rFonts w:ascii="Times New Roman" w:hAnsi="Times New Roman" w:cs="Times New Roman"/>
        </w:rPr>
        <w:t xml:space="preserve"> </w:t>
      </w:r>
      <w:r w:rsidRPr="009F615E">
        <w:rPr>
          <w:rFonts w:ascii="Times New Roman" w:hAnsi="Times New Roman" w:cs="Times New Roman"/>
        </w:rPr>
        <w:t>Afghanistan</w:t>
      </w:r>
      <w:r w:rsidR="00DB7CBF">
        <w:rPr>
          <w:rFonts w:ascii="Times New Roman" w:hAnsi="Times New Roman" w:cs="Times New Roman"/>
        </w:rPr>
        <w:t xml:space="preserve">, Lebanon, </w:t>
      </w:r>
      <w:r w:rsidR="007752DB">
        <w:rPr>
          <w:rFonts w:ascii="Times New Roman" w:hAnsi="Times New Roman" w:cs="Times New Roman"/>
        </w:rPr>
        <w:t>Jordan,</w:t>
      </w:r>
      <w:r w:rsidR="00DB7CBF">
        <w:rPr>
          <w:rFonts w:ascii="Times New Roman" w:hAnsi="Times New Roman" w:cs="Times New Roman"/>
        </w:rPr>
        <w:t xml:space="preserve"> and Egypt market</w:t>
      </w:r>
      <w:r w:rsidR="00010509">
        <w:rPr>
          <w:rFonts w:ascii="Times New Roman" w:hAnsi="Times New Roman" w:cs="Times New Roman"/>
        </w:rPr>
        <w:t>s</w:t>
      </w:r>
      <w:r w:rsidRPr="009F615E">
        <w:rPr>
          <w:rFonts w:ascii="Times New Roman" w:hAnsi="Times New Roman" w:cs="Times New Roman"/>
        </w:rPr>
        <w:t xml:space="preserve"> generating net revenue </w:t>
      </w:r>
      <w:r w:rsidR="00B23BA5">
        <w:rPr>
          <w:rFonts w:ascii="Times New Roman" w:hAnsi="Times New Roman" w:cs="Times New Roman"/>
        </w:rPr>
        <w:t xml:space="preserve">of </w:t>
      </w:r>
      <w:r w:rsidRPr="009F615E">
        <w:rPr>
          <w:rFonts w:ascii="Times New Roman" w:hAnsi="Times New Roman" w:cs="Times New Roman"/>
        </w:rPr>
        <w:t xml:space="preserve">GBP </w:t>
      </w:r>
      <w:r w:rsidR="007752DB">
        <w:rPr>
          <w:rFonts w:ascii="Times New Roman" w:hAnsi="Times New Roman" w:cs="Times New Roman"/>
        </w:rPr>
        <w:t>122</w:t>
      </w:r>
      <w:r w:rsidRPr="009F615E">
        <w:rPr>
          <w:rFonts w:ascii="Times New Roman" w:hAnsi="Times New Roman" w:cs="Times New Roman"/>
        </w:rPr>
        <w:t xml:space="preserve"> million with 99.9% accuracy</w:t>
      </w:r>
      <w:r>
        <w:rPr>
          <w:rFonts w:ascii="Times New Roman" w:hAnsi="Times New Roman" w:cs="Times New Roman"/>
        </w:rPr>
        <w:t xml:space="preserve"> in </w:t>
      </w:r>
      <w:r w:rsidR="007752DB">
        <w:rPr>
          <w:rFonts w:ascii="Times New Roman" w:hAnsi="Times New Roman" w:cs="Times New Roman"/>
        </w:rPr>
        <w:t>2022.</w:t>
      </w:r>
    </w:p>
    <w:p w14:paraId="1C37FEF5" w14:textId="071076F4" w:rsidR="00CA1CEB" w:rsidRDefault="00CA1CEB" w:rsidP="00CA1CEB">
      <w:pPr>
        <w:pStyle w:val="ListParagraph"/>
        <w:numPr>
          <w:ilvl w:val="0"/>
          <w:numId w:val="1"/>
        </w:numPr>
        <w:spacing w:after="0"/>
        <w:jc w:val="both"/>
        <w:rPr>
          <w:rFonts w:ascii="Times New Roman" w:hAnsi="Times New Roman" w:cs="Times New Roman"/>
        </w:rPr>
      </w:pPr>
      <w:r w:rsidRPr="008D4068">
        <w:rPr>
          <w:rFonts w:ascii="Times New Roman" w:hAnsi="Times New Roman" w:cs="Times New Roman"/>
        </w:rPr>
        <w:t>Identified savings worth GBP 0.</w:t>
      </w:r>
      <w:r w:rsidR="007752DB">
        <w:rPr>
          <w:rFonts w:ascii="Times New Roman" w:hAnsi="Times New Roman" w:cs="Times New Roman"/>
        </w:rPr>
        <w:t>6</w:t>
      </w:r>
      <w:r w:rsidRPr="008D4068">
        <w:rPr>
          <w:rFonts w:ascii="Times New Roman" w:hAnsi="Times New Roman" w:cs="Times New Roman"/>
        </w:rPr>
        <w:t xml:space="preserve"> million on marketing expenses </w:t>
      </w:r>
      <w:r w:rsidR="00692E5B" w:rsidRPr="008D4068">
        <w:rPr>
          <w:rFonts w:ascii="Times New Roman" w:hAnsi="Times New Roman" w:cs="Times New Roman"/>
        </w:rPr>
        <w:t>because of</w:t>
      </w:r>
      <w:r w:rsidRPr="008D4068">
        <w:rPr>
          <w:rFonts w:ascii="Times New Roman" w:hAnsi="Times New Roman" w:cs="Times New Roman"/>
        </w:rPr>
        <w:t xml:space="preserve"> better planning and focus on </w:t>
      </w:r>
      <w:r w:rsidR="003D17E9">
        <w:rPr>
          <w:rFonts w:ascii="Times New Roman" w:hAnsi="Times New Roman" w:cs="Times New Roman"/>
        </w:rPr>
        <w:t>must-win</w:t>
      </w:r>
      <w:r w:rsidRPr="008D4068">
        <w:rPr>
          <w:rFonts w:ascii="Times New Roman" w:hAnsi="Times New Roman" w:cs="Times New Roman"/>
        </w:rPr>
        <w:t xml:space="preserve"> battles</w:t>
      </w:r>
      <w:r>
        <w:rPr>
          <w:rFonts w:ascii="Times New Roman" w:hAnsi="Times New Roman" w:cs="Times New Roman"/>
        </w:rPr>
        <w:t xml:space="preserve"> in </w:t>
      </w:r>
      <w:r w:rsidR="007752DB">
        <w:rPr>
          <w:rFonts w:ascii="Times New Roman" w:hAnsi="Times New Roman" w:cs="Times New Roman"/>
        </w:rPr>
        <w:t>2022.</w:t>
      </w:r>
    </w:p>
    <w:p w14:paraId="521A86D4" w14:textId="5299492C" w:rsidR="009F615E" w:rsidRDefault="009F615E" w:rsidP="009F615E">
      <w:pPr>
        <w:pStyle w:val="ListParagraph"/>
        <w:numPr>
          <w:ilvl w:val="0"/>
          <w:numId w:val="1"/>
        </w:numPr>
        <w:spacing w:after="0"/>
        <w:jc w:val="both"/>
        <w:rPr>
          <w:rFonts w:ascii="Times New Roman" w:hAnsi="Times New Roman" w:cs="Times New Roman"/>
        </w:rPr>
      </w:pPr>
      <w:r w:rsidRPr="00CA1CEB">
        <w:rPr>
          <w:rFonts w:ascii="Times New Roman" w:hAnsi="Times New Roman" w:cs="Times New Roman"/>
        </w:rPr>
        <w:t xml:space="preserve">Development and design the finance digital project managing investments worth GBP 23 million </w:t>
      </w:r>
      <w:r w:rsidR="007752DB" w:rsidRPr="00CA1CEB">
        <w:rPr>
          <w:rFonts w:ascii="Times New Roman" w:hAnsi="Times New Roman" w:cs="Times New Roman"/>
        </w:rPr>
        <w:t>annually.</w:t>
      </w:r>
      <w:r>
        <w:rPr>
          <w:rFonts w:ascii="Times New Roman" w:hAnsi="Times New Roman" w:cs="Times New Roman"/>
        </w:rPr>
        <w:t xml:space="preserve"> </w:t>
      </w:r>
    </w:p>
    <w:p w14:paraId="50A88DB3" w14:textId="77777777" w:rsidR="00BE43EE" w:rsidRPr="00C87DBC" w:rsidRDefault="00BE43EE" w:rsidP="00BE43EE">
      <w:pPr>
        <w:spacing w:after="0" w:line="240" w:lineRule="auto"/>
        <w:jc w:val="center"/>
        <w:rPr>
          <w:rFonts w:ascii="Times New Roman" w:hAnsi="Times New Roman" w:cs="Times New Roman"/>
          <w:b/>
          <w:bCs/>
          <w:u w:val="single"/>
        </w:rPr>
      </w:pPr>
    </w:p>
    <w:p w14:paraId="6D50EACF" w14:textId="77777777" w:rsidR="00BE43EE" w:rsidRPr="00C87DBC" w:rsidRDefault="00BE43EE" w:rsidP="00BE43EE">
      <w:pPr>
        <w:spacing w:after="0" w:line="240" w:lineRule="auto"/>
        <w:jc w:val="center"/>
        <w:rPr>
          <w:rFonts w:ascii="Times New Roman" w:hAnsi="Times New Roman" w:cs="Times New Roman"/>
          <w:b/>
          <w:bCs/>
          <w:u w:val="single"/>
        </w:rPr>
      </w:pPr>
      <w:r w:rsidRPr="00C87DBC">
        <w:rPr>
          <w:rFonts w:ascii="Times New Roman" w:hAnsi="Times New Roman" w:cs="Times New Roman"/>
          <w:b/>
          <w:bCs/>
          <w:u w:val="single"/>
        </w:rPr>
        <w:t>CAREER CHRONOLOGY &amp; ACHIEVEMENTS</w:t>
      </w:r>
    </w:p>
    <w:p w14:paraId="544CFEC9" w14:textId="77777777" w:rsidR="00BE43EE" w:rsidRPr="00C87DBC" w:rsidRDefault="00BE43EE" w:rsidP="00BE43EE">
      <w:pPr>
        <w:spacing w:after="0" w:line="240" w:lineRule="auto"/>
        <w:rPr>
          <w:rFonts w:ascii="Times New Roman" w:hAnsi="Times New Roman" w:cs="Times New Roman"/>
        </w:rPr>
      </w:pPr>
    </w:p>
    <w:p w14:paraId="28D73AF7" w14:textId="7A02CCB6" w:rsidR="00BE43EE" w:rsidRPr="00C87DBC" w:rsidRDefault="00765DD2" w:rsidP="00BE43EE">
      <w:pPr>
        <w:spacing w:after="0"/>
        <w:jc w:val="both"/>
        <w:rPr>
          <w:rFonts w:ascii="Times New Roman" w:hAnsi="Times New Roman" w:cs="Times New Roman"/>
        </w:rPr>
      </w:pPr>
      <w:r>
        <w:rPr>
          <w:rFonts w:ascii="Times New Roman" w:hAnsi="Times New Roman" w:cs="Times New Roman"/>
          <w:b/>
          <w:bCs/>
        </w:rPr>
        <w:t>Financial Planning Analyst</w:t>
      </w:r>
      <w:r w:rsidR="00BE43EE" w:rsidRPr="00C87DBC">
        <w:rPr>
          <w:rFonts w:ascii="Times New Roman" w:hAnsi="Times New Roman" w:cs="Times New Roman"/>
          <w:b/>
          <w:bCs/>
        </w:rPr>
        <w:t xml:space="preserve"> </w:t>
      </w:r>
      <w:r>
        <w:rPr>
          <w:rFonts w:ascii="Times New Roman" w:hAnsi="Times New Roman" w:cs="Times New Roman"/>
          <w:b/>
          <w:bCs/>
        </w:rPr>
        <w:t>–</w:t>
      </w:r>
      <w:r w:rsidR="00BE43EE" w:rsidRPr="00C87DBC">
        <w:rPr>
          <w:rFonts w:ascii="Times New Roman" w:hAnsi="Times New Roman" w:cs="Times New Roman"/>
          <w:b/>
          <w:bCs/>
        </w:rPr>
        <w:t xml:space="preserve"> </w:t>
      </w:r>
      <w:r w:rsidRPr="00C81CA7">
        <w:rPr>
          <w:rFonts w:ascii="Times New Roman" w:hAnsi="Times New Roman" w:cs="Times New Roman"/>
          <w:b/>
          <w:bCs/>
        </w:rPr>
        <w:t xml:space="preserve">Dubai, </w:t>
      </w:r>
      <w:r w:rsidR="00BE43EE" w:rsidRPr="00C81CA7">
        <w:rPr>
          <w:rFonts w:ascii="Times New Roman" w:hAnsi="Times New Roman" w:cs="Times New Roman"/>
          <w:b/>
          <w:bCs/>
        </w:rPr>
        <w:t>United Arab Emirates</w:t>
      </w:r>
      <w:r w:rsidR="00BE43EE" w:rsidRPr="00C87DBC">
        <w:rPr>
          <w:rFonts w:ascii="Times New Roman" w:hAnsi="Times New Roman" w:cs="Times New Roman"/>
        </w:rPr>
        <w:t xml:space="preserve"> </w:t>
      </w:r>
    </w:p>
    <w:p w14:paraId="63FDD651" w14:textId="12F2D95B" w:rsidR="00BE43EE" w:rsidRPr="00C87DBC" w:rsidRDefault="000E7F7E" w:rsidP="00BE43EE">
      <w:pPr>
        <w:spacing w:after="0"/>
        <w:jc w:val="both"/>
        <w:rPr>
          <w:rFonts w:ascii="Times New Roman" w:hAnsi="Times New Roman" w:cs="Times New Roman"/>
          <w:b/>
          <w:bCs/>
        </w:rPr>
      </w:pPr>
      <w:r>
        <w:rPr>
          <w:rFonts w:ascii="Times New Roman" w:hAnsi="Times New Roman" w:cs="Times New Roman"/>
          <w:b/>
          <w:bCs/>
        </w:rPr>
        <w:t>Imperial brand PLC</w:t>
      </w:r>
      <w:r>
        <w:rPr>
          <w:rFonts w:ascii="Times New Roman" w:hAnsi="Times New Roman" w:cs="Times New Roman"/>
          <w:b/>
          <w:bCs/>
        </w:rPr>
        <w:tab/>
      </w:r>
      <w:r w:rsidR="00954DAE" w:rsidRPr="00C87DBC">
        <w:rPr>
          <w:rFonts w:ascii="Times New Roman" w:hAnsi="Times New Roman" w:cs="Times New Roman"/>
          <w:b/>
          <w:bCs/>
        </w:rPr>
        <w:tab/>
      </w:r>
      <w:r w:rsidR="00954DAE" w:rsidRPr="00C87DBC">
        <w:rPr>
          <w:rFonts w:ascii="Times New Roman" w:hAnsi="Times New Roman" w:cs="Times New Roman"/>
          <w:b/>
          <w:bCs/>
        </w:rPr>
        <w:tab/>
      </w:r>
      <w:r w:rsidR="00954DAE" w:rsidRPr="00C87DBC">
        <w:rPr>
          <w:rFonts w:ascii="Times New Roman" w:hAnsi="Times New Roman" w:cs="Times New Roman"/>
          <w:b/>
          <w:bCs/>
        </w:rPr>
        <w:tab/>
      </w:r>
      <w:r w:rsidR="00BE43EE" w:rsidRPr="00C87DBC">
        <w:rPr>
          <w:rFonts w:ascii="Times New Roman" w:hAnsi="Times New Roman" w:cs="Times New Roman"/>
        </w:rPr>
        <w:tab/>
      </w:r>
      <w:r w:rsidR="00BE43EE" w:rsidRPr="00C87DBC">
        <w:rPr>
          <w:rFonts w:ascii="Times New Roman" w:hAnsi="Times New Roman" w:cs="Times New Roman"/>
        </w:rPr>
        <w:tab/>
      </w:r>
      <w:r w:rsidR="00BE43EE" w:rsidRPr="00C87DBC">
        <w:rPr>
          <w:rFonts w:ascii="Times New Roman" w:hAnsi="Times New Roman" w:cs="Times New Roman"/>
        </w:rPr>
        <w:tab/>
      </w:r>
      <w:r w:rsidR="00BE43EE" w:rsidRPr="00C87DBC">
        <w:rPr>
          <w:rFonts w:ascii="Times New Roman" w:hAnsi="Times New Roman" w:cs="Times New Roman"/>
        </w:rPr>
        <w:tab/>
      </w:r>
      <w:r w:rsidR="00BE43EE" w:rsidRPr="00C87DBC">
        <w:rPr>
          <w:rFonts w:ascii="Times New Roman" w:hAnsi="Times New Roman" w:cs="Times New Roman"/>
        </w:rPr>
        <w:tab/>
      </w:r>
      <w:r w:rsidR="00450E05">
        <w:rPr>
          <w:rFonts w:ascii="Times New Roman" w:hAnsi="Times New Roman" w:cs="Times New Roman"/>
        </w:rPr>
        <w:t xml:space="preserve">        </w:t>
      </w:r>
      <w:r w:rsidR="00114FCF" w:rsidRPr="002918A6">
        <w:rPr>
          <w:rFonts w:ascii="Times New Roman" w:hAnsi="Times New Roman" w:cs="Times New Roman"/>
          <w:b/>
          <w:bCs/>
        </w:rPr>
        <w:t>Sep</w:t>
      </w:r>
      <w:r w:rsidR="002918A6">
        <w:rPr>
          <w:rFonts w:ascii="Times New Roman" w:hAnsi="Times New Roman" w:cs="Times New Roman"/>
        </w:rPr>
        <w:t xml:space="preserve"> </w:t>
      </w:r>
      <w:r w:rsidR="00BE43EE" w:rsidRPr="00C87DBC">
        <w:rPr>
          <w:rFonts w:ascii="Times New Roman" w:hAnsi="Times New Roman" w:cs="Times New Roman"/>
          <w:b/>
          <w:bCs/>
        </w:rPr>
        <w:t>201</w:t>
      </w:r>
      <w:r w:rsidR="008632AD">
        <w:rPr>
          <w:rFonts w:ascii="Times New Roman" w:hAnsi="Times New Roman" w:cs="Times New Roman"/>
          <w:b/>
          <w:bCs/>
        </w:rPr>
        <w:t>9</w:t>
      </w:r>
      <w:r w:rsidR="00BE43EE" w:rsidRPr="00C87DBC">
        <w:rPr>
          <w:rFonts w:ascii="Times New Roman" w:hAnsi="Times New Roman" w:cs="Times New Roman"/>
          <w:b/>
          <w:bCs/>
        </w:rPr>
        <w:t xml:space="preserve"> – current </w:t>
      </w:r>
    </w:p>
    <w:p w14:paraId="232D651F" w14:textId="77777777" w:rsidR="00BE43EE" w:rsidRPr="00C87DBC" w:rsidRDefault="00BE43EE" w:rsidP="00BE43EE">
      <w:pPr>
        <w:spacing w:after="0"/>
        <w:jc w:val="both"/>
        <w:rPr>
          <w:rFonts w:ascii="Times New Roman" w:hAnsi="Times New Roman" w:cs="Times New Roman"/>
        </w:rPr>
      </w:pPr>
      <w:r w:rsidRPr="00C87DBC">
        <w:rPr>
          <w:rFonts w:ascii="Times New Roman" w:hAnsi="Times New Roman" w:cs="Times New Roman"/>
        </w:rPr>
        <w:t>Key deliverables:</w:t>
      </w:r>
    </w:p>
    <w:p w14:paraId="027C960F" w14:textId="79F29957" w:rsidR="008E5EB9" w:rsidRPr="008E5EB9" w:rsidRDefault="008A0118" w:rsidP="0098599E">
      <w:pPr>
        <w:pStyle w:val="ListParagraph"/>
        <w:numPr>
          <w:ilvl w:val="0"/>
          <w:numId w:val="11"/>
        </w:numPr>
        <w:tabs>
          <w:tab w:val="left" w:pos="3510"/>
        </w:tabs>
        <w:spacing w:after="0" w:line="300" w:lineRule="auto"/>
        <w:rPr>
          <w:rFonts w:ascii="Times New Roman" w:hAnsi="Times New Roman" w:cs="Times New Roman"/>
        </w:rPr>
      </w:pPr>
      <w:r>
        <w:rPr>
          <w:rFonts w:ascii="Times New Roman" w:hAnsi="Times New Roman" w:cs="Times New Roman"/>
        </w:rPr>
        <w:t>PNL f</w:t>
      </w:r>
      <w:r w:rsidR="008E5EB9" w:rsidRPr="008E5EB9">
        <w:rPr>
          <w:rFonts w:ascii="Times New Roman" w:hAnsi="Times New Roman" w:cs="Times New Roman"/>
        </w:rPr>
        <w:t>orecast</w:t>
      </w:r>
      <w:r>
        <w:rPr>
          <w:rFonts w:ascii="Times New Roman" w:hAnsi="Times New Roman" w:cs="Times New Roman"/>
        </w:rPr>
        <w:t>ing</w:t>
      </w:r>
      <w:r w:rsidR="007904B3">
        <w:rPr>
          <w:rFonts w:ascii="Times New Roman" w:hAnsi="Times New Roman" w:cs="Times New Roman"/>
        </w:rPr>
        <w:t xml:space="preserve"> and financial modelling </w:t>
      </w:r>
      <w:r w:rsidR="008E5EB9" w:rsidRPr="008E5EB9">
        <w:rPr>
          <w:rFonts w:ascii="Times New Roman" w:hAnsi="Times New Roman" w:cs="Times New Roman"/>
        </w:rPr>
        <w:t>for</w:t>
      </w:r>
      <w:r w:rsidR="00C2578D">
        <w:rPr>
          <w:rFonts w:ascii="Times New Roman" w:hAnsi="Times New Roman" w:cs="Times New Roman"/>
        </w:rPr>
        <w:t xml:space="preserve"> </w:t>
      </w:r>
      <w:r w:rsidR="00C2578D" w:rsidRPr="009F615E">
        <w:rPr>
          <w:rFonts w:ascii="Times New Roman" w:hAnsi="Times New Roman" w:cs="Times New Roman"/>
        </w:rPr>
        <w:t>UAE, Oman, Qatar, Bahrain</w:t>
      </w:r>
      <w:r w:rsidR="002A1DC0">
        <w:rPr>
          <w:rFonts w:ascii="Times New Roman" w:hAnsi="Times New Roman" w:cs="Times New Roman"/>
        </w:rPr>
        <w:t xml:space="preserve">, </w:t>
      </w:r>
      <w:r w:rsidR="00C2578D" w:rsidRPr="009F615E">
        <w:rPr>
          <w:rFonts w:ascii="Times New Roman" w:hAnsi="Times New Roman" w:cs="Times New Roman"/>
        </w:rPr>
        <w:t>Afghanistan</w:t>
      </w:r>
      <w:r w:rsidR="00210CF3">
        <w:rPr>
          <w:rFonts w:ascii="Times New Roman" w:hAnsi="Times New Roman" w:cs="Times New Roman"/>
        </w:rPr>
        <w:t>,</w:t>
      </w:r>
      <w:r w:rsidR="00C2578D" w:rsidRPr="009F615E">
        <w:rPr>
          <w:rFonts w:ascii="Times New Roman" w:hAnsi="Times New Roman" w:cs="Times New Roman"/>
        </w:rPr>
        <w:t xml:space="preserve"> </w:t>
      </w:r>
      <w:r w:rsidR="009C19FE">
        <w:rPr>
          <w:rFonts w:ascii="Times New Roman" w:hAnsi="Times New Roman" w:cs="Times New Roman"/>
        </w:rPr>
        <w:t xml:space="preserve">Lebanon, </w:t>
      </w:r>
      <w:r w:rsidR="007857B8">
        <w:rPr>
          <w:rFonts w:ascii="Times New Roman" w:hAnsi="Times New Roman" w:cs="Times New Roman"/>
        </w:rPr>
        <w:t>Jordan,</w:t>
      </w:r>
      <w:r w:rsidR="002A1DC0">
        <w:rPr>
          <w:rFonts w:ascii="Times New Roman" w:hAnsi="Times New Roman" w:cs="Times New Roman"/>
        </w:rPr>
        <w:t xml:space="preserve"> and Egypt </w:t>
      </w:r>
      <w:r w:rsidR="008E5EB9" w:rsidRPr="008E5EB9">
        <w:rPr>
          <w:rFonts w:ascii="Times New Roman" w:hAnsi="Times New Roman" w:cs="Times New Roman"/>
        </w:rPr>
        <w:t xml:space="preserve">markets </w:t>
      </w:r>
      <w:r w:rsidR="00FF353F">
        <w:rPr>
          <w:rFonts w:ascii="Times New Roman" w:hAnsi="Times New Roman" w:cs="Times New Roman"/>
        </w:rPr>
        <w:t>w</w:t>
      </w:r>
      <w:r w:rsidR="002A1DC0">
        <w:rPr>
          <w:rFonts w:ascii="Times New Roman" w:hAnsi="Times New Roman" w:cs="Times New Roman"/>
        </w:rPr>
        <w:t>ith</w:t>
      </w:r>
      <w:r w:rsidR="00FF353F">
        <w:rPr>
          <w:rFonts w:ascii="Times New Roman" w:hAnsi="Times New Roman" w:cs="Times New Roman"/>
        </w:rPr>
        <w:t xml:space="preserve"> total </w:t>
      </w:r>
      <w:r w:rsidR="001C6231">
        <w:rPr>
          <w:rFonts w:ascii="Times New Roman" w:hAnsi="Times New Roman" w:cs="Times New Roman"/>
        </w:rPr>
        <w:t xml:space="preserve">net revenue </w:t>
      </w:r>
      <w:r w:rsidR="00FF353F">
        <w:rPr>
          <w:rFonts w:ascii="Times New Roman" w:hAnsi="Times New Roman" w:cs="Times New Roman"/>
        </w:rPr>
        <w:t xml:space="preserve">of </w:t>
      </w:r>
      <w:r w:rsidR="001C6231">
        <w:rPr>
          <w:rFonts w:ascii="Times New Roman" w:hAnsi="Times New Roman" w:cs="Times New Roman"/>
        </w:rPr>
        <w:t>GBP 1</w:t>
      </w:r>
      <w:r w:rsidR="00D35613">
        <w:rPr>
          <w:rFonts w:ascii="Times New Roman" w:hAnsi="Times New Roman" w:cs="Times New Roman"/>
        </w:rPr>
        <w:t>22</w:t>
      </w:r>
      <w:r w:rsidR="001C6231">
        <w:rPr>
          <w:rFonts w:ascii="Times New Roman" w:hAnsi="Times New Roman" w:cs="Times New Roman"/>
        </w:rPr>
        <w:t xml:space="preserve"> million</w:t>
      </w:r>
      <w:r w:rsidR="00485632">
        <w:rPr>
          <w:rFonts w:ascii="Times New Roman" w:hAnsi="Times New Roman" w:cs="Times New Roman"/>
        </w:rPr>
        <w:t xml:space="preserve"> in 2022</w:t>
      </w:r>
    </w:p>
    <w:p w14:paraId="2D0814F0" w14:textId="47E6FD6B" w:rsidR="003A6A82" w:rsidRDefault="008E5EB9" w:rsidP="0098599E">
      <w:pPr>
        <w:pStyle w:val="ListParagraph"/>
        <w:numPr>
          <w:ilvl w:val="0"/>
          <w:numId w:val="11"/>
        </w:numPr>
        <w:tabs>
          <w:tab w:val="left" w:pos="3510"/>
        </w:tabs>
        <w:spacing w:after="0" w:line="300" w:lineRule="auto"/>
        <w:rPr>
          <w:rFonts w:ascii="Times New Roman" w:hAnsi="Times New Roman" w:cs="Times New Roman"/>
        </w:rPr>
      </w:pPr>
      <w:r w:rsidRPr="008E5EB9">
        <w:rPr>
          <w:rFonts w:ascii="Times New Roman" w:hAnsi="Times New Roman" w:cs="Times New Roman"/>
        </w:rPr>
        <w:t>Commentary on variations which includes mitigating actions on how to close gap</w:t>
      </w:r>
      <w:r w:rsidR="00B635F6">
        <w:rPr>
          <w:rFonts w:ascii="Times New Roman" w:hAnsi="Times New Roman" w:cs="Times New Roman"/>
        </w:rPr>
        <w:t xml:space="preserve"> vs. </w:t>
      </w:r>
      <w:r w:rsidR="004004C0">
        <w:rPr>
          <w:rFonts w:ascii="Times New Roman" w:hAnsi="Times New Roman" w:cs="Times New Roman"/>
        </w:rPr>
        <w:t>target.</w:t>
      </w:r>
      <w:r w:rsidR="00E41F86">
        <w:rPr>
          <w:rFonts w:ascii="Times New Roman" w:hAnsi="Times New Roman" w:cs="Times New Roman"/>
        </w:rPr>
        <w:t xml:space="preserve"> </w:t>
      </w:r>
    </w:p>
    <w:p w14:paraId="0C79B9AA" w14:textId="58E684B4" w:rsidR="00794044" w:rsidRDefault="00794044" w:rsidP="0098599E">
      <w:pPr>
        <w:pStyle w:val="ListParagraph"/>
        <w:numPr>
          <w:ilvl w:val="0"/>
          <w:numId w:val="11"/>
        </w:numPr>
        <w:tabs>
          <w:tab w:val="left" w:pos="3510"/>
        </w:tabs>
        <w:spacing w:after="0" w:line="300" w:lineRule="auto"/>
        <w:rPr>
          <w:rFonts w:ascii="Times New Roman" w:hAnsi="Times New Roman" w:cs="Times New Roman"/>
        </w:rPr>
      </w:pPr>
      <w:r>
        <w:rPr>
          <w:rFonts w:ascii="Times New Roman" w:hAnsi="Times New Roman" w:cs="Times New Roman"/>
        </w:rPr>
        <w:t>Risk and opportunities identification and management</w:t>
      </w:r>
    </w:p>
    <w:p w14:paraId="2DD434E1" w14:textId="3A1456F8" w:rsidR="00EB25EC" w:rsidRDefault="00EB25EC" w:rsidP="0098599E">
      <w:pPr>
        <w:pStyle w:val="ListParagraph"/>
        <w:numPr>
          <w:ilvl w:val="0"/>
          <w:numId w:val="11"/>
        </w:numPr>
        <w:tabs>
          <w:tab w:val="left" w:pos="3510"/>
        </w:tabs>
        <w:spacing w:after="0" w:line="300" w:lineRule="auto"/>
        <w:rPr>
          <w:rFonts w:ascii="Times New Roman" w:hAnsi="Times New Roman" w:cs="Times New Roman"/>
        </w:rPr>
      </w:pPr>
      <w:r>
        <w:rPr>
          <w:rFonts w:ascii="Times New Roman" w:hAnsi="Times New Roman" w:cs="Times New Roman"/>
        </w:rPr>
        <w:t xml:space="preserve">Regular review of AR </w:t>
      </w:r>
      <w:r w:rsidR="00D561D3">
        <w:rPr>
          <w:rFonts w:ascii="Times New Roman" w:hAnsi="Times New Roman" w:cs="Times New Roman"/>
        </w:rPr>
        <w:t>to ensure over dues are in control.</w:t>
      </w:r>
    </w:p>
    <w:p w14:paraId="13B398AF" w14:textId="5061A6A8" w:rsidR="00113F80" w:rsidRDefault="00113F80" w:rsidP="0098599E">
      <w:pPr>
        <w:pStyle w:val="ListParagraph"/>
        <w:numPr>
          <w:ilvl w:val="0"/>
          <w:numId w:val="11"/>
        </w:numPr>
        <w:tabs>
          <w:tab w:val="left" w:pos="3510"/>
        </w:tabs>
        <w:spacing w:after="0" w:line="300" w:lineRule="auto"/>
        <w:rPr>
          <w:rFonts w:ascii="Times New Roman" w:hAnsi="Times New Roman" w:cs="Times New Roman"/>
        </w:rPr>
      </w:pPr>
      <w:r>
        <w:rPr>
          <w:rFonts w:ascii="Times New Roman" w:hAnsi="Times New Roman" w:cs="Times New Roman"/>
        </w:rPr>
        <w:t xml:space="preserve">Work with commercial team in pricing </w:t>
      </w:r>
      <w:r w:rsidR="00590B58">
        <w:rPr>
          <w:rFonts w:ascii="Times New Roman" w:hAnsi="Times New Roman" w:cs="Times New Roman"/>
        </w:rPr>
        <w:t>ensuring metrics are met.</w:t>
      </w:r>
    </w:p>
    <w:p w14:paraId="3850D03D" w14:textId="29D5156D" w:rsidR="008E5EB9" w:rsidRPr="008E5EB9" w:rsidRDefault="008E5EB9" w:rsidP="0098599E">
      <w:pPr>
        <w:pStyle w:val="ListParagraph"/>
        <w:numPr>
          <w:ilvl w:val="0"/>
          <w:numId w:val="11"/>
        </w:numPr>
        <w:tabs>
          <w:tab w:val="left" w:pos="3510"/>
        </w:tabs>
        <w:spacing w:after="0" w:line="300" w:lineRule="auto"/>
        <w:rPr>
          <w:rFonts w:ascii="Times New Roman" w:hAnsi="Times New Roman" w:cs="Times New Roman"/>
        </w:rPr>
      </w:pPr>
      <w:r w:rsidRPr="008E5EB9">
        <w:rPr>
          <w:rFonts w:ascii="Times New Roman" w:hAnsi="Times New Roman" w:cs="Times New Roman"/>
        </w:rPr>
        <w:t>Participate to the budgeting and planning process of all marketing expenses, controlling and accounting</w:t>
      </w:r>
      <w:r w:rsidR="00F62BAE">
        <w:rPr>
          <w:rFonts w:ascii="Times New Roman" w:hAnsi="Times New Roman" w:cs="Times New Roman"/>
        </w:rPr>
        <w:t xml:space="preserve"> </w:t>
      </w:r>
      <w:r w:rsidRPr="008E5EB9">
        <w:rPr>
          <w:rFonts w:ascii="Times New Roman" w:hAnsi="Times New Roman" w:cs="Times New Roman"/>
        </w:rPr>
        <w:t xml:space="preserve">by keeping checks every stage of budget </w:t>
      </w:r>
      <w:r w:rsidR="004004C0" w:rsidRPr="008E5EB9">
        <w:rPr>
          <w:rFonts w:ascii="Times New Roman" w:hAnsi="Times New Roman" w:cs="Times New Roman"/>
        </w:rPr>
        <w:t>forecasting.</w:t>
      </w:r>
      <w:r w:rsidRPr="008E5EB9">
        <w:rPr>
          <w:rFonts w:ascii="Times New Roman" w:hAnsi="Times New Roman" w:cs="Times New Roman"/>
        </w:rPr>
        <w:t xml:space="preserve"> </w:t>
      </w:r>
    </w:p>
    <w:p w14:paraId="0F518AE9" w14:textId="0A691C59" w:rsidR="008E5EB9" w:rsidRPr="008E5EB9" w:rsidRDefault="002718B1" w:rsidP="0098599E">
      <w:pPr>
        <w:pStyle w:val="ListParagraph"/>
        <w:numPr>
          <w:ilvl w:val="0"/>
          <w:numId w:val="11"/>
        </w:numPr>
        <w:tabs>
          <w:tab w:val="left" w:pos="3510"/>
        </w:tabs>
        <w:spacing w:after="0" w:line="300" w:lineRule="auto"/>
        <w:rPr>
          <w:rFonts w:ascii="Times New Roman" w:hAnsi="Times New Roman" w:cs="Times New Roman"/>
        </w:rPr>
      </w:pPr>
      <w:r>
        <w:rPr>
          <w:rFonts w:ascii="Times New Roman" w:hAnsi="Times New Roman" w:cs="Times New Roman"/>
        </w:rPr>
        <w:t xml:space="preserve">Focus on must win </w:t>
      </w:r>
      <w:r w:rsidR="002423BF">
        <w:rPr>
          <w:rFonts w:ascii="Times New Roman" w:hAnsi="Times New Roman" w:cs="Times New Roman"/>
        </w:rPr>
        <w:t xml:space="preserve">battles by </w:t>
      </w:r>
      <w:r w:rsidR="002423BF" w:rsidRPr="008E5EB9">
        <w:rPr>
          <w:rFonts w:ascii="Times New Roman" w:hAnsi="Times New Roman" w:cs="Times New Roman"/>
        </w:rPr>
        <w:t>pre and post evaluation</w:t>
      </w:r>
      <w:r w:rsidR="002423BF">
        <w:rPr>
          <w:rFonts w:ascii="Times New Roman" w:hAnsi="Times New Roman" w:cs="Times New Roman"/>
        </w:rPr>
        <w:t xml:space="preserve"> of m</w:t>
      </w:r>
      <w:r w:rsidR="00ED262D">
        <w:rPr>
          <w:rFonts w:ascii="Times New Roman" w:hAnsi="Times New Roman" w:cs="Times New Roman"/>
        </w:rPr>
        <w:t xml:space="preserve">arketing Investment </w:t>
      </w:r>
      <w:r w:rsidR="00FB0835">
        <w:rPr>
          <w:rFonts w:ascii="Times New Roman" w:hAnsi="Times New Roman" w:cs="Times New Roman"/>
        </w:rPr>
        <w:t xml:space="preserve">and operational </w:t>
      </w:r>
      <w:r w:rsidR="004004C0">
        <w:rPr>
          <w:rFonts w:ascii="Times New Roman" w:hAnsi="Times New Roman" w:cs="Times New Roman"/>
        </w:rPr>
        <w:t>plans.</w:t>
      </w:r>
    </w:p>
    <w:p w14:paraId="3FDB32DA" w14:textId="1D763E9F" w:rsidR="008E5EB9" w:rsidRPr="008E5EB9" w:rsidRDefault="004B43B8" w:rsidP="0098599E">
      <w:pPr>
        <w:pStyle w:val="ListParagraph"/>
        <w:numPr>
          <w:ilvl w:val="0"/>
          <w:numId w:val="11"/>
        </w:numPr>
        <w:tabs>
          <w:tab w:val="left" w:pos="3510"/>
        </w:tabs>
        <w:spacing w:after="0" w:line="300" w:lineRule="auto"/>
        <w:rPr>
          <w:rFonts w:ascii="Times New Roman" w:hAnsi="Times New Roman" w:cs="Times New Roman"/>
        </w:rPr>
      </w:pPr>
      <w:r w:rsidRPr="004B43B8">
        <w:rPr>
          <w:rFonts w:ascii="Times New Roman" w:hAnsi="Times New Roman" w:cs="Times New Roman"/>
        </w:rPr>
        <w:t xml:space="preserve">OPEX and CAPEX </w:t>
      </w:r>
      <w:r w:rsidR="007057CE">
        <w:rPr>
          <w:rFonts w:ascii="Times New Roman" w:hAnsi="Times New Roman" w:cs="Times New Roman"/>
        </w:rPr>
        <w:t>reporting</w:t>
      </w:r>
      <w:r w:rsidRPr="004B43B8">
        <w:rPr>
          <w:rFonts w:ascii="Times New Roman" w:hAnsi="Times New Roman" w:cs="Times New Roman"/>
        </w:rPr>
        <w:t xml:space="preserve"> and analysis by brand and by project to make swift decisions on </w:t>
      </w:r>
      <w:r w:rsidR="004004C0" w:rsidRPr="004B43B8">
        <w:rPr>
          <w:rFonts w:ascii="Times New Roman" w:hAnsi="Times New Roman" w:cs="Times New Roman"/>
        </w:rPr>
        <w:t>investment</w:t>
      </w:r>
      <w:r w:rsidR="004004C0">
        <w:rPr>
          <w:rFonts w:ascii="Times New Roman" w:hAnsi="Times New Roman" w:cs="Times New Roman"/>
        </w:rPr>
        <w:t>s.</w:t>
      </w:r>
    </w:p>
    <w:p w14:paraId="573AAFB5" w14:textId="055833C3" w:rsidR="008E5EB9" w:rsidRPr="008E5EB9" w:rsidRDefault="008E5EB9" w:rsidP="0098599E">
      <w:pPr>
        <w:pStyle w:val="ListParagraph"/>
        <w:numPr>
          <w:ilvl w:val="0"/>
          <w:numId w:val="11"/>
        </w:numPr>
        <w:tabs>
          <w:tab w:val="left" w:pos="3510"/>
        </w:tabs>
        <w:spacing w:after="0" w:line="300" w:lineRule="auto"/>
        <w:rPr>
          <w:rFonts w:ascii="Times New Roman" w:hAnsi="Times New Roman" w:cs="Times New Roman"/>
        </w:rPr>
      </w:pPr>
      <w:r w:rsidRPr="008E5EB9">
        <w:rPr>
          <w:rFonts w:ascii="Times New Roman" w:hAnsi="Times New Roman" w:cs="Times New Roman"/>
        </w:rPr>
        <w:t>Monthly</w:t>
      </w:r>
      <w:r w:rsidR="0049301F">
        <w:rPr>
          <w:rFonts w:ascii="Times New Roman" w:hAnsi="Times New Roman" w:cs="Times New Roman"/>
        </w:rPr>
        <w:t xml:space="preserve"> and yearly</w:t>
      </w:r>
      <w:r w:rsidRPr="008E5EB9">
        <w:rPr>
          <w:rFonts w:ascii="Times New Roman" w:hAnsi="Times New Roman" w:cs="Times New Roman"/>
        </w:rPr>
        <w:t xml:space="preserve"> closing preparation involving accrual preparation</w:t>
      </w:r>
      <w:r w:rsidR="00FD7A89">
        <w:rPr>
          <w:rFonts w:ascii="Times New Roman" w:hAnsi="Times New Roman" w:cs="Times New Roman"/>
        </w:rPr>
        <w:t xml:space="preserve"> </w:t>
      </w:r>
      <w:r w:rsidRPr="008E5EB9">
        <w:rPr>
          <w:rFonts w:ascii="Times New Roman" w:hAnsi="Times New Roman" w:cs="Times New Roman"/>
        </w:rPr>
        <w:t xml:space="preserve">and keeping track of </w:t>
      </w:r>
      <w:r w:rsidR="004004C0" w:rsidRPr="008E5EB9">
        <w:rPr>
          <w:rFonts w:ascii="Times New Roman" w:hAnsi="Times New Roman" w:cs="Times New Roman"/>
        </w:rPr>
        <w:t>savings.</w:t>
      </w:r>
    </w:p>
    <w:p w14:paraId="01739CC8" w14:textId="65A94A10" w:rsidR="008E5EB9" w:rsidRPr="008E5EB9" w:rsidRDefault="008E5EB9" w:rsidP="0098599E">
      <w:pPr>
        <w:pStyle w:val="ListParagraph"/>
        <w:numPr>
          <w:ilvl w:val="0"/>
          <w:numId w:val="11"/>
        </w:numPr>
        <w:tabs>
          <w:tab w:val="left" w:pos="3510"/>
        </w:tabs>
        <w:spacing w:after="0" w:line="300" w:lineRule="auto"/>
        <w:rPr>
          <w:rFonts w:ascii="Times New Roman" w:hAnsi="Times New Roman" w:cs="Times New Roman"/>
        </w:rPr>
      </w:pPr>
      <w:r w:rsidRPr="008E5EB9">
        <w:rPr>
          <w:rFonts w:ascii="Times New Roman" w:hAnsi="Times New Roman" w:cs="Times New Roman"/>
        </w:rPr>
        <w:t xml:space="preserve">Support accounting with external, internal audits, process control, </w:t>
      </w:r>
      <w:r w:rsidR="00CA242B" w:rsidRPr="008E5EB9">
        <w:rPr>
          <w:rFonts w:ascii="Times New Roman" w:hAnsi="Times New Roman" w:cs="Times New Roman"/>
        </w:rPr>
        <w:t>governance,</w:t>
      </w:r>
      <w:r w:rsidRPr="008E5EB9">
        <w:rPr>
          <w:rFonts w:ascii="Times New Roman" w:hAnsi="Times New Roman" w:cs="Times New Roman"/>
        </w:rPr>
        <w:t xml:space="preserve"> and improvement.</w:t>
      </w:r>
    </w:p>
    <w:p w14:paraId="0DC8D2C1" w14:textId="77777777" w:rsidR="00BE43EE" w:rsidRPr="00C87DBC" w:rsidRDefault="00BE43EE" w:rsidP="00BE43EE">
      <w:pPr>
        <w:spacing w:after="0" w:line="240" w:lineRule="auto"/>
        <w:rPr>
          <w:rFonts w:ascii="Times New Roman" w:hAnsi="Times New Roman" w:cs="Times New Roman"/>
        </w:rPr>
      </w:pPr>
    </w:p>
    <w:p w14:paraId="5CB73E94" w14:textId="36041BC5" w:rsidR="00AD1CBF" w:rsidRPr="00C87DBC" w:rsidRDefault="008E2958" w:rsidP="00AD1CBF">
      <w:pPr>
        <w:spacing w:after="0"/>
        <w:jc w:val="both"/>
        <w:rPr>
          <w:rFonts w:ascii="Times New Roman" w:hAnsi="Times New Roman" w:cs="Times New Roman"/>
        </w:rPr>
      </w:pPr>
      <w:r>
        <w:rPr>
          <w:rFonts w:ascii="Times New Roman" w:hAnsi="Times New Roman" w:cs="Times New Roman"/>
          <w:b/>
          <w:bCs/>
        </w:rPr>
        <w:t>Advertising and Promotions Accountant</w:t>
      </w:r>
      <w:r w:rsidR="00AD1CBF" w:rsidRPr="00C87DBC">
        <w:rPr>
          <w:rFonts w:ascii="Times New Roman" w:hAnsi="Times New Roman" w:cs="Times New Roman"/>
          <w:b/>
          <w:bCs/>
        </w:rPr>
        <w:t xml:space="preserve"> </w:t>
      </w:r>
      <w:r w:rsidR="00AD1CBF">
        <w:rPr>
          <w:rFonts w:ascii="Times New Roman" w:hAnsi="Times New Roman" w:cs="Times New Roman"/>
          <w:b/>
          <w:bCs/>
        </w:rPr>
        <w:t>–</w:t>
      </w:r>
      <w:r w:rsidR="00AD1CBF" w:rsidRPr="00C87DBC">
        <w:rPr>
          <w:rFonts w:ascii="Times New Roman" w:hAnsi="Times New Roman" w:cs="Times New Roman"/>
          <w:b/>
          <w:bCs/>
        </w:rPr>
        <w:t xml:space="preserve"> </w:t>
      </w:r>
      <w:r w:rsidR="00AD1CBF" w:rsidRPr="00C81CA7">
        <w:rPr>
          <w:rFonts w:ascii="Times New Roman" w:hAnsi="Times New Roman" w:cs="Times New Roman"/>
          <w:b/>
          <w:bCs/>
        </w:rPr>
        <w:t>Dubai, United Arab Emirates</w:t>
      </w:r>
      <w:r w:rsidR="00AD1CBF" w:rsidRPr="00C87DBC">
        <w:rPr>
          <w:rFonts w:ascii="Times New Roman" w:hAnsi="Times New Roman" w:cs="Times New Roman"/>
        </w:rPr>
        <w:t xml:space="preserve"> </w:t>
      </w:r>
    </w:p>
    <w:p w14:paraId="67C90C95" w14:textId="5E0096D2" w:rsidR="00BE43EE" w:rsidRPr="006F2991" w:rsidRDefault="00AD1CBF" w:rsidP="00AD1CBF">
      <w:pPr>
        <w:spacing w:after="0"/>
        <w:jc w:val="both"/>
        <w:rPr>
          <w:rFonts w:ascii="Times New Roman" w:hAnsi="Times New Roman" w:cs="Times New Roman"/>
          <w:b/>
          <w:bCs/>
        </w:rPr>
      </w:pPr>
      <w:r>
        <w:rPr>
          <w:rFonts w:ascii="Times New Roman" w:hAnsi="Times New Roman" w:cs="Times New Roman"/>
          <w:b/>
          <w:bCs/>
        </w:rPr>
        <w:t>Imperial brand PLC</w:t>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t xml:space="preserve">             </w:t>
      </w:r>
      <w:r w:rsidR="00BE43EE" w:rsidRPr="00C87DBC">
        <w:rPr>
          <w:rFonts w:ascii="Times New Roman" w:hAnsi="Times New Roman" w:cs="Times New Roman"/>
        </w:rPr>
        <w:tab/>
        <w:t xml:space="preserve">          </w:t>
      </w:r>
      <w:r w:rsidR="00C87DBC">
        <w:rPr>
          <w:rFonts w:ascii="Times New Roman" w:hAnsi="Times New Roman" w:cs="Times New Roman"/>
        </w:rPr>
        <w:tab/>
      </w:r>
      <w:r w:rsidR="00C87DBC">
        <w:rPr>
          <w:rFonts w:ascii="Times New Roman" w:hAnsi="Times New Roman" w:cs="Times New Roman"/>
        </w:rPr>
        <w:tab/>
      </w:r>
      <w:r w:rsidR="00BE43EE" w:rsidRPr="006F2991">
        <w:rPr>
          <w:rFonts w:ascii="Times New Roman" w:hAnsi="Times New Roman" w:cs="Times New Roman"/>
          <w:b/>
          <w:bCs/>
        </w:rPr>
        <w:t xml:space="preserve">  </w:t>
      </w:r>
      <w:r w:rsidRPr="006F2991">
        <w:rPr>
          <w:rFonts w:ascii="Times New Roman" w:hAnsi="Times New Roman" w:cs="Times New Roman"/>
          <w:b/>
          <w:bCs/>
        </w:rPr>
        <w:t xml:space="preserve">   </w:t>
      </w:r>
      <w:r w:rsidR="008E2958" w:rsidRPr="006F2991">
        <w:rPr>
          <w:rFonts w:ascii="Times New Roman" w:hAnsi="Times New Roman" w:cs="Times New Roman"/>
          <w:b/>
          <w:bCs/>
        </w:rPr>
        <w:t xml:space="preserve"> </w:t>
      </w:r>
      <w:r w:rsidR="00BE43EE" w:rsidRPr="006F2991">
        <w:rPr>
          <w:rFonts w:ascii="Times New Roman" w:hAnsi="Times New Roman" w:cs="Times New Roman"/>
          <w:b/>
          <w:bCs/>
        </w:rPr>
        <w:t xml:space="preserve">Jul 2017 – </w:t>
      </w:r>
      <w:r w:rsidR="00897411" w:rsidRPr="006F2991">
        <w:rPr>
          <w:rFonts w:ascii="Times New Roman" w:hAnsi="Times New Roman" w:cs="Times New Roman"/>
          <w:b/>
          <w:bCs/>
        </w:rPr>
        <w:t>Sep 2019</w:t>
      </w:r>
    </w:p>
    <w:p w14:paraId="65D0AA74" w14:textId="77777777" w:rsidR="00BE43EE" w:rsidRPr="00C87DBC" w:rsidRDefault="00BE43EE" w:rsidP="00BE43EE">
      <w:pPr>
        <w:spacing w:after="0"/>
        <w:jc w:val="both"/>
        <w:rPr>
          <w:rFonts w:ascii="Times New Roman" w:hAnsi="Times New Roman" w:cs="Times New Roman"/>
        </w:rPr>
      </w:pPr>
      <w:r w:rsidRPr="00C87DBC">
        <w:rPr>
          <w:rFonts w:ascii="Times New Roman" w:hAnsi="Times New Roman" w:cs="Times New Roman"/>
        </w:rPr>
        <w:t>Key deliverables:</w:t>
      </w:r>
    </w:p>
    <w:p w14:paraId="22E55458" w14:textId="4E0F61CE" w:rsidR="001D4536" w:rsidRPr="001D4536" w:rsidRDefault="00DA78E6" w:rsidP="001D4536">
      <w:pPr>
        <w:pStyle w:val="ListParagraph"/>
        <w:numPr>
          <w:ilvl w:val="0"/>
          <w:numId w:val="11"/>
        </w:numPr>
        <w:tabs>
          <w:tab w:val="left" w:pos="3510"/>
        </w:tabs>
        <w:spacing w:after="0" w:line="300" w:lineRule="auto"/>
        <w:rPr>
          <w:rFonts w:ascii="Times New Roman" w:hAnsi="Times New Roman" w:cs="Times New Roman"/>
        </w:rPr>
      </w:pPr>
      <w:bookmarkStart w:id="0" w:name="OLE_LINK1"/>
      <w:r>
        <w:rPr>
          <w:rFonts w:ascii="Times New Roman" w:hAnsi="Times New Roman" w:cs="Times New Roman"/>
        </w:rPr>
        <w:t>B</w:t>
      </w:r>
      <w:r w:rsidR="001D4536" w:rsidRPr="001D4536">
        <w:rPr>
          <w:rFonts w:ascii="Times New Roman" w:hAnsi="Times New Roman" w:cs="Times New Roman"/>
        </w:rPr>
        <w:t>udget controlling and managing approvals as per approval matrix</w:t>
      </w:r>
      <w:r w:rsidR="00AB216D">
        <w:rPr>
          <w:rFonts w:ascii="Times New Roman" w:hAnsi="Times New Roman" w:cs="Times New Roman"/>
        </w:rPr>
        <w:t xml:space="preserve"> and company </w:t>
      </w:r>
      <w:r w:rsidR="004004C0">
        <w:rPr>
          <w:rFonts w:ascii="Times New Roman" w:hAnsi="Times New Roman" w:cs="Times New Roman"/>
        </w:rPr>
        <w:t>policy.</w:t>
      </w:r>
    </w:p>
    <w:p w14:paraId="52E179E0" w14:textId="5CC0BB04" w:rsidR="001D4536" w:rsidRPr="001D4536" w:rsidRDefault="001D4536" w:rsidP="001D4536">
      <w:pPr>
        <w:pStyle w:val="ListParagraph"/>
        <w:numPr>
          <w:ilvl w:val="0"/>
          <w:numId w:val="11"/>
        </w:numPr>
        <w:tabs>
          <w:tab w:val="left" w:pos="3510"/>
        </w:tabs>
        <w:spacing w:after="0" w:line="300" w:lineRule="auto"/>
        <w:rPr>
          <w:rFonts w:ascii="Times New Roman" w:hAnsi="Times New Roman" w:cs="Times New Roman"/>
        </w:rPr>
      </w:pPr>
      <w:r w:rsidRPr="001D4536">
        <w:rPr>
          <w:rFonts w:ascii="Times New Roman" w:hAnsi="Times New Roman" w:cs="Times New Roman"/>
        </w:rPr>
        <w:t>P</w:t>
      </w:r>
      <w:r w:rsidR="008E320F">
        <w:rPr>
          <w:rFonts w:ascii="Times New Roman" w:hAnsi="Times New Roman" w:cs="Times New Roman"/>
        </w:rPr>
        <w:t>roject applications</w:t>
      </w:r>
      <w:r w:rsidR="00896272">
        <w:rPr>
          <w:rFonts w:ascii="Times New Roman" w:hAnsi="Times New Roman" w:cs="Times New Roman"/>
        </w:rPr>
        <w:t>, purchase order and invoice</w:t>
      </w:r>
      <w:r w:rsidRPr="001D4536">
        <w:rPr>
          <w:rFonts w:ascii="Times New Roman" w:hAnsi="Times New Roman" w:cs="Times New Roman"/>
        </w:rPr>
        <w:t xml:space="preserve"> controlling by checking supporting’s, objective, measurement criteria and ROI </w:t>
      </w:r>
      <w:r w:rsidR="0085240A">
        <w:rPr>
          <w:rFonts w:ascii="Times New Roman" w:hAnsi="Times New Roman" w:cs="Times New Roman"/>
        </w:rPr>
        <w:t xml:space="preserve">to make sure investments generate </w:t>
      </w:r>
      <w:r w:rsidR="007A1653">
        <w:rPr>
          <w:rFonts w:ascii="Times New Roman" w:hAnsi="Times New Roman" w:cs="Times New Roman"/>
        </w:rPr>
        <w:t xml:space="preserve">best </w:t>
      </w:r>
      <w:r w:rsidR="004004C0">
        <w:rPr>
          <w:rFonts w:ascii="Times New Roman" w:hAnsi="Times New Roman" w:cs="Times New Roman"/>
        </w:rPr>
        <w:t>outcomes.</w:t>
      </w:r>
    </w:p>
    <w:p w14:paraId="53B062B5" w14:textId="0645FF2B" w:rsidR="001D4536" w:rsidRPr="001D4536" w:rsidRDefault="00167055" w:rsidP="001D4536">
      <w:pPr>
        <w:pStyle w:val="ListParagraph"/>
        <w:numPr>
          <w:ilvl w:val="0"/>
          <w:numId w:val="11"/>
        </w:numPr>
        <w:tabs>
          <w:tab w:val="left" w:pos="3510"/>
        </w:tabs>
        <w:spacing w:after="0" w:line="300" w:lineRule="auto"/>
        <w:rPr>
          <w:rFonts w:ascii="Times New Roman" w:hAnsi="Times New Roman" w:cs="Times New Roman"/>
        </w:rPr>
      </w:pPr>
      <w:r>
        <w:rPr>
          <w:rFonts w:ascii="Times New Roman" w:hAnsi="Times New Roman" w:cs="Times New Roman"/>
        </w:rPr>
        <w:t>A</w:t>
      </w:r>
      <w:r w:rsidR="001D4536" w:rsidRPr="001D4536">
        <w:rPr>
          <w:rFonts w:ascii="Times New Roman" w:hAnsi="Times New Roman" w:cs="Times New Roman"/>
        </w:rPr>
        <w:t>ccruals preparation and managing approvals at month and year end</w:t>
      </w:r>
      <w:r w:rsidR="00237520">
        <w:rPr>
          <w:rFonts w:ascii="Times New Roman" w:hAnsi="Times New Roman" w:cs="Times New Roman"/>
        </w:rPr>
        <w:t xml:space="preserve"> </w:t>
      </w:r>
      <w:r w:rsidR="004004C0">
        <w:rPr>
          <w:rFonts w:ascii="Times New Roman" w:hAnsi="Times New Roman" w:cs="Times New Roman"/>
        </w:rPr>
        <w:t>closing.</w:t>
      </w:r>
    </w:p>
    <w:p w14:paraId="30C7958B" w14:textId="7BD36359" w:rsidR="001D4536" w:rsidRPr="001D4536" w:rsidRDefault="001D4536" w:rsidP="001D4536">
      <w:pPr>
        <w:pStyle w:val="ListParagraph"/>
        <w:numPr>
          <w:ilvl w:val="0"/>
          <w:numId w:val="11"/>
        </w:numPr>
        <w:tabs>
          <w:tab w:val="left" w:pos="3510"/>
        </w:tabs>
        <w:spacing w:after="0" w:line="300" w:lineRule="auto"/>
        <w:rPr>
          <w:rFonts w:ascii="Times New Roman" w:hAnsi="Times New Roman" w:cs="Times New Roman"/>
        </w:rPr>
      </w:pPr>
      <w:r w:rsidRPr="001D4536">
        <w:rPr>
          <w:rFonts w:ascii="Times New Roman" w:hAnsi="Times New Roman" w:cs="Times New Roman"/>
        </w:rPr>
        <w:t xml:space="preserve">Monthly management reporting and ad-hoc reporting as per requirement </w:t>
      </w:r>
    </w:p>
    <w:p w14:paraId="440D6860" w14:textId="466D487F" w:rsidR="001D4536" w:rsidRPr="001D4536" w:rsidRDefault="001D4536" w:rsidP="001D4536">
      <w:pPr>
        <w:pStyle w:val="ListParagraph"/>
        <w:numPr>
          <w:ilvl w:val="0"/>
          <w:numId w:val="11"/>
        </w:numPr>
        <w:tabs>
          <w:tab w:val="left" w:pos="3510"/>
        </w:tabs>
        <w:spacing w:after="0" w:line="300" w:lineRule="auto"/>
        <w:rPr>
          <w:rFonts w:ascii="Times New Roman" w:hAnsi="Times New Roman" w:cs="Times New Roman"/>
        </w:rPr>
      </w:pPr>
      <w:r w:rsidRPr="001D4536">
        <w:rPr>
          <w:rFonts w:ascii="Times New Roman" w:hAnsi="Times New Roman" w:cs="Times New Roman"/>
        </w:rPr>
        <w:t xml:space="preserve">Development and design the finance digital projects such as Investment management system which controls project application, purchase requisition and purchase order automated approvals and </w:t>
      </w:r>
      <w:r w:rsidR="004004C0" w:rsidRPr="001D4536">
        <w:rPr>
          <w:rFonts w:ascii="Times New Roman" w:hAnsi="Times New Roman" w:cs="Times New Roman"/>
        </w:rPr>
        <w:t>reporting.</w:t>
      </w:r>
      <w:r w:rsidRPr="001D4536">
        <w:rPr>
          <w:rFonts w:ascii="Times New Roman" w:hAnsi="Times New Roman" w:cs="Times New Roman"/>
        </w:rPr>
        <w:t xml:space="preserve"> </w:t>
      </w:r>
    </w:p>
    <w:p w14:paraId="516A02EA" w14:textId="6A2AF091" w:rsidR="001D4536" w:rsidRPr="001D4536" w:rsidRDefault="001D4536" w:rsidP="00702121">
      <w:pPr>
        <w:pStyle w:val="ListParagraph"/>
        <w:numPr>
          <w:ilvl w:val="0"/>
          <w:numId w:val="11"/>
        </w:numPr>
        <w:tabs>
          <w:tab w:val="left" w:pos="3510"/>
        </w:tabs>
        <w:spacing w:after="0" w:line="300" w:lineRule="auto"/>
        <w:rPr>
          <w:rFonts w:ascii="Times New Roman" w:hAnsi="Times New Roman" w:cs="Times New Roman"/>
        </w:rPr>
      </w:pPr>
      <w:r w:rsidRPr="001D4536">
        <w:rPr>
          <w:rFonts w:ascii="Times New Roman" w:hAnsi="Times New Roman" w:cs="Times New Roman"/>
        </w:rPr>
        <w:t xml:space="preserve">IFRS 15 </w:t>
      </w:r>
      <w:r w:rsidR="00AD308A">
        <w:rPr>
          <w:rFonts w:ascii="Times New Roman" w:hAnsi="Times New Roman" w:cs="Times New Roman"/>
        </w:rPr>
        <w:t>classification</w:t>
      </w:r>
      <w:r w:rsidRPr="001D4536">
        <w:rPr>
          <w:rFonts w:ascii="Times New Roman" w:hAnsi="Times New Roman" w:cs="Times New Roman"/>
        </w:rPr>
        <w:t xml:space="preserve"> of A</w:t>
      </w:r>
      <w:r w:rsidR="00AD308A">
        <w:rPr>
          <w:rFonts w:ascii="Times New Roman" w:hAnsi="Times New Roman" w:cs="Times New Roman"/>
        </w:rPr>
        <w:t xml:space="preserve">dvertising and promotions </w:t>
      </w:r>
      <w:r w:rsidRPr="001D4536">
        <w:rPr>
          <w:rFonts w:ascii="Times New Roman" w:hAnsi="Times New Roman" w:cs="Times New Roman"/>
        </w:rPr>
        <w:t xml:space="preserve">vs. </w:t>
      </w:r>
      <w:r w:rsidR="00AD308A">
        <w:rPr>
          <w:rFonts w:ascii="Times New Roman" w:hAnsi="Times New Roman" w:cs="Times New Roman"/>
        </w:rPr>
        <w:t xml:space="preserve">customer </w:t>
      </w:r>
      <w:r w:rsidRPr="001D4536">
        <w:rPr>
          <w:rFonts w:ascii="Times New Roman" w:hAnsi="Times New Roman" w:cs="Times New Roman"/>
        </w:rPr>
        <w:t>discount</w:t>
      </w:r>
    </w:p>
    <w:bookmarkEnd w:id="0"/>
    <w:p w14:paraId="6AFEB541" w14:textId="5F021E0A" w:rsidR="001D4536" w:rsidRPr="001D4536" w:rsidRDefault="001D4536" w:rsidP="001D4536">
      <w:pPr>
        <w:pStyle w:val="ListParagraph"/>
        <w:numPr>
          <w:ilvl w:val="0"/>
          <w:numId w:val="11"/>
        </w:numPr>
        <w:tabs>
          <w:tab w:val="left" w:pos="3510"/>
        </w:tabs>
        <w:spacing w:after="0" w:line="300" w:lineRule="auto"/>
        <w:rPr>
          <w:rFonts w:ascii="Times New Roman" w:hAnsi="Times New Roman" w:cs="Times New Roman"/>
        </w:rPr>
      </w:pPr>
      <w:r w:rsidRPr="001D4536">
        <w:rPr>
          <w:rFonts w:ascii="Times New Roman" w:hAnsi="Times New Roman" w:cs="Times New Roman"/>
        </w:rPr>
        <w:lastRenderedPageBreak/>
        <w:t xml:space="preserve">Advertising and Promotions system full cycle review which includes approval system development, approval matrix proposal to leadership, removal of inefficiencies in reporting, preparation of meaningful reports for decision </w:t>
      </w:r>
      <w:r w:rsidR="004004C0" w:rsidRPr="001D4536">
        <w:rPr>
          <w:rFonts w:ascii="Times New Roman" w:hAnsi="Times New Roman" w:cs="Times New Roman"/>
        </w:rPr>
        <w:t>making.</w:t>
      </w:r>
    </w:p>
    <w:p w14:paraId="44898E16" w14:textId="7DA0BFC1" w:rsidR="006F2991" w:rsidRPr="00C87DBC" w:rsidRDefault="006F2991" w:rsidP="006F2991">
      <w:pPr>
        <w:spacing w:after="0"/>
        <w:jc w:val="both"/>
        <w:rPr>
          <w:rFonts w:ascii="Times New Roman" w:hAnsi="Times New Roman" w:cs="Times New Roman"/>
        </w:rPr>
      </w:pPr>
      <w:r>
        <w:rPr>
          <w:rFonts w:ascii="Times New Roman" w:hAnsi="Times New Roman" w:cs="Times New Roman"/>
          <w:b/>
          <w:bCs/>
        </w:rPr>
        <w:t>Sales Accountant</w:t>
      </w:r>
      <w:r w:rsidRPr="00C87DBC">
        <w:rPr>
          <w:rFonts w:ascii="Times New Roman" w:hAnsi="Times New Roman" w:cs="Times New Roman"/>
          <w:b/>
          <w:bCs/>
        </w:rPr>
        <w:t xml:space="preserve"> </w:t>
      </w:r>
      <w:r>
        <w:rPr>
          <w:rFonts w:ascii="Times New Roman" w:hAnsi="Times New Roman" w:cs="Times New Roman"/>
          <w:b/>
          <w:bCs/>
        </w:rPr>
        <w:t>–</w:t>
      </w:r>
      <w:r w:rsidRPr="00C87DBC">
        <w:rPr>
          <w:rFonts w:ascii="Times New Roman" w:hAnsi="Times New Roman" w:cs="Times New Roman"/>
          <w:b/>
          <w:bCs/>
        </w:rPr>
        <w:t xml:space="preserve"> </w:t>
      </w:r>
      <w:r w:rsidRPr="00C81CA7">
        <w:rPr>
          <w:rFonts w:ascii="Times New Roman" w:hAnsi="Times New Roman" w:cs="Times New Roman"/>
          <w:b/>
          <w:bCs/>
        </w:rPr>
        <w:t>Dubai, United Arab Emirates</w:t>
      </w:r>
      <w:r w:rsidRPr="00C87DBC">
        <w:rPr>
          <w:rFonts w:ascii="Times New Roman" w:hAnsi="Times New Roman" w:cs="Times New Roman"/>
        </w:rPr>
        <w:t xml:space="preserve"> </w:t>
      </w:r>
    </w:p>
    <w:p w14:paraId="6CC22E7D" w14:textId="19E4E2D1" w:rsidR="00BE43EE" w:rsidRPr="00C87DBC" w:rsidRDefault="006F2991" w:rsidP="006F2991">
      <w:pPr>
        <w:spacing w:after="0"/>
        <w:jc w:val="both"/>
        <w:rPr>
          <w:rFonts w:ascii="Times New Roman" w:hAnsi="Times New Roman" w:cs="Times New Roman"/>
        </w:rPr>
      </w:pPr>
      <w:r>
        <w:rPr>
          <w:rFonts w:ascii="Times New Roman" w:hAnsi="Times New Roman" w:cs="Times New Roman"/>
          <w:b/>
          <w:bCs/>
        </w:rPr>
        <w:t xml:space="preserve">Imperial brand PLC </w:t>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sidR="00BE43EE" w:rsidRPr="00C87DBC">
        <w:rPr>
          <w:rFonts w:ascii="Times New Roman" w:hAnsi="Times New Roman" w:cs="Times New Roman"/>
          <w:b/>
          <w:bCs/>
        </w:rPr>
        <w:tab/>
      </w:r>
      <w:r w:rsidR="00BE43EE" w:rsidRPr="00C87DBC">
        <w:rPr>
          <w:rFonts w:ascii="Times New Roman" w:hAnsi="Times New Roman" w:cs="Times New Roman"/>
          <w:b/>
          <w:bCs/>
        </w:rPr>
        <w:tab/>
        <w:t xml:space="preserve">          </w:t>
      </w:r>
      <w:r w:rsidR="00BE43EE" w:rsidRPr="00C87DBC">
        <w:rPr>
          <w:rFonts w:ascii="Times New Roman" w:hAnsi="Times New Roman" w:cs="Times New Roman"/>
          <w:b/>
          <w:bCs/>
        </w:rPr>
        <w:tab/>
      </w:r>
      <w:r w:rsidR="00BE43EE" w:rsidRPr="00C87DBC">
        <w:rPr>
          <w:rFonts w:ascii="Times New Roman" w:hAnsi="Times New Roman" w:cs="Times New Roman"/>
          <w:b/>
          <w:bCs/>
        </w:rPr>
        <w:tab/>
      </w:r>
      <w:r w:rsidR="00BE43EE" w:rsidRPr="00C87DBC">
        <w:rPr>
          <w:rFonts w:ascii="Times New Roman" w:hAnsi="Times New Roman" w:cs="Times New Roman"/>
          <w:b/>
          <w:bCs/>
        </w:rPr>
        <w:tab/>
      </w:r>
      <w:r w:rsidR="00C87DBC">
        <w:rPr>
          <w:rFonts w:ascii="Times New Roman" w:hAnsi="Times New Roman" w:cs="Times New Roman"/>
          <w:b/>
          <w:bCs/>
        </w:rPr>
        <w:tab/>
      </w:r>
      <w:r w:rsidR="00886C44">
        <w:rPr>
          <w:rFonts w:ascii="Times New Roman" w:hAnsi="Times New Roman" w:cs="Times New Roman"/>
          <w:b/>
          <w:bCs/>
        </w:rPr>
        <w:t>Aug</w:t>
      </w:r>
      <w:r w:rsidR="00BE43EE" w:rsidRPr="006F2991">
        <w:rPr>
          <w:rFonts w:ascii="Times New Roman" w:hAnsi="Times New Roman" w:cs="Times New Roman"/>
          <w:b/>
          <w:bCs/>
        </w:rPr>
        <w:t xml:space="preserve"> 20</w:t>
      </w:r>
      <w:r w:rsidR="00886C44">
        <w:rPr>
          <w:rFonts w:ascii="Times New Roman" w:hAnsi="Times New Roman" w:cs="Times New Roman"/>
          <w:b/>
          <w:bCs/>
        </w:rPr>
        <w:t>16</w:t>
      </w:r>
      <w:r w:rsidR="00BE43EE" w:rsidRPr="006F2991">
        <w:rPr>
          <w:rFonts w:ascii="Times New Roman" w:hAnsi="Times New Roman" w:cs="Times New Roman"/>
          <w:b/>
          <w:bCs/>
        </w:rPr>
        <w:t xml:space="preserve"> – </w:t>
      </w:r>
      <w:r w:rsidR="00886C44">
        <w:rPr>
          <w:rFonts w:ascii="Times New Roman" w:hAnsi="Times New Roman" w:cs="Times New Roman"/>
          <w:b/>
          <w:bCs/>
        </w:rPr>
        <w:t>Jun</w:t>
      </w:r>
      <w:r w:rsidR="00BE43EE" w:rsidRPr="006F2991">
        <w:rPr>
          <w:rFonts w:ascii="Times New Roman" w:hAnsi="Times New Roman" w:cs="Times New Roman"/>
          <w:b/>
          <w:bCs/>
        </w:rPr>
        <w:t xml:space="preserve"> 20</w:t>
      </w:r>
      <w:r w:rsidR="00886C44">
        <w:rPr>
          <w:rFonts w:ascii="Times New Roman" w:hAnsi="Times New Roman" w:cs="Times New Roman"/>
          <w:b/>
          <w:bCs/>
        </w:rPr>
        <w:t>17</w:t>
      </w:r>
    </w:p>
    <w:p w14:paraId="791ABA0B" w14:textId="36E9F7FF" w:rsidR="007F4A76" w:rsidRPr="007F4A76" w:rsidRDefault="007F4A76" w:rsidP="0098599E">
      <w:pPr>
        <w:pStyle w:val="ListParagraph"/>
        <w:numPr>
          <w:ilvl w:val="0"/>
          <w:numId w:val="11"/>
        </w:numPr>
        <w:tabs>
          <w:tab w:val="left" w:pos="3510"/>
        </w:tabs>
        <w:spacing w:after="0" w:line="300" w:lineRule="auto"/>
        <w:rPr>
          <w:rFonts w:ascii="Times New Roman" w:hAnsi="Times New Roman" w:cs="Times New Roman"/>
        </w:rPr>
      </w:pPr>
      <w:r w:rsidRPr="007F4A76">
        <w:rPr>
          <w:rFonts w:ascii="Times New Roman" w:hAnsi="Times New Roman" w:cs="Times New Roman"/>
        </w:rPr>
        <w:t xml:space="preserve">Monthly Sales reporting for leadership </w:t>
      </w:r>
      <w:r w:rsidR="00443F60" w:rsidRPr="007F4A76">
        <w:rPr>
          <w:rFonts w:ascii="Times New Roman" w:hAnsi="Times New Roman" w:cs="Times New Roman"/>
        </w:rPr>
        <w:t>team,</w:t>
      </w:r>
      <w:r w:rsidRPr="007F4A76">
        <w:rPr>
          <w:rFonts w:ascii="Times New Roman" w:hAnsi="Times New Roman" w:cs="Times New Roman"/>
        </w:rPr>
        <w:t xml:space="preserve"> manage the auditors for sales related </w:t>
      </w:r>
      <w:r w:rsidR="004004C0" w:rsidRPr="007F4A76">
        <w:rPr>
          <w:rFonts w:ascii="Times New Roman" w:hAnsi="Times New Roman" w:cs="Times New Roman"/>
        </w:rPr>
        <w:t>queries</w:t>
      </w:r>
      <w:r w:rsidR="004558E9">
        <w:rPr>
          <w:rFonts w:ascii="Times New Roman" w:hAnsi="Times New Roman" w:cs="Times New Roman"/>
        </w:rPr>
        <w:t>.</w:t>
      </w:r>
    </w:p>
    <w:p w14:paraId="11602339" w14:textId="1640A97D" w:rsidR="007F4A76" w:rsidRPr="007F4A76" w:rsidRDefault="007F4A76" w:rsidP="0098599E">
      <w:pPr>
        <w:pStyle w:val="ListParagraph"/>
        <w:numPr>
          <w:ilvl w:val="0"/>
          <w:numId w:val="11"/>
        </w:numPr>
        <w:tabs>
          <w:tab w:val="left" w:pos="3510"/>
        </w:tabs>
        <w:spacing w:after="0" w:line="300" w:lineRule="auto"/>
        <w:rPr>
          <w:rFonts w:ascii="Times New Roman" w:hAnsi="Times New Roman" w:cs="Times New Roman"/>
        </w:rPr>
      </w:pPr>
      <w:r w:rsidRPr="007F4A76">
        <w:rPr>
          <w:rFonts w:ascii="Times New Roman" w:hAnsi="Times New Roman" w:cs="Times New Roman"/>
        </w:rPr>
        <w:t xml:space="preserve">Work on SAP SD and </w:t>
      </w:r>
      <w:r w:rsidR="00443F60" w:rsidRPr="007F4A76">
        <w:rPr>
          <w:rFonts w:ascii="Times New Roman" w:hAnsi="Times New Roman" w:cs="Times New Roman"/>
        </w:rPr>
        <w:t>FI modules</w:t>
      </w:r>
      <w:r w:rsidRPr="007F4A76">
        <w:rPr>
          <w:rFonts w:ascii="Times New Roman" w:hAnsi="Times New Roman" w:cs="Times New Roman"/>
        </w:rPr>
        <w:t xml:space="preserve"> to update CIF and intercompany pricing, manage accounting procedures related </w:t>
      </w:r>
      <w:r w:rsidR="00443F60" w:rsidRPr="007F4A76">
        <w:rPr>
          <w:rFonts w:ascii="Times New Roman" w:hAnsi="Times New Roman" w:cs="Times New Roman"/>
        </w:rPr>
        <w:t>to credit</w:t>
      </w:r>
      <w:r w:rsidRPr="007F4A76">
        <w:rPr>
          <w:rFonts w:ascii="Times New Roman" w:hAnsi="Times New Roman" w:cs="Times New Roman"/>
        </w:rPr>
        <w:t xml:space="preserve"> control, sales return, sales credit/ debit note, Inventory, and inventory write off processor-ordinate with supply chain regarding credit control, shipping documents.</w:t>
      </w:r>
    </w:p>
    <w:p w14:paraId="3033F27D" w14:textId="31AE5332" w:rsidR="007F4A76" w:rsidRPr="007F4A76" w:rsidRDefault="007F4A76" w:rsidP="0098599E">
      <w:pPr>
        <w:pStyle w:val="ListParagraph"/>
        <w:numPr>
          <w:ilvl w:val="0"/>
          <w:numId w:val="11"/>
        </w:numPr>
        <w:tabs>
          <w:tab w:val="left" w:pos="3510"/>
        </w:tabs>
        <w:spacing w:after="0" w:line="300" w:lineRule="auto"/>
        <w:rPr>
          <w:rFonts w:ascii="Times New Roman" w:hAnsi="Times New Roman" w:cs="Times New Roman"/>
        </w:rPr>
      </w:pPr>
      <w:r w:rsidRPr="007F4A76">
        <w:rPr>
          <w:rFonts w:ascii="Times New Roman" w:hAnsi="Times New Roman" w:cs="Times New Roman"/>
        </w:rPr>
        <w:t xml:space="preserve">Legalization of Invoices related to Saudi, Qatar and Iraq, monthly reconciliation of Inventory report and sales report, monitor credit limit and credit override process, </w:t>
      </w:r>
      <w:r w:rsidR="00A80EC1">
        <w:rPr>
          <w:rFonts w:ascii="Times New Roman" w:hAnsi="Times New Roman" w:cs="Times New Roman"/>
        </w:rPr>
        <w:t>i</w:t>
      </w:r>
      <w:r w:rsidRPr="007F4A76">
        <w:rPr>
          <w:rFonts w:ascii="Times New Roman" w:hAnsi="Times New Roman" w:cs="Times New Roman"/>
        </w:rPr>
        <w:t>ssue commission credit memo and check commission calculations and payment are accurate.</w:t>
      </w:r>
    </w:p>
    <w:p w14:paraId="640856E6" w14:textId="5278627F" w:rsidR="00BE43EE" w:rsidRPr="007F4A76" w:rsidRDefault="007F4A76" w:rsidP="0098599E">
      <w:pPr>
        <w:pStyle w:val="ListParagraph"/>
        <w:numPr>
          <w:ilvl w:val="0"/>
          <w:numId w:val="11"/>
        </w:numPr>
        <w:tabs>
          <w:tab w:val="left" w:pos="3510"/>
        </w:tabs>
        <w:spacing w:after="0" w:line="300" w:lineRule="auto"/>
        <w:rPr>
          <w:rFonts w:ascii="Times New Roman" w:hAnsi="Times New Roman" w:cs="Times New Roman"/>
        </w:rPr>
      </w:pPr>
      <w:r w:rsidRPr="007F4A76">
        <w:rPr>
          <w:rFonts w:ascii="Times New Roman" w:hAnsi="Times New Roman" w:cs="Times New Roman"/>
        </w:rPr>
        <w:t xml:space="preserve">Master file process owner to ensure fully compliance. Ensure master file update in time and the info on the master file is accurate, </w:t>
      </w:r>
      <w:r w:rsidR="004004C0" w:rsidRPr="007F4A76">
        <w:rPr>
          <w:rFonts w:ascii="Times New Roman" w:hAnsi="Times New Roman" w:cs="Times New Roman"/>
        </w:rPr>
        <w:t>check</w:t>
      </w:r>
      <w:r w:rsidRPr="007F4A76">
        <w:rPr>
          <w:rFonts w:ascii="Times New Roman" w:hAnsi="Times New Roman" w:cs="Times New Roman"/>
        </w:rPr>
        <w:t xml:space="preserve"> customer and project master data setup in SAP ensuring the data is in line with master file. Responsible for sales related projects.</w:t>
      </w:r>
    </w:p>
    <w:p w14:paraId="401B4881" w14:textId="19495336" w:rsidR="00956023" w:rsidRPr="00C87DBC" w:rsidRDefault="00FA4A27" w:rsidP="00956023">
      <w:pPr>
        <w:spacing w:after="0"/>
        <w:jc w:val="both"/>
        <w:rPr>
          <w:rFonts w:ascii="Times New Roman" w:hAnsi="Times New Roman" w:cs="Times New Roman"/>
        </w:rPr>
      </w:pPr>
      <w:r>
        <w:rPr>
          <w:rFonts w:ascii="Times New Roman" w:hAnsi="Times New Roman" w:cs="Times New Roman"/>
          <w:b/>
          <w:bCs/>
        </w:rPr>
        <w:t>Accountant</w:t>
      </w:r>
      <w:r w:rsidR="00956023" w:rsidRPr="00C87DBC">
        <w:rPr>
          <w:rFonts w:ascii="Times New Roman" w:hAnsi="Times New Roman" w:cs="Times New Roman"/>
          <w:b/>
          <w:bCs/>
        </w:rPr>
        <w:t xml:space="preserve"> </w:t>
      </w:r>
      <w:r w:rsidR="00956023">
        <w:rPr>
          <w:rFonts w:ascii="Times New Roman" w:hAnsi="Times New Roman" w:cs="Times New Roman"/>
          <w:b/>
          <w:bCs/>
        </w:rPr>
        <w:t>–</w:t>
      </w:r>
      <w:r w:rsidR="00956023" w:rsidRPr="00C87DBC">
        <w:rPr>
          <w:rFonts w:ascii="Times New Roman" w:hAnsi="Times New Roman" w:cs="Times New Roman"/>
          <w:b/>
          <w:bCs/>
        </w:rPr>
        <w:t xml:space="preserve"> </w:t>
      </w:r>
      <w:r w:rsidR="00956023" w:rsidRPr="00C81CA7">
        <w:rPr>
          <w:rFonts w:ascii="Times New Roman" w:hAnsi="Times New Roman" w:cs="Times New Roman"/>
          <w:b/>
          <w:bCs/>
        </w:rPr>
        <w:t>Dubai, United Arab Emirates</w:t>
      </w:r>
      <w:r w:rsidR="00956023" w:rsidRPr="00C87DBC">
        <w:rPr>
          <w:rFonts w:ascii="Times New Roman" w:hAnsi="Times New Roman" w:cs="Times New Roman"/>
        </w:rPr>
        <w:t xml:space="preserve"> </w:t>
      </w:r>
    </w:p>
    <w:p w14:paraId="69A83CBA" w14:textId="7EFB5FE6" w:rsidR="00BE43EE" w:rsidRPr="00C87DBC" w:rsidRDefault="00FA4A27" w:rsidP="00956023">
      <w:pPr>
        <w:spacing w:after="0"/>
        <w:jc w:val="both"/>
        <w:rPr>
          <w:rFonts w:ascii="Times New Roman" w:hAnsi="Times New Roman" w:cs="Times New Roman"/>
          <w:b/>
          <w:bCs/>
        </w:rPr>
      </w:pPr>
      <w:r>
        <w:rPr>
          <w:rFonts w:ascii="Times New Roman" w:hAnsi="Times New Roman" w:cs="Times New Roman"/>
          <w:b/>
          <w:bCs/>
        </w:rPr>
        <w:t>Dell Software</w:t>
      </w:r>
      <w:r>
        <w:rPr>
          <w:rFonts w:ascii="Times New Roman" w:hAnsi="Times New Roman" w:cs="Times New Roman"/>
          <w:b/>
          <w:bCs/>
        </w:rPr>
        <w:tab/>
      </w:r>
      <w:r w:rsidR="00956023">
        <w:rPr>
          <w:rFonts w:ascii="Times New Roman" w:hAnsi="Times New Roman" w:cs="Times New Roman"/>
          <w:b/>
          <w:bCs/>
        </w:rPr>
        <w:tab/>
      </w:r>
      <w:r w:rsidR="00956023">
        <w:rPr>
          <w:rFonts w:ascii="Times New Roman" w:hAnsi="Times New Roman" w:cs="Times New Roman"/>
          <w:b/>
          <w:bCs/>
        </w:rPr>
        <w:tab/>
      </w:r>
      <w:r w:rsidR="00956023">
        <w:rPr>
          <w:rFonts w:ascii="Times New Roman" w:hAnsi="Times New Roman" w:cs="Times New Roman"/>
          <w:b/>
          <w:bCs/>
        </w:rPr>
        <w:tab/>
      </w:r>
      <w:r w:rsidR="00956023" w:rsidRPr="00C87DBC">
        <w:rPr>
          <w:rFonts w:ascii="Times New Roman" w:hAnsi="Times New Roman" w:cs="Times New Roman"/>
          <w:b/>
          <w:bCs/>
        </w:rPr>
        <w:tab/>
      </w:r>
      <w:r w:rsidR="00BE43EE" w:rsidRPr="00C87DBC">
        <w:rPr>
          <w:rFonts w:ascii="Times New Roman" w:hAnsi="Times New Roman" w:cs="Times New Roman"/>
          <w:b/>
          <w:bCs/>
        </w:rPr>
        <w:tab/>
      </w:r>
      <w:r w:rsidR="00BE43EE" w:rsidRPr="00C87DBC">
        <w:rPr>
          <w:rFonts w:ascii="Times New Roman" w:hAnsi="Times New Roman" w:cs="Times New Roman"/>
          <w:b/>
          <w:bCs/>
        </w:rPr>
        <w:tab/>
      </w:r>
      <w:r w:rsidR="00BE43EE" w:rsidRPr="00C87DBC">
        <w:rPr>
          <w:rFonts w:ascii="Times New Roman" w:hAnsi="Times New Roman" w:cs="Times New Roman"/>
          <w:b/>
          <w:bCs/>
        </w:rPr>
        <w:tab/>
      </w:r>
      <w:r w:rsidR="00BE43EE" w:rsidRPr="00C87DBC">
        <w:rPr>
          <w:rFonts w:ascii="Times New Roman" w:hAnsi="Times New Roman" w:cs="Times New Roman"/>
          <w:b/>
          <w:bCs/>
        </w:rPr>
        <w:tab/>
      </w:r>
      <w:r w:rsidR="00956023">
        <w:rPr>
          <w:rFonts w:ascii="Times New Roman" w:hAnsi="Times New Roman" w:cs="Times New Roman"/>
          <w:b/>
          <w:bCs/>
        </w:rPr>
        <w:tab/>
      </w:r>
      <w:r w:rsidR="00D233CF" w:rsidRPr="00D233CF">
        <w:rPr>
          <w:rFonts w:ascii="Times New Roman" w:hAnsi="Times New Roman" w:cs="Times New Roman"/>
          <w:b/>
          <w:bCs/>
        </w:rPr>
        <w:t>Sep</w:t>
      </w:r>
      <w:r w:rsidR="00BE43EE" w:rsidRPr="00D233CF">
        <w:rPr>
          <w:rFonts w:ascii="Times New Roman" w:hAnsi="Times New Roman" w:cs="Times New Roman"/>
          <w:b/>
          <w:bCs/>
        </w:rPr>
        <w:t xml:space="preserve"> 20</w:t>
      </w:r>
      <w:r w:rsidR="00D233CF" w:rsidRPr="00D233CF">
        <w:rPr>
          <w:rFonts w:ascii="Times New Roman" w:hAnsi="Times New Roman" w:cs="Times New Roman"/>
          <w:b/>
          <w:bCs/>
        </w:rPr>
        <w:t>14</w:t>
      </w:r>
      <w:r w:rsidR="00BE43EE" w:rsidRPr="00D233CF">
        <w:rPr>
          <w:rFonts w:ascii="Times New Roman" w:hAnsi="Times New Roman" w:cs="Times New Roman"/>
          <w:b/>
          <w:bCs/>
        </w:rPr>
        <w:t xml:space="preserve"> - </w:t>
      </w:r>
      <w:r w:rsidR="00D233CF" w:rsidRPr="00D233CF">
        <w:rPr>
          <w:rFonts w:ascii="Times New Roman" w:hAnsi="Times New Roman" w:cs="Times New Roman"/>
          <w:b/>
          <w:bCs/>
        </w:rPr>
        <w:t>Jul</w:t>
      </w:r>
      <w:r w:rsidR="00BE43EE" w:rsidRPr="00D233CF">
        <w:rPr>
          <w:rFonts w:ascii="Times New Roman" w:hAnsi="Times New Roman" w:cs="Times New Roman"/>
          <w:b/>
          <w:bCs/>
        </w:rPr>
        <w:t xml:space="preserve"> 20</w:t>
      </w:r>
      <w:r w:rsidR="00D233CF" w:rsidRPr="00D233CF">
        <w:rPr>
          <w:rFonts w:ascii="Times New Roman" w:hAnsi="Times New Roman" w:cs="Times New Roman"/>
          <w:b/>
          <w:bCs/>
        </w:rPr>
        <w:t>16</w:t>
      </w:r>
      <w:r w:rsidR="00BE43EE" w:rsidRPr="00D233CF">
        <w:rPr>
          <w:rFonts w:ascii="Times New Roman" w:hAnsi="Times New Roman" w:cs="Times New Roman"/>
          <w:b/>
          <w:bCs/>
        </w:rPr>
        <w:t xml:space="preserve"> </w:t>
      </w:r>
      <w:r w:rsidR="00BE43EE" w:rsidRPr="00C87DBC">
        <w:rPr>
          <w:rFonts w:ascii="Times New Roman" w:hAnsi="Times New Roman" w:cs="Times New Roman"/>
          <w:b/>
          <w:bCs/>
        </w:rPr>
        <w:t xml:space="preserve">          </w:t>
      </w:r>
    </w:p>
    <w:p w14:paraId="762E9E22" w14:textId="77777777" w:rsidR="00BE43EE" w:rsidRPr="00C87DBC" w:rsidRDefault="00BE43EE" w:rsidP="00BE43EE">
      <w:pPr>
        <w:spacing w:after="0"/>
        <w:jc w:val="both"/>
        <w:rPr>
          <w:rFonts w:ascii="Times New Roman" w:hAnsi="Times New Roman" w:cs="Times New Roman"/>
        </w:rPr>
      </w:pPr>
      <w:r w:rsidRPr="00C87DBC">
        <w:rPr>
          <w:rFonts w:ascii="Times New Roman" w:hAnsi="Times New Roman" w:cs="Times New Roman"/>
        </w:rPr>
        <w:t>Key deliverables:</w:t>
      </w:r>
    </w:p>
    <w:p w14:paraId="674849E3" w14:textId="03EC6BB4" w:rsidR="00060421" w:rsidRPr="00060421" w:rsidRDefault="00060421" w:rsidP="00060421">
      <w:pPr>
        <w:pStyle w:val="ListParagraph"/>
        <w:numPr>
          <w:ilvl w:val="0"/>
          <w:numId w:val="11"/>
        </w:numPr>
        <w:tabs>
          <w:tab w:val="left" w:pos="3510"/>
        </w:tabs>
        <w:spacing w:after="0" w:line="300" w:lineRule="auto"/>
        <w:rPr>
          <w:rFonts w:ascii="Times New Roman" w:hAnsi="Times New Roman" w:cs="Times New Roman"/>
        </w:rPr>
      </w:pPr>
      <w:r w:rsidRPr="00060421">
        <w:rPr>
          <w:rFonts w:ascii="Times New Roman" w:hAnsi="Times New Roman" w:cs="Times New Roman"/>
        </w:rPr>
        <w:t xml:space="preserve">Accounts receivable management, maintaining the billing </w:t>
      </w:r>
      <w:r w:rsidR="004004C0" w:rsidRPr="00060421">
        <w:rPr>
          <w:rFonts w:ascii="Times New Roman" w:hAnsi="Times New Roman" w:cs="Times New Roman"/>
        </w:rPr>
        <w:t>system.</w:t>
      </w:r>
    </w:p>
    <w:p w14:paraId="5B478013" w14:textId="48D5F8F2" w:rsidR="00060421" w:rsidRPr="00060421" w:rsidRDefault="00060421" w:rsidP="00060421">
      <w:pPr>
        <w:pStyle w:val="ListParagraph"/>
        <w:numPr>
          <w:ilvl w:val="0"/>
          <w:numId w:val="11"/>
        </w:numPr>
        <w:tabs>
          <w:tab w:val="left" w:pos="3510"/>
        </w:tabs>
        <w:spacing w:after="0" w:line="300" w:lineRule="auto"/>
        <w:rPr>
          <w:rFonts w:ascii="Times New Roman" w:hAnsi="Times New Roman" w:cs="Times New Roman"/>
        </w:rPr>
      </w:pPr>
      <w:r w:rsidRPr="00060421">
        <w:rPr>
          <w:rFonts w:ascii="Times New Roman" w:hAnsi="Times New Roman" w:cs="Times New Roman"/>
        </w:rPr>
        <w:t xml:space="preserve">Generating invoices and account statements, performing account reconciliations, maintaining accounts receivable files and records, producing monthly financial and management reports, assisting in general financial management and analysis, </w:t>
      </w:r>
      <w:r w:rsidR="004004C0" w:rsidRPr="00060421">
        <w:rPr>
          <w:rFonts w:ascii="Times New Roman" w:hAnsi="Times New Roman" w:cs="Times New Roman"/>
        </w:rPr>
        <w:t>investigating,</w:t>
      </w:r>
      <w:r w:rsidRPr="00060421">
        <w:rPr>
          <w:rFonts w:ascii="Times New Roman" w:hAnsi="Times New Roman" w:cs="Times New Roman"/>
        </w:rPr>
        <w:t xml:space="preserve"> and resolving any irregularities or enquiries</w:t>
      </w:r>
    </w:p>
    <w:p w14:paraId="61094758" w14:textId="77777777" w:rsidR="00060421" w:rsidRPr="00060421" w:rsidRDefault="00060421" w:rsidP="00060421">
      <w:pPr>
        <w:pStyle w:val="ListParagraph"/>
        <w:numPr>
          <w:ilvl w:val="0"/>
          <w:numId w:val="11"/>
        </w:numPr>
        <w:tabs>
          <w:tab w:val="left" w:pos="3510"/>
        </w:tabs>
        <w:spacing w:after="0" w:line="300" w:lineRule="auto"/>
        <w:rPr>
          <w:rFonts w:ascii="Times New Roman" w:hAnsi="Times New Roman" w:cs="Times New Roman"/>
        </w:rPr>
      </w:pPr>
      <w:r w:rsidRPr="00060421">
        <w:rPr>
          <w:rFonts w:ascii="Times New Roman" w:hAnsi="Times New Roman" w:cs="Times New Roman"/>
        </w:rPr>
        <w:t>Posting JVs and booking employees expense claims, Credit notes management</w:t>
      </w:r>
    </w:p>
    <w:p w14:paraId="3C02F122" w14:textId="77777777" w:rsidR="00060421" w:rsidRPr="00060421" w:rsidRDefault="00060421" w:rsidP="00060421">
      <w:pPr>
        <w:pStyle w:val="ListParagraph"/>
        <w:numPr>
          <w:ilvl w:val="0"/>
          <w:numId w:val="11"/>
        </w:numPr>
        <w:tabs>
          <w:tab w:val="left" w:pos="3510"/>
        </w:tabs>
        <w:spacing w:after="0" w:line="300" w:lineRule="auto"/>
        <w:rPr>
          <w:rFonts w:ascii="Times New Roman" w:hAnsi="Times New Roman" w:cs="Times New Roman"/>
        </w:rPr>
      </w:pPr>
      <w:r w:rsidRPr="00060421">
        <w:rPr>
          <w:rFonts w:ascii="Times New Roman" w:hAnsi="Times New Roman" w:cs="Times New Roman"/>
        </w:rPr>
        <w:t>Reconciling processed work by verifying entries and comparing system reports to balances</w:t>
      </w:r>
    </w:p>
    <w:p w14:paraId="10CDA4FF" w14:textId="77777777" w:rsidR="00210E1A" w:rsidRPr="00C87DBC" w:rsidRDefault="00210E1A" w:rsidP="00210E1A">
      <w:pPr>
        <w:pStyle w:val="ListParagraph"/>
        <w:spacing w:after="0" w:line="240" w:lineRule="auto"/>
        <w:ind w:left="360"/>
        <w:jc w:val="center"/>
        <w:rPr>
          <w:rFonts w:ascii="Times New Roman" w:hAnsi="Times New Roman" w:cs="Times New Roman"/>
        </w:rPr>
      </w:pPr>
    </w:p>
    <w:p w14:paraId="16F316DB" w14:textId="4E848F7D" w:rsidR="00BE43EE" w:rsidRPr="00C87DBC" w:rsidRDefault="00210E1A" w:rsidP="00954DAE">
      <w:pPr>
        <w:pStyle w:val="ListParagraph"/>
        <w:spacing w:after="0" w:line="240" w:lineRule="auto"/>
        <w:ind w:left="360"/>
        <w:jc w:val="center"/>
        <w:rPr>
          <w:rFonts w:ascii="Times New Roman" w:hAnsi="Times New Roman" w:cs="Times New Roman"/>
          <w:b/>
          <w:bCs/>
          <w:u w:val="single"/>
        </w:rPr>
      </w:pPr>
      <w:r w:rsidRPr="00C87DBC">
        <w:rPr>
          <w:rFonts w:ascii="Times New Roman" w:hAnsi="Times New Roman" w:cs="Times New Roman"/>
          <w:b/>
          <w:bCs/>
          <w:u w:val="single"/>
        </w:rPr>
        <w:t>PRIOR EMPLOYMENT</w:t>
      </w:r>
    </w:p>
    <w:p w14:paraId="5DF26747" w14:textId="77777777" w:rsidR="00954DAE" w:rsidRPr="00C87DBC" w:rsidRDefault="00954DAE" w:rsidP="00BE43EE">
      <w:pPr>
        <w:spacing w:after="0"/>
        <w:jc w:val="both"/>
        <w:rPr>
          <w:rFonts w:ascii="Times New Roman" w:hAnsi="Times New Roman" w:cs="Times New Roman"/>
          <w:b/>
          <w:bCs/>
        </w:rPr>
      </w:pPr>
    </w:p>
    <w:p w14:paraId="06C08F07" w14:textId="11DE4721" w:rsidR="00BE43EE" w:rsidRPr="00C87DBC" w:rsidRDefault="00B0415D" w:rsidP="00BE43EE">
      <w:pPr>
        <w:spacing w:after="0"/>
        <w:jc w:val="both"/>
        <w:rPr>
          <w:rFonts w:ascii="Times New Roman" w:hAnsi="Times New Roman" w:cs="Times New Roman"/>
          <w:b/>
          <w:bCs/>
        </w:rPr>
      </w:pPr>
      <w:r w:rsidRPr="00B0415D">
        <w:rPr>
          <w:rFonts w:ascii="Times New Roman" w:hAnsi="Times New Roman" w:cs="Times New Roman"/>
          <w:b/>
          <w:bCs/>
        </w:rPr>
        <w:t xml:space="preserve">Abacus Consulting Technology </w:t>
      </w:r>
      <w:r w:rsidR="00210E1A" w:rsidRPr="00C87DBC">
        <w:rPr>
          <w:rFonts w:ascii="Times New Roman" w:hAnsi="Times New Roman" w:cs="Times New Roman"/>
          <w:b/>
          <w:bCs/>
        </w:rPr>
        <w:t xml:space="preserve">| </w:t>
      </w:r>
      <w:r w:rsidR="008C2839">
        <w:rPr>
          <w:rFonts w:ascii="Times New Roman" w:hAnsi="Times New Roman" w:cs="Times New Roman"/>
        </w:rPr>
        <w:t>Jan</w:t>
      </w:r>
      <w:r w:rsidR="00BE43EE" w:rsidRPr="00C87DBC">
        <w:rPr>
          <w:rFonts w:ascii="Times New Roman" w:hAnsi="Times New Roman" w:cs="Times New Roman"/>
        </w:rPr>
        <w:t xml:space="preserve"> 20</w:t>
      </w:r>
      <w:r w:rsidR="008C2839">
        <w:rPr>
          <w:rFonts w:ascii="Times New Roman" w:hAnsi="Times New Roman" w:cs="Times New Roman"/>
        </w:rPr>
        <w:t>14</w:t>
      </w:r>
      <w:r w:rsidR="00BE43EE" w:rsidRPr="00C87DBC">
        <w:rPr>
          <w:rFonts w:ascii="Times New Roman" w:hAnsi="Times New Roman" w:cs="Times New Roman"/>
        </w:rPr>
        <w:t xml:space="preserve"> – </w:t>
      </w:r>
      <w:r w:rsidR="008C2839">
        <w:rPr>
          <w:rFonts w:ascii="Times New Roman" w:hAnsi="Times New Roman" w:cs="Times New Roman"/>
        </w:rPr>
        <w:t>Jul</w:t>
      </w:r>
      <w:r w:rsidR="00BE43EE" w:rsidRPr="00C87DBC">
        <w:rPr>
          <w:rFonts w:ascii="Times New Roman" w:hAnsi="Times New Roman" w:cs="Times New Roman"/>
        </w:rPr>
        <w:t xml:space="preserve"> 20</w:t>
      </w:r>
      <w:r w:rsidR="008C2839">
        <w:rPr>
          <w:rFonts w:ascii="Times New Roman" w:hAnsi="Times New Roman" w:cs="Times New Roman"/>
        </w:rPr>
        <w:t>14</w:t>
      </w:r>
    </w:p>
    <w:p w14:paraId="563BC31D" w14:textId="43E8781E" w:rsidR="00BE43EE" w:rsidRPr="00C87DBC" w:rsidRDefault="00B66607" w:rsidP="00BE43EE">
      <w:pPr>
        <w:spacing w:after="0"/>
        <w:jc w:val="both"/>
        <w:rPr>
          <w:rFonts w:ascii="Times New Roman" w:hAnsi="Times New Roman" w:cs="Times New Roman"/>
          <w:b/>
          <w:bCs/>
        </w:rPr>
      </w:pPr>
      <w:r w:rsidRPr="00B66607">
        <w:rPr>
          <w:rFonts w:ascii="Times New Roman" w:hAnsi="Times New Roman" w:cs="Times New Roman"/>
          <w:b/>
          <w:bCs/>
        </w:rPr>
        <w:t>Trainee SAP Controlling Consultant</w:t>
      </w:r>
      <w:r w:rsidR="00BE43EE" w:rsidRPr="00C87DBC">
        <w:rPr>
          <w:rFonts w:ascii="Times New Roman" w:hAnsi="Times New Roman" w:cs="Times New Roman"/>
          <w:b/>
          <w:bCs/>
        </w:rPr>
        <w:t xml:space="preserve">, </w:t>
      </w:r>
      <w:r>
        <w:rPr>
          <w:rFonts w:ascii="Times New Roman" w:hAnsi="Times New Roman" w:cs="Times New Roman"/>
          <w:b/>
          <w:bCs/>
        </w:rPr>
        <w:t>Pakistan</w:t>
      </w:r>
    </w:p>
    <w:p w14:paraId="254EEF52" w14:textId="77777777" w:rsidR="00210E1A" w:rsidRPr="00C87DBC" w:rsidRDefault="00210E1A" w:rsidP="00BE43EE">
      <w:pPr>
        <w:spacing w:after="0"/>
        <w:jc w:val="both"/>
        <w:rPr>
          <w:rFonts w:ascii="Times New Roman" w:hAnsi="Times New Roman" w:cs="Times New Roman"/>
          <w:b/>
          <w:bCs/>
        </w:rPr>
      </w:pPr>
    </w:p>
    <w:p w14:paraId="0EF8D7A3" w14:textId="2F72FDDA" w:rsidR="00BE43EE" w:rsidRPr="00C87DBC" w:rsidRDefault="0016297D" w:rsidP="00BE43EE">
      <w:pPr>
        <w:spacing w:after="0"/>
        <w:jc w:val="both"/>
        <w:rPr>
          <w:rFonts w:ascii="Times New Roman" w:hAnsi="Times New Roman" w:cs="Times New Roman"/>
        </w:rPr>
      </w:pPr>
      <w:r w:rsidRPr="0016297D">
        <w:rPr>
          <w:rFonts w:ascii="Times New Roman" w:hAnsi="Times New Roman" w:cs="Times New Roman"/>
          <w:b/>
          <w:bCs/>
        </w:rPr>
        <w:t>Tariq Abdul Ghani Maqbool &amp; CO Chartered Accountants</w:t>
      </w:r>
      <w:r w:rsidR="00210E1A" w:rsidRPr="00C87DBC">
        <w:rPr>
          <w:rFonts w:ascii="Times New Roman" w:hAnsi="Times New Roman" w:cs="Times New Roman"/>
          <w:b/>
          <w:bCs/>
        </w:rPr>
        <w:t xml:space="preserve"> | </w:t>
      </w:r>
      <w:r w:rsidR="00C81B5A">
        <w:rPr>
          <w:rFonts w:ascii="Times New Roman" w:hAnsi="Times New Roman" w:cs="Times New Roman"/>
        </w:rPr>
        <w:t>Dec</w:t>
      </w:r>
      <w:r w:rsidR="00BE43EE" w:rsidRPr="00C87DBC">
        <w:rPr>
          <w:rFonts w:ascii="Times New Roman" w:hAnsi="Times New Roman" w:cs="Times New Roman"/>
        </w:rPr>
        <w:t xml:space="preserve"> 20</w:t>
      </w:r>
      <w:r w:rsidR="00C81B5A">
        <w:rPr>
          <w:rFonts w:ascii="Times New Roman" w:hAnsi="Times New Roman" w:cs="Times New Roman"/>
        </w:rPr>
        <w:t>12</w:t>
      </w:r>
      <w:r w:rsidR="00BE43EE" w:rsidRPr="00C87DBC">
        <w:rPr>
          <w:rFonts w:ascii="Times New Roman" w:hAnsi="Times New Roman" w:cs="Times New Roman"/>
        </w:rPr>
        <w:t xml:space="preserve"> – </w:t>
      </w:r>
      <w:r w:rsidR="00C81B5A">
        <w:rPr>
          <w:rFonts w:ascii="Times New Roman" w:hAnsi="Times New Roman" w:cs="Times New Roman"/>
        </w:rPr>
        <w:t>Dec</w:t>
      </w:r>
      <w:r w:rsidR="00BE43EE" w:rsidRPr="00C87DBC">
        <w:rPr>
          <w:rFonts w:ascii="Times New Roman" w:hAnsi="Times New Roman" w:cs="Times New Roman"/>
        </w:rPr>
        <w:t xml:space="preserve"> 20</w:t>
      </w:r>
      <w:r w:rsidR="00C81B5A">
        <w:rPr>
          <w:rFonts w:ascii="Times New Roman" w:hAnsi="Times New Roman" w:cs="Times New Roman"/>
        </w:rPr>
        <w:t>13</w:t>
      </w:r>
    </w:p>
    <w:p w14:paraId="7B753BB0" w14:textId="55568B2E" w:rsidR="00BE43EE" w:rsidRPr="00C87DBC" w:rsidRDefault="00024D82" w:rsidP="00BE43EE">
      <w:pPr>
        <w:spacing w:after="0"/>
        <w:jc w:val="both"/>
        <w:rPr>
          <w:rFonts w:ascii="Times New Roman" w:hAnsi="Times New Roman" w:cs="Times New Roman"/>
          <w:b/>
          <w:bCs/>
        </w:rPr>
      </w:pPr>
      <w:r w:rsidRPr="00024D82">
        <w:rPr>
          <w:rFonts w:ascii="Times New Roman" w:hAnsi="Times New Roman" w:cs="Times New Roman"/>
          <w:b/>
          <w:bCs/>
        </w:rPr>
        <w:t>Trainee Accounting and Finance officer</w:t>
      </w:r>
      <w:r w:rsidR="00BE43EE" w:rsidRPr="00C87DBC">
        <w:rPr>
          <w:rFonts w:ascii="Times New Roman" w:hAnsi="Times New Roman" w:cs="Times New Roman"/>
          <w:b/>
          <w:bCs/>
        </w:rPr>
        <w:t xml:space="preserve">, </w:t>
      </w:r>
      <w:r>
        <w:rPr>
          <w:rFonts w:ascii="Times New Roman" w:hAnsi="Times New Roman" w:cs="Times New Roman"/>
          <w:b/>
          <w:bCs/>
        </w:rPr>
        <w:t>Pakistan</w:t>
      </w:r>
    </w:p>
    <w:p w14:paraId="6647EBF2" w14:textId="77777777" w:rsidR="00BE43EE" w:rsidRPr="00C87DBC" w:rsidRDefault="00BE43EE" w:rsidP="00BE43EE">
      <w:pPr>
        <w:spacing w:after="0" w:line="240" w:lineRule="auto"/>
        <w:rPr>
          <w:rFonts w:ascii="Times New Roman" w:hAnsi="Times New Roman" w:cs="Times New Roman"/>
        </w:rPr>
      </w:pPr>
    </w:p>
    <w:p w14:paraId="3FFAC1FE" w14:textId="77777777" w:rsidR="00BE43EE" w:rsidRPr="00C87DBC" w:rsidRDefault="00BE43EE" w:rsidP="00BE43EE">
      <w:pPr>
        <w:spacing w:after="0" w:line="240" w:lineRule="auto"/>
        <w:jc w:val="center"/>
        <w:rPr>
          <w:rFonts w:ascii="Times New Roman" w:hAnsi="Times New Roman" w:cs="Times New Roman"/>
          <w:b/>
          <w:bCs/>
          <w:u w:val="single"/>
        </w:rPr>
      </w:pPr>
      <w:r w:rsidRPr="00C87DBC">
        <w:rPr>
          <w:rFonts w:ascii="Times New Roman" w:hAnsi="Times New Roman" w:cs="Times New Roman"/>
          <w:b/>
          <w:bCs/>
          <w:u w:val="single"/>
        </w:rPr>
        <w:t>EDUCATION &amp; PROFESSIONAL DEVELOPMENT</w:t>
      </w:r>
    </w:p>
    <w:p w14:paraId="0570FA53" w14:textId="1D0E0FEF" w:rsidR="00534E3D" w:rsidRDefault="00534E3D" w:rsidP="00BE43EE">
      <w:pPr>
        <w:spacing w:after="0" w:line="240" w:lineRule="auto"/>
        <w:rPr>
          <w:rFonts w:ascii="Times New Roman" w:hAnsi="Times New Roman" w:cs="Times New Roman"/>
          <w:b/>
          <w:bCs/>
        </w:rPr>
      </w:pPr>
    </w:p>
    <w:p w14:paraId="424AD833" w14:textId="2D6E8F02" w:rsidR="004558E9" w:rsidRDefault="00B519F7" w:rsidP="00BE43EE">
      <w:pPr>
        <w:spacing w:after="0" w:line="240" w:lineRule="auto"/>
        <w:rPr>
          <w:rFonts w:ascii="Times New Roman" w:hAnsi="Times New Roman" w:cs="Times New Roman"/>
          <w:b/>
          <w:bCs/>
        </w:rPr>
      </w:pPr>
      <w:r>
        <w:rPr>
          <w:rFonts w:ascii="Times New Roman" w:hAnsi="Times New Roman" w:cs="Times New Roman"/>
          <w:b/>
          <w:bCs/>
        </w:rPr>
        <w:t>Microsoft Power BI Certification - 202</w:t>
      </w:r>
      <w:r w:rsidR="00DA3E8A">
        <w:rPr>
          <w:rFonts w:ascii="Times New Roman" w:hAnsi="Times New Roman" w:cs="Times New Roman"/>
          <w:b/>
          <w:bCs/>
        </w:rPr>
        <w:t>3 (Awesome Analytics)</w:t>
      </w:r>
    </w:p>
    <w:p w14:paraId="7C1A3C48" w14:textId="7EF6441F" w:rsidR="00B75D35" w:rsidRDefault="00B75D35" w:rsidP="00B75D35">
      <w:pPr>
        <w:spacing w:after="0"/>
        <w:jc w:val="both"/>
        <w:rPr>
          <w:rFonts w:ascii="Times New Roman" w:hAnsi="Times New Roman" w:cs="Times New Roman"/>
          <w:b/>
          <w:bCs/>
        </w:rPr>
      </w:pPr>
      <w:r>
        <w:rPr>
          <w:rFonts w:ascii="Times New Roman" w:hAnsi="Times New Roman" w:cs="Times New Roman"/>
          <w:b/>
          <w:bCs/>
        </w:rPr>
        <w:t>SAP Controlling certification</w:t>
      </w:r>
      <w:r w:rsidR="00BC0326">
        <w:rPr>
          <w:rFonts w:ascii="Times New Roman" w:hAnsi="Times New Roman" w:cs="Times New Roman"/>
          <w:b/>
          <w:bCs/>
        </w:rPr>
        <w:t xml:space="preserve"> </w:t>
      </w:r>
      <w:r w:rsidR="00BC0326" w:rsidRPr="00CF1EE8">
        <w:rPr>
          <w:rFonts w:ascii="Times New Roman" w:hAnsi="Times New Roman" w:cs="Times New Roman"/>
          <w:b/>
          <w:bCs/>
        </w:rPr>
        <w:t xml:space="preserve">- </w:t>
      </w:r>
      <w:r w:rsidR="004004C0" w:rsidRPr="00CF1EE8">
        <w:rPr>
          <w:rFonts w:ascii="Times New Roman" w:hAnsi="Times New Roman" w:cs="Times New Roman"/>
          <w:b/>
          <w:bCs/>
        </w:rPr>
        <w:t>2014.</w:t>
      </w:r>
    </w:p>
    <w:p w14:paraId="26302619" w14:textId="54345B4A" w:rsidR="00BE43EE" w:rsidRPr="00C87DBC" w:rsidRDefault="007059B1" w:rsidP="00BE43EE">
      <w:pPr>
        <w:spacing w:after="0" w:line="240" w:lineRule="auto"/>
        <w:rPr>
          <w:rFonts w:ascii="Times New Roman" w:hAnsi="Times New Roman" w:cs="Times New Roman"/>
        </w:rPr>
      </w:pPr>
      <w:r>
        <w:rPr>
          <w:rFonts w:ascii="Times New Roman" w:hAnsi="Times New Roman" w:cs="Times New Roman"/>
          <w:b/>
          <w:bCs/>
        </w:rPr>
        <w:t>ACCA Member</w:t>
      </w:r>
      <w:r w:rsidR="00BE43EE" w:rsidRPr="00C87DBC">
        <w:rPr>
          <w:rFonts w:ascii="Times New Roman" w:hAnsi="Times New Roman" w:cs="Times New Roman"/>
          <w:b/>
          <w:bCs/>
        </w:rPr>
        <w:t xml:space="preserve"> - </w:t>
      </w:r>
      <w:r>
        <w:rPr>
          <w:rFonts w:ascii="Times New Roman" w:hAnsi="Times New Roman" w:cs="Times New Roman"/>
          <w:b/>
          <w:bCs/>
        </w:rPr>
        <w:t>2012</w:t>
      </w:r>
    </w:p>
    <w:p w14:paraId="63099AE7" w14:textId="79FE3965" w:rsidR="00083D4A" w:rsidRPr="00C87DBC" w:rsidRDefault="00083D4A" w:rsidP="00083D4A">
      <w:pPr>
        <w:spacing w:after="0" w:line="240" w:lineRule="auto"/>
        <w:rPr>
          <w:rFonts w:ascii="Times New Roman" w:hAnsi="Times New Roman" w:cs="Times New Roman"/>
          <w:b/>
          <w:bCs/>
        </w:rPr>
      </w:pPr>
      <w:r>
        <w:rPr>
          <w:rFonts w:ascii="Times New Roman" w:hAnsi="Times New Roman" w:cs="Times New Roman"/>
          <w:b/>
          <w:bCs/>
        </w:rPr>
        <w:t xml:space="preserve">Advanced diploma in </w:t>
      </w:r>
      <w:r w:rsidR="003F69EC">
        <w:rPr>
          <w:rFonts w:ascii="Times New Roman" w:hAnsi="Times New Roman" w:cs="Times New Roman"/>
          <w:b/>
          <w:bCs/>
        </w:rPr>
        <w:t>Business and Accounting</w:t>
      </w:r>
      <w:r w:rsidRPr="00C87DBC">
        <w:rPr>
          <w:rFonts w:ascii="Times New Roman" w:hAnsi="Times New Roman" w:cs="Times New Roman"/>
          <w:b/>
          <w:bCs/>
        </w:rPr>
        <w:t xml:space="preserve"> - </w:t>
      </w:r>
      <w:r>
        <w:rPr>
          <w:rFonts w:ascii="Times New Roman" w:hAnsi="Times New Roman" w:cs="Times New Roman"/>
          <w:b/>
          <w:bCs/>
        </w:rPr>
        <w:t>20</w:t>
      </w:r>
      <w:r w:rsidR="003F69EC">
        <w:rPr>
          <w:rFonts w:ascii="Times New Roman" w:hAnsi="Times New Roman" w:cs="Times New Roman"/>
          <w:b/>
          <w:bCs/>
        </w:rPr>
        <w:t>12</w:t>
      </w:r>
    </w:p>
    <w:p w14:paraId="32F3629F" w14:textId="77777777" w:rsidR="00EF4CD8" w:rsidRPr="00C87DBC" w:rsidRDefault="00EF4CD8" w:rsidP="00EF4CD8">
      <w:pPr>
        <w:spacing w:after="0" w:line="240" w:lineRule="auto"/>
        <w:rPr>
          <w:rFonts w:ascii="Times New Roman" w:hAnsi="Times New Roman" w:cs="Times New Roman"/>
          <w:b/>
          <w:bCs/>
        </w:rPr>
      </w:pPr>
      <w:r>
        <w:rPr>
          <w:rFonts w:ascii="Times New Roman" w:hAnsi="Times New Roman" w:cs="Times New Roman"/>
          <w:b/>
          <w:bCs/>
        </w:rPr>
        <w:t>Certified Accounting Technician</w:t>
      </w:r>
      <w:r w:rsidRPr="00C87DBC">
        <w:rPr>
          <w:rFonts w:ascii="Times New Roman" w:hAnsi="Times New Roman" w:cs="Times New Roman"/>
          <w:b/>
          <w:bCs/>
        </w:rPr>
        <w:t xml:space="preserve"> - </w:t>
      </w:r>
      <w:r>
        <w:rPr>
          <w:rFonts w:ascii="Times New Roman" w:hAnsi="Times New Roman" w:cs="Times New Roman"/>
          <w:b/>
          <w:bCs/>
        </w:rPr>
        <w:t>2009</w:t>
      </w:r>
    </w:p>
    <w:p w14:paraId="6F3C3D35" w14:textId="77777777" w:rsidR="00AF1306" w:rsidRDefault="00AF1306" w:rsidP="00BE43EE">
      <w:pPr>
        <w:spacing w:after="0" w:line="240" w:lineRule="auto"/>
        <w:ind w:left="2880" w:firstLine="720"/>
        <w:rPr>
          <w:rFonts w:ascii="Times New Roman" w:hAnsi="Times New Roman" w:cs="Times New Roman"/>
          <w:b/>
          <w:bCs/>
          <w:u w:val="single"/>
        </w:rPr>
      </w:pPr>
    </w:p>
    <w:p w14:paraId="3736C3DE" w14:textId="1DA21CEC" w:rsidR="00BE43EE" w:rsidRPr="00C87DBC" w:rsidRDefault="00BE43EE" w:rsidP="00BE43EE">
      <w:pPr>
        <w:spacing w:after="0" w:line="240" w:lineRule="auto"/>
        <w:ind w:left="2880" w:firstLine="720"/>
        <w:rPr>
          <w:rFonts w:ascii="Times New Roman" w:hAnsi="Times New Roman" w:cs="Times New Roman"/>
          <w:b/>
          <w:bCs/>
          <w:u w:val="single"/>
        </w:rPr>
      </w:pPr>
      <w:r w:rsidRPr="00C87DBC">
        <w:rPr>
          <w:rFonts w:ascii="Times New Roman" w:hAnsi="Times New Roman" w:cs="Times New Roman"/>
          <w:b/>
          <w:bCs/>
          <w:u w:val="single"/>
        </w:rPr>
        <w:t>LANGUAGES</w:t>
      </w:r>
    </w:p>
    <w:p w14:paraId="4B04FC02" w14:textId="77777777" w:rsidR="00BE43EE" w:rsidRPr="00C87DBC" w:rsidRDefault="00BE43EE" w:rsidP="00BE43EE">
      <w:pPr>
        <w:spacing w:after="0" w:line="240" w:lineRule="auto"/>
        <w:rPr>
          <w:rFonts w:ascii="Times New Roman" w:hAnsi="Times New Roman" w:cs="Times New Roman"/>
        </w:rPr>
      </w:pPr>
    </w:p>
    <w:p w14:paraId="3CB2286C" w14:textId="3F892CFC" w:rsidR="0040172A" w:rsidRPr="00C87DBC" w:rsidRDefault="00BE43EE" w:rsidP="00BE43EE">
      <w:pPr>
        <w:spacing w:after="0" w:line="240" w:lineRule="auto"/>
        <w:rPr>
          <w:rFonts w:ascii="Times New Roman" w:hAnsi="Times New Roman" w:cs="Times New Roman"/>
        </w:rPr>
      </w:pPr>
      <w:r w:rsidRPr="00C87DBC">
        <w:rPr>
          <w:rFonts w:ascii="Times New Roman" w:hAnsi="Times New Roman" w:cs="Times New Roman"/>
        </w:rPr>
        <w:t xml:space="preserve">English | </w:t>
      </w:r>
      <w:r w:rsidR="00186088">
        <w:rPr>
          <w:rFonts w:ascii="Times New Roman" w:hAnsi="Times New Roman" w:cs="Times New Roman"/>
        </w:rPr>
        <w:t>Urdu</w:t>
      </w:r>
      <w:r w:rsidRPr="00C87DBC">
        <w:rPr>
          <w:rFonts w:ascii="Times New Roman" w:hAnsi="Times New Roman" w:cs="Times New Roman"/>
        </w:rPr>
        <w:t xml:space="preserve"> </w:t>
      </w:r>
    </w:p>
    <w:sectPr w:rsidR="0040172A" w:rsidRPr="00C87DBC" w:rsidSect="003031CD">
      <w:pgSz w:w="11906" w:h="16838" w:code="9"/>
      <w:pgMar w:top="720" w:right="720" w:bottom="720" w:left="720" w:header="708" w:footer="708" w:gutter="0"/>
      <w:pgBorders w:offsetFrom="page">
        <w:top w:val="thinThickSmallGap" w:sz="24" w:space="24" w:color="44546A" w:themeColor="text2"/>
        <w:left w:val="thinThickSmallGap" w:sz="24" w:space="24" w:color="44546A" w:themeColor="text2"/>
        <w:bottom w:val="thickThinSmallGap" w:sz="24" w:space="24" w:color="44546A" w:themeColor="text2"/>
        <w:right w:val="thickThinSmallGap" w:sz="24" w:space="24" w:color="44546A" w:themeColor="text2"/>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8D9777" w14:textId="77777777" w:rsidR="00F15016" w:rsidRDefault="00F15016" w:rsidP="00F00DC5">
      <w:pPr>
        <w:spacing w:after="0" w:line="240" w:lineRule="auto"/>
      </w:pPr>
      <w:r>
        <w:separator/>
      </w:r>
    </w:p>
  </w:endnote>
  <w:endnote w:type="continuationSeparator" w:id="0">
    <w:p w14:paraId="63D78105" w14:textId="77777777" w:rsidR="00F15016" w:rsidRDefault="00F15016" w:rsidP="00F00D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C77ACF" w14:textId="77777777" w:rsidR="00F15016" w:rsidRDefault="00F15016" w:rsidP="00F00DC5">
      <w:pPr>
        <w:spacing w:after="0" w:line="240" w:lineRule="auto"/>
      </w:pPr>
      <w:r>
        <w:separator/>
      </w:r>
    </w:p>
  </w:footnote>
  <w:footnote w:type="continuationSeparator" w:id="0">
    <w:p w14:paraId="6EB88D1E" w14:textId="77777777" w:rsidR="00F15016" w:rsidRDefault="00F15016" w:rsidP="00F00D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9C47E5"/>
    <w:multiLevelType w:val="hybridMultilevel"/>
    <w:tmpl w:val="C4D6D970"/>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 w15:restartNumberingAfterBreak="0">
    <w:nsid w:val="259B6EB8"/>
    <w:multiLevelType w:val="hybridMultilevel"/>
    <w:tmpl w:val="912A9FCA"/>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2" w15:restartNumberingAfterBreak="0">
    <w:nsid w:val="29846B60"/>
    <w:multiLevelType w:val="hybridMultilevel"/>
    <w:tmpl w:val="3AA081C6"/>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3" w15:restartNumberingAfterBreak="0">
    <w:nsid w:val="31FB2375"/>
    <w:multiLevelType w:val="hybridMultilevel"/>
    <w:tmpl w:val="2196CFE0"/>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881784"/>
    <w:multiLevelType w:val="hybridMultilevel"/>
    <w:tmpl w:val="C562E7F2"/>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5" w15:restartNumberingAfterBreak="0">
    <w:nsid w:val="37F75075"/>
    <w:multiLevelType w:val="hybridMultilevel"/>
    <w:tmpl w:val="9F366E42"/>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6" w15:restartNumberingAfterBreak="0">
    <w:nsid w:val="43AD03F6"/>
    <w:multiLevelType w:val="hybridMultilevel"/>
    <w:tmpl w:val="6B4E272C"/>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7" w15:restartNumberingAfterBreak="0">
    <w:nsid w:val="4C4E1775"/>
    <w:multiLevelType w:val="hybridMultilevel"/>
    <w:tmpl w:val="54023B5A"/>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8" w15:restartNumberingAfterBreak="0">
    <w:nsid w:val="61584718"/>
    <w:multiLevelType w:val="hybridMultilevel"/>
    <w:tmpl w:val="70888AFC"/>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9" w15:restartNumberingAfterBreak="0">
    <w:nsid w:val="69900B0D"/>
    <w:multiLevelType w:val="hybridMultilevel"/>
    <w:tmpl w:val="425E5A34"/>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0" w15:restartNumberingAfterBreak="0">
    <w:nsid w:val="6A2255F4"/>
    <w:multiLevelType w:val="hybridMultilevel"/>
    <w:tmpl w:val="20CCA286"/>
    <w:lvl w:ilvl="0" w:tplc="04090005">
      <w:start w:val="1"/>
      <w:numFmt w:val="bullet"/>
      <w:lvlText w:val=""/>
      <w:lvlJc w:val="left"/>
      <w:pPr>
        <w:ind w:left="360" w:hanging="360"/>
      </w:pPr>
      <w:rPr>
        <w:rFonts w:ascii="Wingdings" w:hAnsi="Wingdings" w:hint="default"/>
      </w:rPr>
    </w:lvl>
    <w:lvl w:ilvl="1" w:tplc="772EC386">
      <w:numFmt w:val="bullet"/>
      <w:lvlText w:val=""/>
      <w:lvlJc w:val="left"/>
      <w:pPr>
        <w:ind w:left="1440" w:hanging="720"/>
      </w:pPr>
      <w:rPr>
        <w:rFonts w:ascii="Symbol" w:eastAsiaTheme="minorHAnsi" w:hAnsi="Symbol" w:cstheme="minorBidi"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num w:numId="1" w16cid:durableId="263148596">
    <w:abstractNumId w:val="1"/>
  </w:num>
  <w:num w:numId="2" w16cid:durableId="899252172">
    <w:abstractNumId w:val="7"/>
  </w:num>
  <w:num w:numId="3" w16cid:durableId="1683585364">
    <w:abstractNumId w:val="10"/>
  </w:num>
  <w:num w:numId="4" w16cid:durableId="608856666">
    <w:abstractNumId w:val="0"/>
  </w:num>
  <w:num w:numId="5" w16cid:durableId="1838376698">
    <w:abstractNumId w:val="6"/>
  </w:num>
  <w:num w:numId="6" w16cid:durableId="546333073">
    <w:abstractNumId w:val="5"/>
  </w:num>
  <w:num w:numId="7" w16cid:durableId="764887346">
    <w:abstractNumId w:val="2"/>
  </w:num>
  <w:num w:numId="8" w16cid:durableId="1153788671">
    <w:abstractNumId w:val="9"/>
  </w:num>
  <w:num w:numId="9" w16cid:durableId="81728805">
    <w:abstractNumId w:val="8"/>
  </w:num>
  <w:num w:numId="10" w16cid:durableId="1617709051">
    <w:abstractNumId w:val="4"/>
  </w:num>
  <w:num w:numId="11" w16cid:durableId="21368703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3EE"/>
    <w:rsid w:val="00010509"/>
    <w:rsid w:val="00024D82"/>
    <w:rsid w:val="0002688F"/>
    <w:rsid w:val="000376C8"/>
    <w:rsid w:val="00042B10"/>
    <w:rsid w:val="00060421"/>
    <w:rsid w:val="00067574"/>
    <w:rsid w:val="00072CD7"/>
    <w:rsid w:val="00083D4A"/>
    <w:rsid w:val="000B2C83"/>
    <w:rsid w:val="000E7F7E"/>
    <w:rsid w:val="001017F7"/>
    <w:rsid w:val="00113F80"/>
    <w:rsid w:val="00114FCF"/>
    <w:rsid w:val="0014064F"/>
    <w:rsid w:val="0014291B"/>
    <w:rsid w:val="0016297D"/>
    <w:rsid w:val="00167055"/>
    <w:rsid w:val="001771B3"/>
    <w:rsid w:val="00186088"/>
    <w:rsid w:val="001C6231"/>
    <w:rsid w:val="001D236F"/>
    <w:rsid w:val="001D4536"/>
    <w:rsid w:val="001D77C7"/>
    <w:rsid w:val="001E320E"/>
    <w:rsid w:val="001E36A5"/>
    <w:rsid w:val="00210CF3"/>
    <w:rsid w:val="00210E1A"/>
    <w:rsid w:val="00224BB9"/>
    <w:rsid w:val="00237520"/>
    <w:rsid w:val="00240686"/>
    <w:rsid w:val="002423BF"/>
    <w:rsid w:val="00255B7B"/>
    <w:rsid w:val="002573BA"/>
    <w:rsid w:val="002668CA"/>
    <w:rsid w:val="002718B1"/>
    <w:rsid w:val="002863A0"/>
    <w:rsid w:val="002866A3"/>
    <w:rsid w:val="002918A6"/>
    <w:rsid w:val="0029669C"/>
    <w:rsid w:val="002A1DC0"/>
    <w:rsid w:val="002A4B9C"/>
    <w:rsid w:val="002C17D2"/>
    <w:rsid w:val="002D1D71"/>
    <w:rsid w:val="00310AD5"/>
    <w:rsid w:val="00330381"/>
    <w:rsid w:val="00332ABF"/>
    <w:rsid w:val="00386197"/>
    <w:rsid w:val="003A6A82"/>
    <w:rsid w:val="003D17E9"/>
    <w:rsid w:val="003E558E"/>
    <w:rsid w:val="003F69EC"/>
    <w:rsid w:val="004004C0"/>
    <w:rsid w:val="0040172A"/>
    <w:rsid w:val="00420362"/>
    <w:rsid w:val="00440000"/>
    <w:rsid w:val="00443F60"/>
    <w:rsid w:val="00450E05"/>
    <w:rsid w:val="004558E9"/>
    <w:rsid w:val="00461CC4"/>
    <w:rsid w:val="00485632"/>
    <w:rsid w:val="0049301F"/>
    <w:rsid w:val="004944F2"/>
    <w:rsid w:val="004A5DB1"/>
    <w:rsid w:val="004B43B8"/>
    <w:rsid w:val="004D68F2"/>
    <w:rsid w:val="00534E3D"/>
    <w:rsid w:val="005603D6"/>
    <w:rsid w:val="00582C53"/>
    <w:rsid w:val="00590B58"/>
    <w:rsid w:val="005C5890"/>
    <w:rsid w:val="005E0559"/>
    <w:rsid w:val="005E58E3"/>
    <w:rsid w:val="005F1582"/>
    <w:rsid w:val="005F62FF"/>
    <w:rsid w:val="006169CC"/>
    <w:rsid w:val="00623A24"/>
    <w:rsid w:val="006526B1"/>
    <w:rsid w:val="00654DE1"/>
    <w:rsid w:val="00692E5B"/>
    <w:rsid w:val="006C495F"/>
    <w:rsid w:val="006E11EE"/>
    <w:rsid w:val="006F2991"/>
    <w:rsid w:val="006F5D75"/>
    <w:rsid w:val="00702121"/>
    <w:rsid w:val="007057CE"/>
    <w:rsid w:val="007059B1"/>
    <w:rsid w:val="00723636"/>
    <w:rsid w:val="007350C2"/>
    <w:rsid w:val="00743F04"/>
    <w:rsid w:val="007467A1"/>
    <w:rsid w:val="00746DC2"/>
    <w:rsid w:val="00765DD2"/>
    <w:rsid w:val="007752DB"/>
    <w:rsid w:val="007857B8"/>
    <w:rsid w:val="00786136"/>
    <w:rsid w:val="007904B3"/>
    <w:rsid w:val="00791592"/>
    <w:rsid w:val="00794044"/>
    <w:rsid w:val="007A1653"/>
    <w:rsid w:val="007A28F4"/>
    <w:rsid w:val="007C30B7"/>
    <w:rsid w:val="007D4EA5"/>
    <w:rsid w:val="007F4A76"/>
    <w:rsid w:val="008225A6"/>
    <w:rsid w:val="0082591E"/>
    <w:rsid w:val="008348E9"/>
    <w:rsid w:val="008410B2"/>
    <w:rsid w:val="0085240A"/>
    <w:rsid w:val="00860D53"/>
    <w:rsid w:val="008632AD"/>
    <w:rsid w:val="00875D11"/>
    <w:rsid w:val="00877F9D"/>
    <w:rsid w:val="0088042C"/>
    <w:rsid w:val="008863CE"/>
    <w:rsid w:val="00886C31"/>
    <w:rsid w:val="00886C44"/>
    <w:rsid w:val="0089234E"/>
    <w:rsid w:val="00896272"/>
    <w:rsid w:val="00897411"/>
    <w:rsid w:val="008A0118"/>
    <w:rsid w:val="008C2839"/>
    <w:rsid w:val="008C4514"/>
    <w:rsid w:val="008D06FE"/>
    <w:rsid w:val="008D4068"/>
    <w:rsid w:val="008E2958"/>
    <w:rsid w:val="008E320F"/>
    <w:rsid w:val="008E5EB9"/>
    <w:rsid w:val="00902CBA"/>
    <w:rsid w:val="00915A7F"/>
    <w:rsid w:val="0091787E"/>
    <w:rsid w:val="00927813"/>
    <w:rsid w:val="00930029"/>
    <w:rsid w:val="00954DAE"/>
    <w:rsid w:val="00956023"/>
    <w:rsid w:val="00960CD3"/>
    <w:rsid w:val="0098599E"/>
    <w:rsid w:val="009A48A7"/>
    <w:rsid w:val="009B54BB"/>
    <w:rsid w:val="009C19FE"/>
    <w:rsid w:val="009C689A"/>
    <w:rsid w:val="009D49C2"/>
    <w:rsid w:val="009F615E"/>
    <w:rsid w:val="00A212AE"/>
    <w:rsid w:val="00A364F7"/>
    <w:rsid w:val="00A51BCD"/>
    <w:rsid w:val="00A66912"/>
    <w:rsid w:val="00A80EC1"/>
    <w:rsid w:val="00AB216D"/>
    <w:rsid w:val="00AC6158"/>
    <w:rsid w:val="00AD1CBF"/>
    <w:rsid w:val="00AD308A"/>
    <w:rsid w:val="00AD4CE1"/>
    <w:rsid w:val="00AE63EE"/>
    <w:rsid w:val="00AF1306"/>
    <w:rsid w:val="00B00025"/>
    <w:rsid w:val="00B0415D"/>
    <w:rsid w:val="00B23A32"/>
    <w:rsid w:val="00B23BA5"/>
    <w:rsid w:val="00B519F7"/>
    <w:rsid w:val="00B635F6"/>
    <w:rsid w:val="00B66607"/>
    <w:rsid w:val="00B676E3"/>
    <w:rsid w:val="00B67EF1"/>
    <w:rsid w:val="00B67F08"/>
    <w:rsid w:val="00B71A8C"/>
    <w:rsid w:val="00B75D35"/>
    <w:rsid w:val="00BC0326"/>
    <w:rsid w:val="00BC2332"/>
    <w:rsid w:val="00BC3171"/>
    <w:rsid w:val="00BE077B"/>
    <w:rsid w:val="00BE3623"/>
    <w:rsid w:val="00BE43EE"/>
    <w:rsid w:val="00BF34ED"/>
    <w:rsid w:val="00C03636"/>
    <w:rsid w:val="00C25271"/>
    <w:rsid w:val="00C2578D"/>
    <w:rsid w:val="00C73981"/>
    <w:rsid w:val="00C81B5A"/>
    <w:rsid w:val="00C81CA7"/>
    <w:rsid w:val="00C87DBC"/>
    <w:rsid w:val="00C97055"/>
    <w:rsid w:val="00C9749F"/>
    <w:rsid w:val="00CA1CEB"/>
    <w:rsid w:val="00CA242B"/>
    <w:rsid w:val="00CE6BD5"/>
    <w:rsid w:val="00CF1EE8"/>
    <w:rsid w:val="00D1368A"/>
    <w:rsid w:val="00D233CF"/>
    <w:rsid w:val="00D35613"/>
    <w:rsid w:val="00D55E1E"/>
    <w:rsid w:val="00D561D3"/>
    <w:rsid w:val="00D7202F"/>
    <w:rsid w:val="00D852E6"/>
    <w:rsid w:val="00D94473"/>
    <w:rsid w:val="00D96F93"/>
    <w:rsid w:val="00DA1B67"/>
    <w:rsid w:val="00DA3E8A"/>
    <w:rsid w:val="00DA6DA6"/>
    <w:rsid w:val="00DA78E6"/>
    <w:rsid w:val="00DB2215"/>
    <w:rsid w:val="00DB7CBF"/>
    <w:rsid w:val="00DF7A75"/>
    <w:rsid w:val="00E11C41"/>
    <w:rsid w:val="00E3757F"/>
    <w:rsid w:val="00E41F86"/>
    <w:rsid w:val="00E55C4B"/>
    <w:rsid w:val="00E81716"/>
    <w:rsid w:val="00EA12B4"/>
    <w:rsid w:val="00EB25EC"/>
    <w:rsid w:val="00EB5750"/>
    <w:rsid w:val="00ED262D"/>
    <w:rsid w:val="00EE3766"/>
    <w:rsid w:val="00EF4CD8"/>
    <w:rsid w:val="00F00DC5"/>
    <w:rsid w:val="00F04088"/>
    <w:rsid w:val="00F10CA4"/>
    <w:rsid w:val="00F15016"/>
    <w:rsid w:val="00F301EC"/>
    <w:rsid w:val="00F31AB9"/>
    <w:rsid w:val="00F35CB9"/>
    <w:rsid w:val="00F62BAE"/>
    <w:rsid w:val="00F72098"/>
    <w:rsid w:val="00F81C84"/>
    <w:rsid w:val="00FA4A27"/>
    <w:rsid w:val="00FB029C"/>
    <w:rsid w:val="00FB0835"/>
    <w:rsid w:val="00FC1631"/>
    <w:rsid w:val="00FD7A89"/>
    <w:rsid w:val="00FF353F"/>
  </w:rsids>
  <m:mathPr>
    <m:mathFont m:val="Cambria Math"/>
    <m:brkBin m:val="before"/>
    <m:brkBinSub m:val="--"/>
    <m:smallFrac m:val="0"/>
    <m:dispDef/>
    <m:lMargin m:val="0"/>
    <m:rMargin m:val="0"/>
    <m:defJc m:val="centerGroup"/>
    <m:wrapIndent m:val="1440"/>
    <m:intLim m:val="subSup"/>
    <m:naryLim m:val="undOvr"/>
  </m:mathPr>
  <w:themeFontLang w:val="en-A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6A3975"/>
  <w15:chartTrackingRefBased/>
  <w15:docId w15:val="{E91A0762-5275-8645-8268-A8CD3A891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43EE"/>
    <w:pPr>
      <w:spacing w:after="200" w:line="276"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43EE"/>
    <w:pPr>
      <w:ind w:left="720"/>
      <w:contextualSpacing/>
    </w:pPr>
  </w:style>
  <w:style w:type="character" w:styleId="Hyperlink">
    <w:name w:val="Hyperlink"/>
    <w:basedOn w:val="DefaultParagraphFont"/>
    <w:uiPriority w:val="99"/>
    <w:unhideWhenUsed/>
    <w:rsid w:val="00BE43EE"/>
    <w:rPr>
      <w:color w:val="0563C1" w:themeColor="hyperlink"/>
      <w:u w:val="single"/>
    </w:rPr>
  </w:style>
  <w:style w:type="paragraph" w:styleId="Header">
    <w:name w:val="header"/>
    <w:basedOn w:val="Normal"/>
    <w:link w:val="HeaderChar"/>
    <w:uiPriority w:val="99"/>
    <w:unhideWhenUsed/>
    <w:rsid w:val="00F00D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0DC5"/>
    <w:rPr>
      <w:sz w:val="22"/>
      <w:szCs w:val="22"/>
      <w:lang w:val="en-US"/>
    </w:rPr>
  </w:style>
  <w:style w:type="paragraph" w:styleId="Footer">
    <w:name w:val="footer"/>
    <w:basedOn w:val="Normal"/>
    <w:link w:val="FooterChar"/>
    <w:uiPriority w:val="99"/>
    <w:unhideWhenUsed/>
    <w:rsid w:val="00F00D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0DC5"/>
    <w:rPr>
      <w:sz w:val="22"/>
      <w:szCs w:val="22"/>
      <w:lang w:val="en-US"/>
    </w:rPr>
  </w:style>
  <w:style w:type="paragraph" w:styleId="NoSpacing">
    <w:name w:val="No Spacing"/>
    <w:uiPriority w:val="1"/>
    <w:qFormat/>
    <w:rsid w:val="001D4536"/>
    <w:rPr>
      <w:rFonts w:eastAsiaTheme="minorEastAsia"/>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2</Pages>
  <Words>867</Words>
  <Characters>4943</Characters>
  <Application>Microsoft Office Word</Application>
  <DocSecurity>0</DocSecurity>
  <Lines>41</Lines>
  <Paragraphs>11</Paragraphs>
  <ScaleCrop>false</ScaleCrop>
  <Company/>
  <LinksUpToDate>false</LinksUpToDate>
  <CharactersWithSpaces>5799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Trisha Chapman</dc:creator>
  <cp:keywords/>
  <dc:description/>
  <cp:lastModifiedBy>Arslan, Muhammad</cp:lastModifiedBy>
  <cp:revision>531</cp:revision>
  <dcterms:created xsi:type="dcterms:W3CDTF">2020-09-27T12:40:00Z</dcterms:created>
  <dcterms:modified xsi:type="dcterms:W3CDTF">2024-01-05T06:46:00Z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578769e-61ee-4fb8-bc00-0c39b00e6f4c_Enabled">
    <vt:lpwstr>true</vt:lpwstr>
  </property>
  <property fmtid="{D5CDD505-2E9C-101B-9397-08002B2CF9AE}" pid="3" name="MSIP_Label_3578769e-61ee-4fb8-bc00-0c39b00e6f4c_SetDate">
    <vt:lpwstr>2022-10-28T12:41:44Z</vt:lpwstr>
  </property>
  <property fmtid="{D5CDD505-2E9C-101B-9397-08002B2CF9AE}" pid="4" name="MSIP_Label_3578769e-61ee-4fb8-bc00-0c39b00e6f4c_Method">
    <vt:lpwstr>Standard</vt:lpwstr>
  </property>
  <property fmtid="{D5CDD505-2E9C-101B-9397-08002B2CF9AE}" pid="5" name="MSIP_Label_3578769e-61ee-4fb8-bc00-0c39b00e6f4c_Name">
    <vt:lpwstr>General (internal use)</vt:lpwstr>
  </property>
  <property fmtid="{D5CDD505-2E9C-101B-9397-08002B2CF9AE}" pid="6" name="MSIP_Label_3578769e-61ee-4fb8-bc00-0c39b00e6f4c_SiteId">
    <vt:lpwstr>d14c9c9a-6bb5-430f-99ff-6c2815b3a95e</vt:lpwstr>
  </property>
  <property fmtid="{D5CDD505-2E9C-101B-9397-08002B2CF9AE}" pid="7" name="MSIP_Label_3578769e-61ee-4fb8-bc00-0c39b00e6f4c_ActionId">
    <vt:lpwstr>b64a0978-2612-40e1-ad17-3bd2acc58ab1</vt:lpwstr>
  </property>
  <property fmtid="{D5CDD505-2E9C-101B-9397-08002B2CF9AE}" pid="8" name="MSIP_Label_3578769e-61ee-4fb8-bc00-0c39b00e6f4c_ContentBits">
    <vt:lpwstr>0</vt:lpwstr>
  </property>
  <property fmtid="{D5CDD505-2E9C-101B-9397-08002B2CF9AE}" pid="9" name="GrammarlyDocumentId">
    <vt:lpwstr>8ccacfb46686f1b88e672b8940af2b57da874d75d19efc63a3237b1b166a452d</vt:lpwstr>
  </property>
</Properties>
</file>