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C4A" w:rsidRDefault="0065083A">
      <w:pPr>
        <w:pStyle w:val="Title"/>
        <w:rPr>
          <w:rFonts w:ascii="Cambria" w:eastAsia="Cambria" w:hAnsi="Cambria" w:cs="Cambria"/>
          <w:b/>
          <w:sz w:val="40"/>
          <w:szCs w:val="40"/>
        </w:rPr>
      </w:pPr>
      <w:bookmarkStart w:id="0" w:name="_GoBack"/>
      <w:bookmarkEnd w:id="0"/>
      <w:r>
        <w:rPr>
          <w:rFonts w:ascii="Cambria" w:eastAsia="Cambria" w:hAnsi="Cambria" w:cs="Cambria"/>
          <w:b/>
          <w:sz w:val="40"/>
          <w:szCs w:val="40"/>
        </w:rPr>
        <w:t>AHMED MOHAMED HASSAN DAOUD</w:t>
      </w:r>
      <w:r>
        <w:rPr>
          <w:noProof/>
        </w:rPr>
        <w:drawing>
          <wp:anchor distT="0" distB="0" distL="114300" distR="114300" simplePos="0" relativeHeight="251658240" behindDoc="0" locked="0" layoutInCell="1" hidden="0" allowOverlap="1">
            <wp:simplePos x="0" y="0"/>
            <wp:positionH relativeFrom="column">
              <wp:posOffset>5795645</wp:posOffset>
            </wp:positionH>
            <wp:positionV relativeFrom="paragraph">
              <wp:posOffset>14605</wp:posOffset>
            </wp:positionV>
            <wp:extent cx="899795" cy="838835"/>
            <wp:effectExtent l="12700" t="12700" r="12700" b="12700"/>
            <wp:wrapSquare wrapText="bothSides" distT="0" distB="0" distL="114300" distR="114300"/>
            <wp:docPr id="1" name="image1.png" descr="Ahmed dawood"/>
            <wp:cNvGraphicFramePr/>
            <a:graphic xmlns:a="http://schemas.openxmlformats.org/drawingml/2006/main">
              <a:graphicData uri="http://schemas.openxmlformats.org/drawingml/2006/picture">
                <pic:pic xmlns:pic="http://schemas.openxmlformats.org/drawingml/2006/picture">
                  <pic:nvPicPr>
                    <pic:cNvPr id="0" name="image1.png" descr="Ahmed dawood"/>
                    <pic:cNvPicPr preferRelativeResize="0"/>
                  </pic:nvPicPr>
                  <pic:blipFill>
                    <a:blip r:embed="rId6"/>
                    <a:srcRect l="12930"/>
                    <a:stretch>
                      <a:fillRect/>
                    </a:stretch>
                  </pic:blipFill>
                  <pic:spPr>
                    <a:xfrm>
                      <a:off x="0" y="0"/>
                      <a:ext cx="899795" cy="838835"/>
                    </a:xfrm>
                    <a:prstGeom prst="rect">
                      <a:avLst/>
                    </a:prstGeom>
                    <a:ln w="12700">
                      <a:solidFill>
                        <a:srgbClr val="000000"/>
                      </a:solidFill>
                      <a:prstDash val="solid"/>
                    </a:ln>
                  </pic:spPr>
                </pic:pic>
              </a:graphicData>
            </a:graphic>
          </wp:anchor>
        </w:drawing>
      </w:r>
    </w:p>
    <w:p w:rsidR="001A3C4A" w:rsidRDefault="0065083A">
      <w:pPr>
        <w:rPr>
          <w:rFonts w:ascii="Cambria" w:eastAsia="Cambria" w:hAnsi="Cambria" w:cs="Cambria"/>
          <w:b/>
          <w:sz w:val="19"/>
          <w:szCs w:val="19"/>
        </w:rPr>
      </w:pPr>
      <w:r>
        <w:rPr>
          <w:rFonts w:ascii="Cambria" w:eastAsia="Cambria" w:hAnsi="Cambria" w:cs="Cambria"/>
          <w:b/>
          <w:sz w:val="19"/>
          <w:szCs w:val="19"/>
        </w:rPr>
        <w:t>Contact:</w:t>
      </w:r>
      <w:r>
        <w:rPr>
          <w:rFonts w:ascii="Cambria" w:eastAsia="Cambria" w:hAnsi="Cambria" w:cs="Cambria"/>
          <w:sz w:val="19"/>
          <w:szCs w:val="19"/>
        </w:rPr>
        <w:t>– 00201006000797</w:t>
      </w:r>
      <w:r>
        <w:rPr>
          <w:rFonts w:ascii="Cambria" w:eastAsia="Cambria" w:hAnsi="Cambria" w:cs="Cambria"/>
          <w:b/>
          <w:sz w:val="19"/>
          <w:szCs w:val="19"/>
        </w:rPr>
        <w:t xml:space="preserve"> </w:t>
      </w:r>
    </w:p>
    <w:p w:rsidR="001A3C4A" w:rsidRDefault="0065083A">
      <w:pPr>
        <w:tabs>
          <w:tab w:val="left" w:pos="3594"/>
        </w:tabs>
        <w:rPr>
          <w:rFonts w:ascii="Cambria" w:eastAsia="Cambria" w:hAnsi="Cambria" w:cs="Cambria"/>
          <w:sz w:val="19"/>
          <w:szCs w:val="19"/>
        </w:rPr>
      </w:pPr>
      <w:r>
        <w:rPr>
          <w:rFonts w:ascii="Cambria" w:eastAsia="Cambria" w:hAnsi="Cambria" w:cs="Cambria"/>
          <w:b/>
          <w:sz w:val="19"/>
          <w:szCs w:val="19"/>
        </w:rPr>
        <w:t xml:space="preserve">E- Mail: </w:t>
      </w:r>
      <w:hyperlink r:id="rId7">
        <w:r>
          <w:t>ahmeddawood501@yahoo.com</w:t>
        </w:r>
      </w:hyperlink>
      <w:r>
        <w:tab/>
      </w:r>
    </w:p>
    <w:p w:rsidR="001A3C4A" w:rsidRDefault="001A3C4A">
      <w:pPr>
        <w:jc w:val="right"/>
      </w:pPr>
    </w:p>
    <w:p w:rsidR="001A3C4A" w:rsidRDefault="0065083A">
      <w:pPr>
        <w:pStyle w:val="Title"/>
        <w:shd w:val="clear" w:color="auto" w:fill="FFFFFF"/>
        <w:jc w:val="center"/>
        <w:rPr>
          <w:rFonts w:ascii="Cambria" w:eastAsia="Cambria" w:hAnsi="Cambria" w:cs="Cambria"/>
          <w:b/>
          <w:color w:val="1F3864"/>
          <w:sz w:val="22"/>
          <w:szCs w:val="22"/>
        </w:rPr>
      </w:pPr>
      <w:r>
        <w:rPr>
          <w:rFonts w:ascii="Cambria" w:eastAsia="Cambria" w:hAnsi="Cambria" w:cs="Cambria"/>
          <w:b/>
          <w:color w:val="1F3864"/>
          <w:sz w:val="22"/>
          <w:szCs w:val="22"/>
        </w:rPr>
        <w:t>HIGH IMPACT HUMAN RESOURCE PROFESSIONAL</w:t>
      </w:r>
    </w:p>
    <w:p w:rsidR="001A3C4A" w:rsidRDefault="001A3C4A">
      <w:pPr>
        <w:keepNext/>
        <w:jc w:val="both"/>
        <w:rPr>
          <w:rFonts w:ascii="Cambria" w:eastAsia="Cambria" w:hAnsi="Cambria" w:cs="Cambria"/>
          <w:sz w:val="19"/>
          <w:szCs w:val="19"/>
          <w:highlight w:val="white"/>
        </w:rPr>
      </w:pPr>
    </w:p>
    <w:p w:rsidR="001A3C4A" w:rsidRDefault="0065083A">
      <w:pPr>
        <w:keepNext/>
        <w:pBdr>
          <w:top w:val="dotted" w:sz="4" w:space="1" w:color="000000"/>
          <w:bottom w:val="dotted" w:sz="4" w:space="1" w:color="000000"/>
        </w:pBdr>
        <w:jc w:val="center"/>
        <w:rPr>
          <w:rFonts w:ascii="Cambria" w:eastAsia="Cambria" w:hAnsi="Cambria" w:cs="Cambria"/>
          <w:b/>
          <w:i/>
        </w:rPr>
      </w:pPr>
      <w:r>
        <w:rPr>
          <w:rFonts w:ascii="Cambria" w:eastAsia="Cambria" w:hAnsi="Cambria" w:cs="Cambria"/>
          <w:b/>
          <w:highlight w:val="white"/>
        </w:rPr>
        <w:t>“Driving strategic HR initiatives from nearing to decades to realize bottom line results and enhance employee engagement in the pursuit of organizational objectives</w:t>
      </w:r>
      <w:r>
        <w:rPr>
          <w:rFonts w:ascii="Cambria" w:eastAsia="Cambria" w:hAnsi="Cambria" w:cs="Cambria"/>
          <w:b/>
          <w:i/>
          <w:highlight w:val="white"/>
        </w:rPr>
        <w:t xml:space="preserve">” - successfully </w:t>
      </w:r>
      <w:r>
        <w:rPr>
          <w:rFonts w:ascii="Cambria" w:eastAsia="Cambria" w:hAnsi="Cambria" w:cs="Cambria"/>
          <w:b/>
          <w:highlight w:val="white"/>
        </w:rPr>
        <w:t>e</w:t>
      </w:r>
      <w:r>
        <w:rPr>
          <w:rFonts w:ascii="Cambria" w:eastAsia="Cambria" w:hAnsi="Cambria" w:cs="Cambria"/>
          <w:b/>
          <w:i/>
        </w:rPr>
        <w:t>established the Human Resources department with many employers .</w:t>
      </w:r>
    </w:p>
    <w:p w:rsidR="001A3C4A" w:rsidRDefault="001A3C4A">
      <w:pPr>
        <w:jc w:val="center"/>
        <w:rPr>
          <w:rFonts w:ascii="Cambria" w:eastAsia="Cambria" w:hAnsi="Cambria" w:cs="Cambria"/>
          <w:i/>
          <w:sz w:val="19"/>
          <w:szCs w:val="19"/>
          <w:highlight w:val="white"/>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sz w:val="19"/>
          <w:szCs w:val="19"/>
          <w:highlight w:val="white"/>
        </w:rPr>
      </w:pPr>
      <w:r>
        <w:rPr>
          <w:rFonts w:ascii="Cambria" w:eastAsia="Cambria" w:hAnsi="Cambria" w:cs="Cambria"/>
          <w:b/>
          <w:color w:val="1F4E79"/>
          <w:sz w:val="19"/>
          <w:szCs w:val="19"/>
          <w:highlight w:val="white"/>
        </w:rPr>
        <w:t>CAREER ABRIDGEMENT</w:t>
      </w: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Facilitator of Strong HR Organization</w:t>
      </w:r>
      <w:r>
        <w:rPr>
          <w:rFonts w:ascii="Cambria" w:eastAsia="Cambria" w:hAnsi="Cambria" w:cs="Cambria"/>
          <w:color w:val="000000"/>
          <w:sz w:val="19"/>
          <w:szCs w:val="19"/>
        </w:rPr>
        <w:t xml:space="preserve"> with focus on managing office centric as well as employee-centric HR Operations, including employee discipline, staff grievances, team performances, compensation &amp; benefits, promotions and appraisals</w:t>
      </w:r>
      <w:r>
        <w:rPr>
          <w:rFonts w:ascii="Cambria" w:eastAsia="Cambria" w:hAnsi="Cambria" w:cs="Cambria"/>
          <w:color w:val="000000"/>
          <w:sz w:val="19"/>
          <w:szCs w:val="19"/>
        </w:rPr>
        <w:t xml:space="preserve"> etc in</w:t>
      </w:r>
      <w:r>
        <w:rPr>
          <w:rFonts w:ascii="Cambria" w:eastAsia="Cambria" w:hAnsi="Cambria" w:cs="Cambria"/>
          <w:b/>
          <w:color w:val="000000"/>
          <w:sz w:val="19"/>
          <w:szCs w:val="19"/>
        </w:rPr>
        <w:t xml:space="preserve"> accordance with the Saudi laws – Also serving as a Legal Advisor since the year 2013.</w:t>
      </w:r>
    </w:p>
    <w:p w:rsidR="001A3C4A" w:rsidRDefault="001A3C4A">
      <w:pPr>
        <w:pBdr>
          <w:top w:val="nil"/>
          <w:left w:val="nil"/>
          <w:bottom w:val="nil"/>
          <w:right w:val="nil"/>
          <w:between w:val="nil"/>
        </w:pBdr>
        <w:ind w:left="360"/>
        <w:jc w:val="both"/>
        <w:rPr>
          <w:rFonts w:ascii="Cambria" w:eastAsia="Cambria" w:hAnsi="Cambria" w:cs="Cambria"/>
          <w:color w:val="000000"/>
          <w:sz w:val="4"/>
          <w:szCs w:val="4"/>
        </w:rPr>
      </w:pP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Demonstrated success &amp; practice</w:t>
      </w:r>
      <w:r>
        <w:rPr>
          <w:rFonts w:ascii="Cambria" w:eastAsia="Cambria" w:hAnsi="Cambria" w:cs="Cambria"/>
          <w:color w:val="000000"/>
          <w:sz w:val="19"/>
          <w:szCs w:val="19"/>
        </w:rPr>
        <w:t xml:space="preserve"> in defining robust HR policies / operations policies and procedures from the ground-up, that benefit the company as well as the employees, whilst ensuring complete adherence to the same</w:t>
      </w:r>
    </w:p>
    <w:p w:rsidR="001A3C4A" w:rsidRDefault="001A3C4A">
      <w:pPr>
        <w:pBdr>
          <w:top w:val="nil"/>
          <w:left w:val="nil"/>
          <w:bottom w:val="nil"/>
          <w:right w:val="nil"/>
          <w:between w:val="nil"/>
        </w:pBdr>
        <w:ind w:left="360"/>
        <w:jc w:val="both"/>
        <w:rPr>
          <w:rFonts w:ascii="Cambria" w:eastAsia="Cambria" w:hAnsi="Cambria" w:cs="Cambria"/>
          <w:color w:val="000000"/>
          <w:sz w:val="4"/>
          <w:szCs w:val="4"/>
        </w:rPr>
      </w:pP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Recognized for implementing new initiatives</w:t>
      </w:r>
      <w:r>
        <w:rPr>
          <w:rFonts w:ascii="Cambria" w:eastAsia="Cambria" w:hAnsi="Cambria" w:cs="Cambria"/>
          <w:color w:val="000000"/>
          <w:sz w:val="19"/>
          <w:szCs w:val="19"/>
        </w:rPr>
        <w:t xml:space="preserve"> through consensus among cross-functional team members, eventually improving processes, systems and work environment as per part of HR management – Skilled in HR Administration Operations.</w:t>
      </w:r>
    </w:p>
    <w:p w:rsidR="001A3C4A" w:rsidRDefault="001A3C4A">
      <w:pPr>
        <w:pBdr>
          <w:top w:val="nil"/>
          <w:left w:val="nil"/>
          <w:bottom w:val="nil"/>
          <w:right w:val="nil"/>
          <w:between w:val="nil"/>
        </w:pBdr>
        <w:ind w:left="360"/>
        <w:jc w:val="both"/>
        <w:rPr>
          <w:rFonts w:ascii="Cambria" w:eastAsia="Cambria" w:hAnsi="Cambria" w:cs="Cambria"/>
          <w:color w:val="000000"/>
          <w:sz w:val="4"/>
          <w:szCs w:val="4"/>
        </w:rPr>
      </w:pP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 xml:space="preserve">Excellent in enhancing Employee Relations </w:t>
      </w:r>
      <w:r>
        <w:rPr>
          <w:rFonts w:ascii="Cambria" w:eastAsia="Cambria" w:hAnsi="Cambria" w:cs="Cambria"/>
          <w:color w:val="000000"/>
          <w:sz w:val="19"/>
          <w:szCs w:val="19"/>
        </w:rPr>
        <w:t>and balance the company`</w:t>
      </w:r>
      <w:r>
        <w:rPr>
          <w:rFonts w:ascii="Cambria" w:eastAsia="Cambria" w:hAnsi="Cambria" w:cs="Cambria"/>
          <w:color w:val="000000"/>
          <w:sz w:val="19"/>
          <w:szCs w:val="19"/>
        </w:rPr>
        <w:t>s best interests with the employee needs to accomplish the business goals; implement best practices of management to maintain high morale in multinational and multisite business</w:t>
      </w:r>
    </w:p>
    <w:p w:rsidR="001A3C4A" w:rsidRDefault="001A3C4A">
      <w:pPr>
        <w:pBdr>
          <w:top w:val="nil"/>
          <w:left w:val="nil"/>
          <w:bottom w:val="nil"/>
          <w:right w:val="nil"/>
          <w:between w:val="nil"/>
        </w:pBdr>
        <w:ind w:left="360"/>
        <w:jc w:val="both"/>
        <w:rPr>
          <w:rFonts w:ascii="Cambria" w:eastAsia="Cambria" w:hAnsi="Cambria" w:cs="Cambria"/>
          <w:color w:val="000000"/>
          <w:sz w:val="4"/>
          <w:szCs w:val="4"/>
        </w:rPr>
      </w:pP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 xml:space="preserve">Deft in Talent Acquisitions </w:t>
      </w:r>
      <w:r>
        <w:rPr>
          <w:rFonts w:ascii="Cambria" w:eastAsia="Cambria" w:hAnsi="Cambria" w:cs="Cambria"/>
          <w:color w:val="000000"/>
          <w:sz w:val="19"/>
          <w:szCs w:val="19"/>
        </w:rPr>
        <w:t xml:space="preserve">and identify future talent needs and proactively </w:t>
      </w:r>
      <w:r>
        <w:rPr>
          <w:rFonts w:ascii="Cambria" w:eastAsia="Cambria" w:hAnsi="Cambria" w:cs="Cambria"/>
          <w:color w:val="000000"/>
          <w:sz w:val="19"/>
          <w:szCs w:val="19"/>
        </w:rPr>
        <w:t>recruit and source, develop talent pool and manage the recruitment process and life-cycle, including initial assessments, interviews etc</w:t>
      </w:r>
    </w:p>
    <w:p w:rsidR="001A3C4A" w:rsidRDefault="001A3C4A">
      <w:pPr>
        <w:pBdr>
          <w:top w:val="nil"/>
          <w:left w:val="nil"/>
          <w:bottom w:val="nil"/>
          <w:right w:val="nil"/>
          <w:between w:val="nil"/>
        </w:pBdr>
        <w:ind w:left="360"/>
        <w:jc w:val="both"/>
        <w:rPr>
          <w:rFonts w:ascii="Cambria" w:eastAsia="Cambria" w:hAnsi="Cambria" w:cs="Cambria"/>
          <w:color w:val="000000"/>
          <w:sz w:val="4"/>
          <w:szCs w:val="4"/>
        </w:rPr>
      </w:pP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 xml:space="preserve">An experienced trainer </w:t>
      </w:r>
      <w:r>
        <w:rPr>
          <w:rFonts w:ascii="Cambria" w:eastAsia="Cambria" w:hAnsi="Cambria" w:cs="Cambria"/>
          <w:color w:val="000000"/>
          <w:sz w:val="19"/>
          <w:szCs w:val="19"/>
        </w:rPr>
        <w:t>skilled at identifying training and development needs within an organization through job analys</w:t>
      </w:r>
      <w:r>
        <w:rPr>
          <w:rFonts w:ascii="Cambria" w:eastAsia="Cambria" w:hAnsi="Cambria" w:cs="Cambria"/>
          <w:color w:val="000000"/>
          <w:sz w:val="19"/>
          <w:szCs w:val="19"/>
        </w:rPr>
        <w:t>is, appraisals schemes and regular consultation with business managers and human resource department</w:t>
      </w:r>
    </w:p>
    <w:p w:rsidR="001A3C4A" w:rsidRDefault="0065083A">
      <w:pPr>
        <w:numPr>
          <w:ilvl w:val="0"/>
          <w:numId w:val="6"/>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Long experience with  overseas recruitment as in Philippine, India and Egypt.</w:t>
      </w:r>
    </w:p>
    <w:p w:rsidR="001A3C4A" w:rsidRDefault="001A3C4A">
      <w:pPr>
        <w:jc w:val="both"/>
        <w:rPr>
          <w:rFonts w:ascii="Cambria" w:eastAsia="Cambria" w:hAnsi="Cambria" w:cs="Cambria"/>
          <w:sz w:val="19"/>
          <w:szCs w:val="19"/>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sz w:val="19"/>
          <w:szCs w:val="19"/>
          <w:highlight w:val="white"/>
        </w:rPr>
      </w:pPr>
      <w:r>
        <w:rPr>
          <w:rFonts w:ascii="Cambria" w:eastAsia="Cambria" w:hAnsi="Cambria" w:cs="Cambria"/>
          <w:b/>
          <w:color w:val="1F4E79"/>
          <w:sz w:val="19"/>
          <w:szCs w:val="19"/>
          <w:highlight w:val="white"/>
        </w:rPr>
        <w:t>CAREER OBJECTIVE</w:t>
      </w:r>
    </w:p>
    <w:p w:rsidR="001A3C4A" w:rsidRDefault="001A3C4A">
      <w:pPr>
        <w:shd w:val="clear" w:color="auto" w:fill="FFFFFF"/>
        <w:jc w:val="both"/>
        <w:rPr>
          <w:rFonts w:ascii="Cambria" w:eastAsia="Cambria" w:hAnsi="Cambria" w:cs="Cambria"/>
          <w:sz w:val="19"/>
          <w:szCs w:val="19"/>
        </w:rPr>
      </w:pPr>
    </w:p>
    <w:p w:rsidR="001A3C4A" w:rsidRDefault="0065083A">
      <w:pPr>
        <w:shd w:val="clear" w:color="auto" w:fill="FFFFFF"/>
        <w:jc w:val="center"/>
        <w:rPr>
          <w:rFonts w:ascii="Cambria" w:eastAsia="Cambria" w:hAnsi="Cambria" w:cs="Cambria"/>
          <w:sz w:val="19"/>
          <w:szCs w:val="19"/>
        </w:rPr>
      </w:pPr>
      <w:r>
        <w:rPr>
          <w:rFonts w:ascii="Cambria" w:eastAsia="Cambria" w:hAnsi="Cambria" w:cs="Cambria"/>
          <w:sz w:val="19"/>
          <w:szCs w:val="19"/>
        </w:rPr>
        <w:t xml:space="preserve">Seeking </w:t>
      </w:r>
      <w:r>
        <w:rPr>
          <w:rFonts w:ascii="Cambria" w:eastAsia="Cambria" w:hAnsi="Cambria" w:cs="Cambria"/>
          <w:b/>
          <w:sz w:val="19"/>
          <w:szCs w:val="19"/>
        </w:rPr>
        <w:t>Suitable Position in Human Resource Operations</w:t>
      </w:r>
      <w:r>
        <w:rPr>
          <w:rFonts w:ascii="Cambria" w:eastAsia="Cambria" w:hAnsi="Cambria" w:cs="Cambria"/>
          <w:sz w:val="19"/>
          <w:szCs w:val="19"/>
        </w:rPr>
        <w:t xml:space="preserve"> in successfully directing organizational planning &amp; development through strategic initiatives &amp; programs preferably in </w:t>
      </w:r>
      <w:r>
        <w:rPr>
          <w:rFonts w:ascii="Cambria" w:eastAsia="Cambria" w:hAnsi="Cambria" w:cs="Cambria"/>
          <w:b/>
          <w:sz w:val="19"/>
          <w:szCs w:val="19"/>
        </w:rPr>
        <w:t>Healthcare &amp; Retail and Hospitality Sectors &amp;</w:t>
      </w:r>
      <w:r>
        <w:rPr>
          <w:rFonts w:ascii="Cambria" w:eastAsia="Cambria" w:hAnsi="Cambria" w:cs="Cambria"/>
          <w:sz w:val="19"/>
          <w:szCs w:val="19"/>
        </w:rPr>
        <w:t xml:space="preserve"> additionally capitalizing on my established success in supervising and guiding teams. Work</w:t>
      </w:r>
      <w:r>
        <w:rPr>
          <w:rFonts w:ascii="Cambria" w:eastAsia="Cambria" w:hAnsi="Cambria" w:cs="Cambria"/>
          <w:sz w:val="19"/>
          <w:szCs w:val="19"/>
        </w:rPr>
        <w:t xml:space="preserve"> experience includes handling HR operations in Hospitals / Hotels &amp; Retail </w:t>
      </w:r>
    </w:p>
    <w:p w:rsidR="001A3C4A" w:rsidRDefault="001A3C4A">
      <w:pPr>
        <w:shd w:val="clear" w:color="auto" w:fill="FFFFFF"/>
        <w:jc w:val="both"/>
        <w:rPr>
          <w:rFonts w:ascii="Cambria" w:eastAsia="Cambria" w:hAnsi="Cambria" w:cs="Cambria"/>
          <w:sz w:val="19"/>
          <w:szCs w:val="19"/>
        </w:rPr>
      </w:pPr>
    </w:p>
    <w:p w:rsidR="001A3C4A" w:rsidRDefault="0065083A">
      <w:pPr>
        <w:shd w:val="clear" w:color="auto" w:fill="FFFFFF"/>
        <w:tabs>
          <w:tab w:val="left" w:pos="5805"/>
        </w:tabs>
        <w:jc w:val="center"/>
        <w:rPr>
          <w:rFonts w:ascii="Cambria" w:eastAsia="Cambria" w:hAnsi="Cambria" w:cs="Cambria"/>
          <w:b/>
          <w:sz w:val="19"/>
          <w:szCs w:val="19"/>
        </w:rPr>
      </w:pPr>
      <w:r>
        <w:rPr>
          <w:rFonts w:ascii="Cambria" w:eastAsia="Cambria" w:hAnsi="Cambria" w:cs="Cambria"/>
          <w:b/>
          <w:i/>
          <w:sz w:val="19"/>
          <w:szCs w:val="19"/>
        </w:rPr>
        <w:t>Core Competencies</w:t>
      </w:r>
      <w:r>
        <w:rPr>
          <w:rFonts w:ascii="Cambria" w:eastAsia="Cambria" w:hAnsi="Cambria" w:cs="Cambria"/>
          <w:b/>
          <w:i/>
          <w:sz w:val="19"/>
          <w:szCs w:val="19"/>
        </w:rPr>
        <w:tab/>
        <w:t>Educational Qualifications</w:t>
      </w:r>
    </w:p>
    <w:p w:rsidR="001A3C4A" w:rsidRDefault="0065083A">
      <w:pPr>
        <w:shd w:val="clear" w:color="auto" w:fill="FFFFFF"/>
        <w:tabs>
          <w:tab w:val="left" w:pos="5805"/>
        </w:tabs>
        <w:jc w:val="both"/>
        <w:rPr>
          <w:rFonts w:ascii="Cambria" w:eastAsia="Cambria" w:hAnsi="Cambria" w:cs="Cambria"/>
          <w:b/>
          <w:i/>
          <w:sz w:val="19"/>
          <w:szCs w:val="19"/>
        </w:rPr>
        <w:sectPr w:rsidR="001A3C4A">
          <w:pgSz w:w="11907" w:h="16839"/>
          <w:pgMar w:top="720" w:right="677" w:bottom="965" w:left="677" w:header="720" w:footer="720" w:gutter="0"/>
          <w:pgNumType w:start="1"/>
          <w:cols w:space="720"/>
        </w:sectPr>
      </w:pPr>
      <w:r>
        <w:rPr>
          <w:rFonts w:ascii="Cambria" w:eastAsia="Cambria" w:hAnsi="Cambria" w:cs="Cambria"/>
          <w:b/>
          <w:i/>
          <w:sz w:val="19"/>
          <w:szCs w:val="19"/>
        </w:rPr>
        <w:tab/>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lastRenderedPageBreak/>
        <w:t>Strategic HR Planning</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Training Development / Acquisition</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Recruitment &amp; Contracts Management</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Statistical Analysis</w:t>
      </w:r>
      <w:r>
        <w:rPr>
          <w:rFonts w:ascii="Cambria" w:eastAsia="Cambria" w:hAnsi="Cambria" w:cs="Cambria"/>
          <w:sz w:val="19"/>
          <w:szCs w:val="19"/>
        </w:rPr>
        <w:t xml:space="preserve"> &amp; Data Mining</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Employee / Independent Consultant</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Compensation &amp; Benefit Management</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Payroll Management</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Change Management &amp; Re-Engineering</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Corporate Event Management</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Performance Compensation Programs</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Employee Relations – Diversity / Inclusions</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Internal Audits</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Talent Acquisition</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State Labour Laws / Regulations</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sz w:val="19"/>
          <w:szCs w:val="19"/>
        </w:rPr>
        <w:t>Interpersonal &amp; Communication Abilities</w:t>
      </w:r>
    </w:p>
    <w:p w:rsidR="001A3C4A" w:rsidRDefault="001A3C4A">
      <w:pPr>
        <w:shd w:val="clear" w:color="auto" w:fill="FFFFFF"/>
        <w:jc w:val="both"/>
        <w:rPr>
          <w:rFonts w:ascii="Cambria" w:eastAsia="Cambria" w:hAnsi="Cambria" w:cs="Cambria"/>
          <w:b/>
          <w:sz w:val="19"/>
          <w:szCs w:val="19"/>
        </w:rPr>
      </w:pP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lastRenderedPageBreak/>
        <w:t>BA in Law</w:t>
      </w:r>
      <w:r>
        <w:rPr>
          <w:rFonts w:ascii="Cambria" w:eastAsia="Cambria" w:hAnsi="Cambria" w:cs="Cambria"/>
          <w:sz w:val="19"/>
          <w:szCs w:val="19"/>
        </w:rPr>
        <w:t xml:space="preserve"> 1994 (Cairo University)</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t>High Diploma in Social Laws</w:t>
      </w:r>
      <w:r>
        <w:rPr>
          <w:rFonts w:ascii="Cambria" w:eastAsia="Cambria" w:hAnsi="Cambria" w:cs="Cambria"/>
          <w:sz w:val="19"/>
          <w:szCs w:val="19"/>
        </w:rPr>
        <w:t xml:space="preserve"> 1998 (Labour &amp; Insurance Laws) – Faculty of Law – Cairo University</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t>Human Resources Man</w:t>
      </w:r>
      <w:r>
        <w:rPr>
          <w:rFonts w:ascii="Cambria" w:eastAsia="Cambria" w:hAnsi="Cambria" w:cs="Cambria"/>
          <w:b/>
          <w:sz w:val="19"/>
          <w:szCs w:val="19"/>
        </w:rPr>
        <w:t>agement Diploma</w:t>
      </w:r>
      <w:r>
        <w:rPr>
          <w:rFonts w:ascii="Cambria" w:eastAsia="Cambria" w:hAnsi="Cambria" w:cs="Cambria"/>
          <w:sz w:val="19"/>
          <w:szCs w:val="19"/>
        </w:rPr>
        <w:t xml:space="preserve"> 1999 – American university – Cairo</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t>Certified Human Resources Manager</w:t>
      </w:r>
      <w:r>
        <w:rPr>
          <w:rFonts w:ascii="Cambria" w:eastAsia="Cambria" w:hAnsi="Cambria" w:cs="Cambria"/>
          <w:sz w:val="19"/>
          <w:szCs w:val="19"/>
        </w:rPr>
        <w:t xml:space="preserve"> from American institute of Business &amp; Management – November 2016 – (Certified by KHDA) </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t>CHHRM</w:t>
      </w:r>
      <w:r>
        <w:rPr>
          <w:rFonts w:ascii="Cambria" w:eastAsia="Cambria" w:hAnsi="Cambria" w:cs="Cambria"/>
          <w:sz w:val="19"/>
          <w:szCs w:val="19"/>
        </w:rPr>
        <w:t xml:space="preserve"> – </w:t>
      </w:r>
      <w:r>
        <w:rPr>
          <w:rFonts w:ascii="Cambria" w:eastAsia="Cambria" w:hAnsi="Cambria" w:cs="Cambria"/>
          <w:b/>
          <w:sz w:val="19"/>
          <w:szCs w:val="19"/>
        </w:rPr>
        <w:t>Certified Healthcare Human Resources Manager</w:t>
      </w:r>
      <w:r>
        <w:rPr>
          <w:rFonts w:ascii="Cambria" w:eastAsia="Cambria" w:hAnsi="Cambria" w:cs="Cambria"/>
          <w:sz w:val="19"/>
          <w:szCs w:val="19"/>
        </w:rPr>
        <w:t xml:space="preserve"> from American institute of Bus</w:t>
      </w:r>
      <w:r>
        <w:rPr>
          <w:rFonts w:ascii="Cambria" w:eastAsia="Cambria" w:hAnsi="Cambria" w:cs="Cambria"/>
          <w:sz w:val="19"/>
          <w:szCs w:val="19"/>
        </w:rPr>
        <w:t xml:space="preserve">iness &amp; Management – November 2016 – (Certified by KHDA) </w:t>
      </w:r>
    </w:p>
    <w:p w:rsidR="001A3C4A" w:rsidRDefault="0065083A">
      <w:pPr>
        <w:shd w:val="clear" w:color="auto" w:fill="FFFFFF"/>
        <w:jc w:val="both"/>
        <w:rPr>
          <w:rFonts w:ascii="Cambria" w:eastAsia="Cambria" w:hAnsi="Cambria" w:cs="Cambria"/>
          <w:sz w:val="19"/>
          <w:szCs w:val="19"/>
        </w:rPr>
      </w:pPr>
      <w:r>
        <w:rPr>
          <w:rFonts w:ascii="Cambria" w:eastAsia="Cambria" w:hAnsi="Cambria" w:cs="Cambria"/>
          <w:b/>
          <w:sz w:val="19"/>
          <w:szCs w:val="19"/>
        </w:rPr>
        <w:t>Certified Human Resources Business Partner</w:t>
      </w:r>
      <w:r>
        <w:rPr>
          <w:rFonts w:ascii="Cambria" w:eastAsia="Cambria" w:hAnsi="Cambria" w:cs="Cambria"/>
          <w:sz w:val="19"/>
          <w:szCs w:val="19"/>
        </w:rPr>
        <w:t xml:space="preserve"> - Carlton Advanced Management Institute – USA – November 2016</w:t>
      </w:r>
    </w:p>
    <w:p w:rsidR="001A3C4A" w:rsidRDefault="0065083A">
      <w:pPr>
        <w:shd w:val="clear" w:color="auto" w:fill="FFFFFF"/>
        <w:jc w:val="both"/>
        <w:rPr>
          <w:rFonts w:ascii="Cambria" w:eastAsia="Cambria" w:hAnsi="Cambria" w:cs="Cambria"/>
          <w:sz w:val="19"/>
          <w:szCs w:val="19"/>
        </w:rPr>
        <w:sectPr w:rsidR="001A3C4A">
          <w:type w:val="continuous"/>
          <w:pgSz w:w="11907" w:h="16839"/>
          <w:pgMar w:top="965" w:right="677" w:bottom="965" w:left="677" w:header="720" w:footer="720" w:gutter="0"/>
          <w:cols w:num="2" w:sep="1" w:space="720" w:equalWidth="0">
            <w:col w:w="4916" w:space="720"/>
            <w:col w:w="4916" w:space="0"/>
          </w:cols>
        </w:sectPr>
      </w:pPr>
      <w:r>
        <w:rPr>
          <w:rFonts w:ascii="Cambria" w:eastAsia="Cambria" w:hAnsi="Cambria" w:cs="Cambria"/>
          <w:b/>
          <w:sz w:val="19"/>
          <w:szCs w:val="19"/>
        </w:rPr>
        <w:t>MBA – HR (On process)</w:t>
      </w:r>
      <w:r>
        <w:rPr>
          <w:rFonts w:ascii="Cambria" w:eastAsia="Cambria" w:hAnsi="Cambria" w:cs="Cambria"/>
          <w:sz w:val="19"/>
          <w:szCs w:val="19"/>
        </w:rPr>
        <w:t xml:space="preserve"> Arab Academy for banking and financial Sc</w:t>
      </w:r>
      <w:r>
        <w:rPr>
          <w:rFonts w:ascii="Cambria" w:eastAsia="Cambria" w:hAnsi="Cambria" w:cs="Cambria"/>
          <w:sz w:val="19"/>
          <w:szCs w:val="19"/>
        </w:rPr>
        <w:t>iences</w:t>
      </w:r>
    </w:p>
    <w:p w:rsidR="001A3C4A" w:rsidRDefault="001A3C4A">
      <w:pPr>
        <w:shd w:val="clear" w:color="auto" w:fill="FFFFFF"/>
        <w:jc w:val="both"/>
        <w:rPr>
          <w:rFonts w:ascii="Cambria" w:eastAsia="Cambria" w:hAnsi="Cambria" w:cs="Cambria"/>
          <w:sz w:val="19"/>
          <w:szCs w:val="19"/>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sz w:val="19"/>
          <w:szCs w:val="19"/>
          <w:highlight w:val="white"/>
        </w:rPr>
      </w:pPr>
      <w:r>
        <w:rPr>
          <w:rFonts w:ascii="Cambria" w:eastAsia="Cambria" w:hAnsi="Cambria" w:cs="Cambria"/>
          <w:b/>
          <w:color w:val="1F4E79"/>
          <w:sz w:val="19"/>
          <w:szCs w:val="19"/>
          <w:highlight w:val="white"/>
        </w:rPr>
        <w:t>CAREER NARRATIVE – PROFESSIONAL WORK HISTORY</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HUMAN RESOURCES MANAGER  -   November 01</w:t>
      </w:r>
      <w:r>
        <w:rPr>
          <w:rFonts w:ascii="Cambria" w:eastAsia="Cambria" w:hAnsi="Cambria" w:cs="Cambria"/>
          <w:b/>
          <w:color w:val="000000"/>
          <w:sz w:val="19"/>
          <w:szCs w:val="19"/>
          <w:vertAlign w:val="superscript"/>
        </w:rPr>
        <w:t>st</w:t>
      </w:r>
      <w:r>
        <w:rPr>
          <w:rFonts w:ascii="Cambria" w:eastAsia="Cambria" w:hAnsi="Cambria" w:cs="Cambria"/>
          <w:b/>
          <w:color w:val="000000"/>
          <w:sz w:val="19"/>
          <w:szCs w:val="19"/>
        </w:rPr>
        <w:t xml:space="preserve">  2020 till now</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ab/>
        <w:t>Misr Elhegaz industrial  group. Egypt</w:t>
      </w:r>
    </w:p>
    <w:p w:rsidR="001A3C4A" w:rsidRDefault="001A3C4A">
      <w:pPr>
        <w:widowControl w:val="0"/>
        <w:spacing w:line="226" w:lineRule="auto"/>
        <w:jc w:val="center"/>
        <w:rPr>
          <w:rFonts w:ascii="Cambria" w:eastAsia="Cambria" w:hAnsi="Cambria" w:cs="Cambria"/>
          <w:b/>
          <w:color w:val="000000"/>
          <w:sz w:val="19"/>
          <w:szCs w:val="19"/>
        </w:rPr>
      </w:pP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 xml:space="preserve"> Partner &amp; Managing Director  -   March 2019 till October 2020</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Tachy Business company. Bursa city - Turkey</w:t>
      </w:r>
    </w:p>
    <w:p w:rsidR="001A3C4A" w:rsidRDefault="0065083A">
      <w:pPr>
        <w:widowControl w:val="0"/>
        <w:tabs>
          <w:tab w:val="center" w:pos="5276"/>
          <w:tab w:val="left" w:pos="7929"/>
        </w:tabs>
        <w:spacing w:line="226" w:lineRule="auto"/>
        <w:rPr>
          <w:rFonts w:ascii="Cambria" w:eastAsia="Cambria" w:hAnsi="Cambria" w:cs="Cambria"/>
          <w:b/>
          <w:color w:val="000000"/>
          <w:sz w:val="19"/>
          <w:szCs w:val="19"/>
        </w:rPr>
      </w:pPr>
      <w:r>
        <w:rPr>
          <w:rFonts w:ascii="Cambria" w:eastAsia="Cambria" w:hAnsi="Cambria" w:cs="Cambria"/>
          <w:b/>
          <w:color w:val="000000"/>
          <w:sz w:val="19"/>
          <w:szCs w:val="19"/>
        </w:rPr>
        <w:t xml:space="preserve">   </w:t>
      </w:r>
    </w:p>
    <w:p w:rsidR="001A3C4A" w:rsidRDefault="001A3C4A">
      <w:pPr>
        <w:widowControl w:val="0"/>
        <w:tabs>
          <w:tab w:val="center" w:pos="5276"/>
          <w:tab w:val="left" w:pos="7929"/>
        </w:tabs>
        <w:spacing w:line="226" w:lineRule="auto"/>
        <w:rPr>
          <w:rFonts w:ascii="Cambria" w:eastAsia="Cambria" w:hAnsi="Cambria" w:cs="Cambria"/>
          <w:b/>
          <w:color w:val="000000"/>
          <w:sz w:val="19"/>
          <w:szCs w:val="19"/>
        </w:rPr>
      </w:pPr>
    </w:p>
    <w:p w:rsidR="001A3C4A" w:rsidRDefault="001A3C4A">
      <w:pPr>
        <w:widowControl w:val="0"/>
        <w:tabs>
          <w:tab w:val="center" w:pos="5276"/>
          <w:tab w:val="left" w:pos="7929"/>
        </w:tabs>
        <w:spacing w:line="226" w:lineRule="auto"/>
        <w:rPr>
          <w:rFonts w:ascii="Cambria" w:eastAsia="Cambria" w:hAnsi="Cambria" w:cs="Cambria"/>
          <w:b/>
          <w:color w:val="000000"/>
          <w:sz w:val="19"/>
          <w:szCs w:val="19"/>
        </w:rPr>
      </w:pPr>
    </w:p>
    <w:p w:rsidR="001A3C4A" w:rsidRDefault="0065083A">
      <w:pPr>
        <w:widowControl w:val="0"/>
        <w:tabs>
          <w:tab w:val="center" w:pos="5276"/>
          <w:tab w:val="left" w:pos="7929"/>
        </w:tabs>
        <w:spacing w:line="226" w:lineRule="auto"/>
        <w:rPr>
          <w:rFonts w:ascii="Cambria" w:eastAsia="Cambria" w:hAnsi="Cambria" w:cs="Cambria"/>
          <w:b/>
          <w:color w:val="000000"/>
          <w:sz w:val="19"/>
          <w:szCs w:val="19"/>
        </w:rPr>
      </w:pPr>
      <w:r>
        <w:rPr>
          <w:rFonts w:ascii="Cambria" w:eastAsia="Cambria" w:hAnsi="Cambria" w:cs="Cambria"/>
          <w:b/>
          <w:color w:val="000000"/>
          <w:sz w:val="19"/>
          <w:szCs w:val="19"/>
        </w:rPr>
        <w:t xml:space="preserve"> </w:t>
      </w:r>
    </w:p>
    <w:p w:rsidR="001A3C4A" w:rsidRDefault="001A3C4A">
      <w:pPr>
        <w:widowControl w:val="0"/>
        <w:spacing w:line="226" w:lineRule="auto"/>
        <w:jc w:val="center"/>
        <w:rPr>
          <w:rFonts w:ascii="Cambria" w:eastAsia="Cambria" w:hAnsi="Cambria" w:cs="Cambria"/>
          <w:b/>
          <w:color w:val="000000"/>
          <w:sz w:val="19"/>
          <w:szCs w:val="19"/>
        </w:rPr>
      </w:pP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lastRenderedPageBreak/>
        <w:t>HUMAN RESOURCES / LEGAL consultant -   January  2018 till December 2018</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Experts medical group. SAUDI ARABIA</w:t>
      </w:r>
    </w:p>
    <w:p w:rsidR="001A3C4A" w:rsidRDefault="0065083A">
      <w:pPr>
        <w:widowControl w:val="0"/>
        <w:pBdr>
          <w:bottom w:val="dotted" w:sz="4" w:space="1" w:color="000000"/>
        </w:pBdr>
        <w:tabs>
          <w:tab w:val="center" w:pos="5336"/>
          <w:tab w:val="left" w:pos="5954"/>
        </w:tabs>
        <w:spacing w:line="226" w:lineRule="auto"/>
        <w:ind w:left="119"/>
        <w:rPr>
          <w:rFonts w:ascii="Cambria" w:eastAsia="Cambria" w:hAnsi="Cambria" w:cs="Cambria"/>
          <w:b/>
          <w:color w:val="000000"/>
          <w:sz w:val="19"/>
          <w:szCs w:val="19"/>
        </w:rPr>
      </w:pPr>
      <w:r>
        <w:rPr>
          <w:rFonts w:ascii="Cambria" w:eastAsia="Cambria" w:hAnsi="Cambria" w:cs="Cambria"/>
          <w:b/>
          <w:color w:val="000000"/>
          <w:sz w:val="19"/>
          <w:szCs w:val="19"/>
        </w:rPr>
        <w:t>Key Accomplishments</w:t>
      </w:r>
      <w:r>
        <w:rPr>
          <w:rFonts w:ascii="Cambria" w:eastAsia="Cambria" w:hAnsi="Cambria" w:cs="Cambria"/>
          <w:b/>
          <w:color w:val="000000"/>
          <w:sz w:val="19"/>
          <w:szCs w:val="19"/>
        </w:rPr>
        <w:tab/>
      </w:r>
      <w:r>
        <w:rPr>
          <w:rFonts w:ascii="Cambria" w:eastAsia="Cambria" w:hAnsi="Cambria" w:cs="Cambria"/>
          <w:b/>
          <w:color w:val="000000"/>
          <w:sz w:val="19"/>
          <w:szCs w:val="19"/>
        </w:rPr>
        <w:tab/>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Managing &amp; coaching &amp;</w:t>
      </w:r>
      <w:r>
        <w:rPr>
          <w:color w:val="000000"/>
          <w:sz w:val="18"/>
          <w:szCs w:val="18"/>
          <w:highlight w:val="white"/>
        </w:rPr>
        <w:t xml:space="preserve"> Train HR team to deliver HR services with high customer satisfaction levels to our employees</w:t>
      </w:r>
      <w:r>
        <w:rPr>
          <w:color w:val="000000"/>
          <w:sz w:val="18"/>
          <w:szCs w:val="18"/>
        </w:rPr>
        <w:t xml:space="preserve"> </w:t>
      </w:r>
      <w:r>
        <w:rPr>
          <w:color w:val="000000"/>
          <w:sz w:val="18"/>
          <w:szCs w:val="18"/>
          <w:highlight w:val="white"/>
        </w:rPr>
        <w:t xml:space="preserve"> and also to achieve the Saudi  MOH standard </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rPr>
        <w:t>Member of the development team who lead the center to pass CEBHI accreditation</w:t>
      </w:r>
      <w:r>
        <w:rPr>
          <w:b/>
          <w:color w:val="000000"/>
          <w:sz w:val="18"/>
          <w:szCs w:val="18"/>
        </w:rPr>
        <w:t xml:space="preserve">. </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Developing and update group‘s Policies &amp; Procedures like; Recruitment,  Grade &amp; Pay Structure, Overtime, Housing ,Traveling, Performance Management, Recognition, Training, Promotion , Communication, Investigation, End of Service</w:t>
      </w:r>
      <w:r>
        <w:rPr>
          <w:b/>
          <w:color w:val="000000"/>
          <w:sz w:val="18"/>
          <w:szCs w:val="18"/>
        </w:rPr>
        <w:t xml:space="preserve"> </w:t>
      </w:r>
      <w:r>
        <w:rPr>
          <w:color w:val="000000"/>
          <w:sz w:val="18"/>
          <w:szCs w:val="18"/>
        </w:rPr>
        <w:t>policies.</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Preparing, settin</w:t>
      </w:r>
      <w:r>
        <w:rPr>
          <w:color w:val="000000"/>
          <w:sz w:val="18"/>
          <w:szCs w:val="18"/>
          <w:highlight w:val="white"/>
        </w:rPr>
        <w:t>g, HR budget in an effective way that improves HR Services &amp; Programs, Employees’ satisfaction.</w:t>
      </w:r>
    </w:p>
    <w:p w:rsidR="001A3C4A" w:rsidRDefault="0065083A">
      <w:pPr>
        <w:widowControl w:val="0"/>
        <w:numPr>
          <w:ilvl w:val="0"/>
          <w:numId w:val="7"/>
        </w:numPr>
        <w:jc w:val="both"/>
        <w:rPr>
          <w:sz w:val="18"/>
          <w:szCs w:val="18"/>
        </w:rPr>
      </w:pPr>
      <w:r>
        <w:rPr>
          <w:sz w:val="18"/>
          <w:szCs w:val="18"/>
        </w:rPr>
        <w:t>Manage all recruitment process ( Internal – Overseas ) to Ensure achievement of the recruitment targets for the hospital as per the approved manpower budget.</w:t>
      </w:r>
    </w:p>
    <w:p w:rsidR="001A3C4A" w:rsidRDefault="0065083A">
      <w:pPr>
        <w:numPr>
          <w:ilvl w:val="0"/>
          <w:numId w:val="7"/>
        </w:numPr>
        <w:rPr>
          <w:sz w:val="18"/>
          <w:szCs w:val="18"/>
        </w:rPr>
      </w:pPr>
      <w:r>
        <w:rPr>
          <w:sz w:val="18"/>
          <w:szCs w:val="18"/>
        </w:rPr>
        <w:t>Ma</w:t>
      </w:r>
      <w:r>
        <w:rPr>
          <w:sz w:val="18"/>
          <w:szCs w:val="18"/>
        </w:rPr>
        <w:t>nage the day to day operation of the Governmental Relations section ( MOH issues &amp; Labor office and social insurance issues and &amp;  Ministry of Interior )</w:t>
      </w:r>
    </w:p>
    <w:p w:rsidR="001A3C4A" w:rsidRDefault="0065083A">
      <w:pPr>
        <w:numPr>
          <w:ilvl w:val="0"/>
          <w:numId w:val="7"/>
        </w:numPr>
        <w:rPr>
          <w:sz w:val="18"/>
          <w:szCs w:val="18"/>
        </w:rPr>
      </w:pPr>
      <w:r>
        <w:rPr>
          <w:sz w:val="18"/>
          <w:szCs w:val="18"/>
        </w:rPr>
        <w:t xml:space="preserve">Doing all legal investigation related to staff </w:t>
      </w:r>
    </w:p>
    <w:p w:rsidR="001A3C4A" w:rsidRDefault="0065083A">
      <w:pPr>
        <w:numPr>
          <w:ilvl w:val="0"/>
          <w:numId w:val="7"/>
        </w:numPr>
        <w:spacing w:after="280"/>
        <w:rPr>
          <w:sz w:val="18"/>
          <w:szCs w:val="18"/>
        </w:rPr>
      </w:pPr>
      <w:r>
        <w:rPr>
          <w:sz w:val="18"/>
          <w:szCs w:val="18"/>
        </w:rPr>
        <w:t>Review all contracts before getting the Group CEO signature as a party of the contracts</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HUMAN RESOURCES MANAGER / LEGAL ADVISOR -   January 2013 Till March 31</w:t>
      </w:r>
      <w:r>
        <w:rPr>
          <w:rFonts w:ascii="Cambria" w:eastAsia="Cambria" w:hAnsi="Cambria" w:cs="Cambria"/>
          <w:b/>
          <w:color w:val="000000"/>
          <w:sz w:val="19"/>
          <w:szCs w:val="19"/>
          <w:vertAlign w:val="superscript"/>
        </w:rPr>
        <w:t>st</w:t>
      </w:r>
      <w:r>
        <w:rPr>
          <w:rFonts w:ascii="Cambria" w:eastAsia="Cambria" w:hAnsi="Cambria" w:cs="Cambria"/>
          <w:b/>
          <w:color w:val="000000"/>
          <w:sz w:val="19"/>
          <w:szCs w:val="19"/>
        </w:rPr>
        <w:t xml:space="preserve"> 2018</w:t>
      </w:r>
    </w:p>
    <w:p w:rsidR="001A3C4A" w:rsidRDefault="0065083A">
      <w:pPr>
        <w:widowControl w:val="0"/>
        <w:spacing w:line="226" w:lineRule="auto"/>
        <w:jc w:val="center"/>
        <w:rPr>
          <w:rFonts w:ascii="Cambria" w:eastAsia="Cambria" w:hAnsi="Cambria" w:cs="Cambria"/>
          <w:b/>
          <w:color w:val="000000"/>
          <w:sz w:val="19"/>
          <w:szCs w:val="19"/>
        </w:rPr>
      </w:pPr>
      <w:r>
        <w:rPr>
          <w:rFonts w:ascii="Cambria" w:eastAsia="Cambria" w:hAnsi="Cambria" w:cs="Cambria"/>
          <w:b/>
          <w:color w:val="000000"/>
          <w:sz w:val="19"/>
          <w:szCs w:val="19"/>
        </w:rPr>
        <w:t>ALKHAFJI NATIONAL HOSPITAL. SAUDI ARABIA</w:t>
      </w:r>
    </w:p>
    <w:p w:rsidR="001A3C4A" w:rsidRDefault="0065083A">
      <w:pPr>
        <w:widowControl w:val="0"/>
        <w:tabs>
          <w:tab w:val="left" w:pos="4758"/>
        </w:tabs>
        <w:spacing w:line="226" w:lineRule="auto"/>
        <w:ind w:left="119"/>
        <w:rPr>
          <w:rFonts w:ascii="Cambria" w:eastAsia="Cambria" w:hAnsi="Cambria" w:cs="Cambria"/>
          <w:color w:val="000000"/>
          <w:sz w:val="19"/>
          <w:szCs w:val="19"/>
        </w:rPr>
      </w:pPr>
      <w:r>
        <w:rPr>
          <w:rFonts w:ascii="Cambria" w:eastAsia="Cambria" w:hAnsi="Cambria" w:cs="Cambria"/>
          <w:color w:val="000000"/>
          <w:sz w:val="19"/>
          <w:szCs w:val="19"/>
        </w:rPr>
        <w:tab/>
      </w:r>
    </w:p>
    <w:p w:rsidR="001A3C4A" w:rsidRDefault="0065083A">
      <w:pPr>
        <w:widowControl w:val="0"/>
        <w:pBdr>
          <w:bottom w:val="dotted" w:sz="4" w:space="1" w:color="000000"/>
        </w:pBdr>
        <w:spacing w:line="226" w:lineRule="auto"/>
        <w:ind w:left="119"/>
        <w:rPr>
          <w:rFonts w:ascii="Cambria" w:eastAsia="Cambria" w:hAnsi="Cambria" w:cs="Cambria"/>
          <w:b/>
          <w:color w:val="000000"/>
          <w:sz w:val="19"/>
          <w:szCs w:val="19"/>
        </w:rPr>
      </w:pPr>
      <w:r>
        <w:rPr>
          <w:rFonts w:ascii="Cambria" w:eastAsia="Cambria" w:hAnsi="Cambria" w:cs="Cambria"/>
          <w:b/>
          <w:color w:val="000000"/>
          <w:sz w:val="19"/>
          <w:szCs w:val="19"/>
        </w:rPr>
        <w:t>Key Accomplishments</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Developing and update Company‘s Policies &amp; Procedures like; Recruitment,  Grade &amp; Pay Structure, Overtime, Housing ,Traveling, Performance Management, Recognition, Training, Promotion , Communication, Investigation, End of Service</w:t>
      </w:r>
      <w:r>
        <w:rPr>
          <w:b/>
          <w:color w:val="000000"/>
          <w:sz w:val="18"/>
          <w:szCs w:val="18"/>
        </w:rPr>
        <w:t xml:space="preserve"> </w:t>
      </w:r>
      <w:r>
        <w:rPr>
          <w:color w:val="000000"/>
          <w:sz w:val="18"/>
          <w:szCs w:val="18"/>
        </w:rPr>
        <w:t>policies.</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Preparing, sett</w:t>
      </w:r>
      <w:r>
        <w:rPr>
          <w:color w:val="000000"/>
          <w:sz w:val="18"/>
          <w:szCs w:val="18"/>
          <w:highlight w:val="white"/>
        </w:rPr>
        <w:t>ing, HR budget in an effective way that improves HR Services &amp; Programs, Employees’ satisfaction.</w:t>
      </w:r>
    </w:p>
    <w:p w:rsidR="001A3C4A" w:rsidRDefault="0065083A">
      <w:pPr>
        <w:widowControl w:val="0"/>
        <w:numPr>
          <w:ilvl w:val="0"/>
          <w:numId w:val="7"/>
        </w:numPr>
        <w:jc w:val="both"/>
        <w:rPr>
          <w:sz w:val="18"/>
          <w:szCs w:val="18"/>
        </w:rPr>
      </w:pPr>
      <w:r>
        <w:rPr>
          <w:sz w:val="18"/>
          <w:szCs w:val="18"/>
        </w:rPr>
        <w:t>Manage all recruitment process ( Internal – Overseas ) to Ensure achievement of the recruitment targets for the hospital as per the approved manpower budget.</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Developing process re-engineering, development and Cost saving programs.</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highlight w:val="white"/>
        </w:rPr>
        <w:t>Managing &amp; coaching HR team to deliver HR services with high customer satisfaction levels to our employees</w:t>
      </w:r>
      <w:r>
        <w:rPr>
          <w:color w:val="000000"/>
          <w:sz w:val="18"/>
          <w:szCs w:val="18"/>
        </w:rPr>
        <w:t xml:space="preserve"> </w:t>
      </w:r>
      <w:r>
        <w:rPr>
          <w:color w:val="000000"/>
          <w:sz w:val="18"/>
          <w:szCs w:val="18"/>
          <w:highlight w:val="white"/>
        </w:rPr>
        <w:t xml:space="preserve"> and also to achieve the Saudi  MOH standard </w:t>
      </w:r>
    </w:p>
    <w:p w:rsidR="001A3C4A" w:rsidRDefault="0065083A">
      <w:pPr>
        <w:numPr>
          <w:ilvl w:val="0"/>
          <w:numId w:val="7"/>
        </w:numPr>
        <w:pBdr>
          <w:top w:val="nil"/>
          <w:left w:val="nil"/>
          <w:bottom w:val="nil"/>
          <w:right w:val="nil"/>
          <w:between w:val="nil"/>
        </w:pBdr>
        <w:jc w:val="both"/>
        <w:rPr>
          <w:color w:val="000000"/>
          <w:sz w:val="18"/>
          <w:szCs w:val="18"/>
        </w:rPr>
      </w:pPr>
      <w:r>
        <w:rPr>
          <w:color w:val="000000"/>
          <w:sz w:val="18"/>
          <w:szCs w:val="18"/>
        </w:rPr>
        <w:t>Manages the performance manage</w:t>
      </w:r>
      <w:r>
        <w:rPr>
          <w:color w:val="000000"/>
          <w:sz w:val="18"/>
          <w:szCs w:val="18"/>
        </w:rPr>
        <w:t>ment process ( KPI ) by facilitating the goal setting and calibration/performance management processes. Assures assigned locations achieve the desired performance rating distribution</w:t>
      </w:r>
    </w:p>
    <w:p w:rsidR="001A3C4A" w:rsidRDefault="0065083A">
      <w:pPr>
        <w:numPr>
          <w:ilvl w:val="0"/>
          <w:numId w:val="7"/>
        </w:numPr>
        <w:jc w:val="both"/>
        <w:rPr>
          <w:color w:val="000000"/>
          <w:sz w:val="18"/>
          <w:szCs w:val="18"/>
        </w:rPr>
      </w:pPr>
      <w:r>
        <w:rPr>
          <w:sz w:val="18"/>
          <w:szCs w:val="18"/>
        </w:rPr>
        <w:t>Lead and oversee the day to day operation of the Human Resources Departme</w:t>
      </w:r>
      <w:r>
        <w:rPr>
          <w:sz w:val="18"/>
          <w:szCs w:val="18"/>
        </w:rPr>
        <w:t>nt.</w:t>
      </w:r>
    </w:p>
    <w:p w:rsidR="001A3C4A" w:rsidRDefault="0065083A">
      <w:pPr>
        <w:numPr>
          <w:ilvl w:val="0"/>
          <w:numId w:val="7"/>
        </w:numPr>
        <w:rPr>
          <w:sz w:val="18"/>
          <w:szCs w:val="18"/>
        </w:rPr>
      </w:pPr>
      <w:r>
        <w:rPr>
          <w:sz w:val="18"/>
          <w:szCs w:val="18"/>
        </w:rPr>
        <w:t xml:space="preserve">Lead the daily operation of the Support services section ( Housing – Traveling – Transportation … ) </w:t>
      </w:r>
    </w:p>
    <w:p w:rsidR="001A3C4A" w:rsidRDefault="0065083A">
      <w:pPr>
        <w:numPr>
          <w:ilvl w:val="0"/>
          <w:numId w:val="7"/>
        </w:numPr>
        <w:rPr>
          <w:sz w:val="18"/>
          <w:szCs w:val="18"/>
        </w:rPr>
      </w:pPr>
      <w:r>
        <w:rPr>
          <w:sz w:val="18"/>
          <w:szCs w:val="18"/>
        </w:rPr>
        <w:t>Manage the day to day operation of the Governmental Relations section ( MOH issues &amp; Labor office and social insurance issues and &amp;  Ministry of Interi</w:t>
      </w:r>
      <w:r>
        <w:rPr>
          <w:sz w:val="18"/>
          <w:szCs w:val="18"/>
        </w:rPr>
        <w:t>or )</w:t>
      </w:r>
    </w:p>
    <w:p w:rsidR="001A3C4A" w:rsidRDefault="0065083A">
      <w:pPr>
        <w:numPr>
          <w:ilvl w:val="0"/>
          <w:numId w:val="7"/>
        </w:numPr>
        <w:rPr>
          <w:sz w:val="18"/>
          <w:szCs w:val="18"/>
        </w:rPr>
      </w:pPr>
      <w:r>
        <w:rPr>
          <w:sz w:val="18"/>
          <w:szCs w:val="18"/>
        </w:rPr>
        <w:t xml:space="preserve">Doing all legal investigation related to hospital staff </w:t>
      </w:r>
    </w:p>
    <w:p w:rsidR="001A3C4A" w:rsidRDefault="0065083A">
      <w:pPr>
        <w:numPr>
          <w:ilvl w:val="0"/>
          <w:numId w:val="7"/>
        </w:numPr>
        <w:spacing w:after="280"/>
        <w:rPr>
          <w:sz w:val="18"/>
          <w:szCs w:val="18"/>
        </w:rPr>
      </w:pPr>
      <w:r>
        <w:rPr>
          <w:sz w:val="18"/>
          <w:szCs w:val="18"/>
        </w:rPr>
        <w:t>Review all contracts before getting the hospital director signature as a party of the contracts</w:t>
      </w:r>
    </w:p>
    <w:p w:rsidR="001A3C4A" w:rsidRDefault="0065083A">
      <w:pPr>
        <w:pBdr>
          <w:top w:val="nil"/>
          <w:left w:val="nil"/>
          <w:bottom w:val="nil"/>
          <w:right w:val="nil"/>
          <w:between w:val="nil"/>
        </w:pBdr>
        <w:tabs>
          <w:tab w:val="left" w:pos="720"/>
        </w:tabs>
        <w:ind w:left="360" w:hanging="360"/>
        <w:jc w:val="center"/>
        <w:rPr>
          <w:rFonts w:ascii="Cambria" w:eastAsia="Cambria" w:hAnsi="Cambria" w:cs="Cambria"/>
          <w:b/>
          <w:color w:val="000000"/>
          <w:sz w:val="19"/>
          <w:szCs w:val="19"/>
        </w:rPr>
      </w:pPr>
      <w:r>
        <w:rPr>
          <w:rFonts w:ascii="Cambria" w:eastAsia="Cambria" w:hAnsi="Cambria" w:cs="Cambria"/>
          <w:b/>
          <w:color w:val="000000"/>
          <w:sz w:val="19"/>
          <w:szCs w:val="19"/>
        </w:rPr>
        <w:t>HUMAN RESOURCES MANAGER – September 2011 – January 2013</w:t>
      </w:r>
    </w:p>
    <w:p w:rsidR="001A3C4A" w:rsidRDefault="0065083A">
      <w:pPr>
        <w:pBdr>
          <w:top w:val="nil"/>
          <w:left w:val="nil"/>
          <w:bottom w:val="nil"/>
          <w:right w:val="nil"/>
          <w:between w:val="nil"/>
        </w:pBdr>
        <w:tabs>
          <w:tab w:val="left" w:pos="720"/>
        </w:tabs>
        <w:ind w:left="360" w:hanging="360"/>
        <w:jc w:val="center"/>
        <w:rPr>
          <w:rFonts w:ascii="Cambria" w:eastAsia="Cambria" w:hAnsi="Cambria" w:cs="Cambria"/>
          <w:b/>
          <w:color w:val="000000"/>
          <w:sz w:val="19"/>
          <w:szCs w:val="19"/>
        </w:rPr>
      </w:pPr>
      <w:r>
        <w:rPr>
          <w:rFonts w:ascii="Cambria" w:eastAsia="Cambria" w:hAnsi="Cambria" w:cs="Cambria"/>
          <w:b/>
          <w:color w:val="000000"/>
          <w:sz w:val="19"/>
          <w:szCs w:val="19"/>
        </w:rPr>
        <w:t>ANDALUSIA GROUP FOR MEDICAL SERVICES – JEDDAH – SAUDI ARABIA ( WWW.ANDALUSIAGROUP.NET )- HAI ELJAMEA HOSPITAL (100 Beds)</w:t>
      </w:r>
    </w:p>
    <w:p w:rsidR="001A3C4A" w:rsidRDefault="001A3C4A">
      <w:pPr>
        <w:pBdr>
          <w:top w:val="nil"/>
          <w:left w:val="nil"/>
          <w:bottom w:val="nil"/>
          <w:right w:val="nil"/>
          <w:between w:val="nil"/>
        </w:pBdr>
        <w:tabs>
          <w:tab w:val="left" w:pos="720"/>
        </w:tabs>
        <w:ind w:left="360" w:hanging="360"/>
        <w:rPr>
          <w:rFonts w:ascii="Cambria" w:eastAsia="Cambria" w:hAnsi="Cambria" w:cs="Cambria"/>
          <w:b/>
          <w:color w:val="000000"/>
          <w:sz w:val="19"/>
          <w:szCs w:val="19"/>
        </w:rPr>
      </w:pPr>
    </w:p>
    <w:p w:rsidR="001A3C4A" w:rsidRDefault="0065083A">
      <w:pPr>
        <w:widowControl w:val="0"/>
        <w:pBdr>
          <w:bottom w:val="dotted" w:sz="4" w:space="1" w:color="000000"/>
        </w:pBdr>
        <w:tabs>
          <w:tab w:val="left" w:pos="3122"/>
        </w:tabs>
        <w:spacing w:line="226" w:lineRule="auto"/>
        <w:ind w:left="119"/>
        <w:rPr>
          <w:rFonts w:ascii="Cambria" w:eastAsia="Cambria" w:hAnsi="Cambria" w:cs="Cambria"/>
          <w:b/>
          <w:color w:val="000000"/>
          <w:sz w:val="19"/>
          <w:szCs w:val="19"/>
        </w:rPr>
      </w:pPr>
      <w:r>
        <w:rPr>
          <w:rFonts w:ascii="Cambria" w:eastAsia="Cambria" w:hAnsi="Cambria" w:cs="Cambria"/>
          <w:b/>
          <w:color w:val="000000"/>
          <w:sz w:val="19"/>
          <w:szCs w:val="19"/>
        </w:rPr>
        <w:t>Key Accomplishments</w:t>
      </w:r>
      <w:r>
        <w:rPr>
          <w:rFonts w:ascii="Cambria" w:eastAsia="Cambria" w:hAnsi="Cambria" w:cs="Cambria"/>
          <w:b/>
          <w:color w:val="000000"/>
          <w:sz w:val="19"/>
          <w:szCs w:val="19"/>
        </w:rPr>
        <w:tab/>
      </w:r>
    </w:p>
    <w:p w:rsidR="001A3C4A" w:rsidRDefault="0065083A">
      <w:pPr>
        <w:numPr>
          <w:ilvl w:val="0"/>
          <w:numId w:val="9"/>
        </w:numPr>
        <w:pBdr>
          <w:top w:val="nil"/>
          <w:left w:val="nil"/>
          <w:bottom w:val="nil"/>
          <w:right w:val="nil"/>
          <w:between w:val="nil"/>
        </w:pBdr>
        <w:tabs>
          <w:tab w:val="left" w:pos="720"/>
        </w:tabs>
        <w:rPr>
          <w:b/>
          <w:color w:val="000000"/>
          <w:sz w:val="19"/>
          <w:szCs w:val="19"/>
        </w:rPr>
      </w:pPr>
      <w:r>
        <w:rPr>
          <w:rFonts w:ascii="Cambria" w:eastAsia="Cambria" w:hAnsi="Cambria" w:cs="Cambria"/>
          <w:b/>
          <w:color w:val="000000"/>
          <w:sz w:val="19"/>
          <w:szCs w:val="19"/>
        </w:rPr>
        <w:t xml:space="preserve">Recruitment – </w:t>
      </w:r>
      <w:r>
        <w:rPr>
          <w:rFonts w:ascii="Cambria" w:eastAsia="Cambria" w:hAnsi="Cambria" w:cs="Cambria"/>
          <w:color w:val="000000"/>
          <w:sz w:val="19"/>
          <w:szCs w:val="19"/>
        </w:rPr>
        <w:t>Achieved recruitment targets for hospital in approved manpower budgets.</w:t>
      </w:r>
    </w:p>
    <w:p w:rsidR="001A3C4A" w:rsidRDefault="0065083A">
      <w:pPr>
        <w:numPr>
          <w:ilvl w:val="0"/>
          <w:numId w:val="9"/>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HR Management</w:t>
      </w:r>
      <w:r>
        <w:rPr>
          <w:rFonts w:ascii="Cambria" w:eastAsia="Cambria" w:hAnsi="Cambria" w:cs="Cambria"/>
          <w:color w:val="000000"/>
          <w:sz w:val="19"/>
          <w:szCs w:val="19"/>
        </w:rPr>
        <w:t xml:space="preserve"> - Played a key role in implementing an organization’s HR strategy. Also provide consistency and transparency for employees and managers, helping to enhance the performance and create a positive organizational culture.</w:t>
      </w:r>
    </w:p>
    <w:p w:rsidR="001A3C4A" w:rsidRDefault="0065083A">
      <w:pPr>
        <w:numPr>
          <w:ilvl w:val="0"/>
          <w:numId w:val="9"/>
        </w:numPr>
        <w:pBdr>
          <w:top w:val="nil"/>
          <w:left w:val="nil"/>
          <w:bottom w:val="nil"/>
          <w:right w:val="nil"/>
          <w:between w:val="nil"/>
        </w:pBdr>
        <w:tabs>
          <w:tab w:val="left" w:pos="720"/>
        </w:tabs>
        <w:rPr>
          <w:b/>
          <w:color w:val="000000"/>
          <w:sz w:val="19"/>
          <w:szCs w:val="19"/>
        </w:rPr>
      </w:pPr>
      <w:r>
        <w:rPr>
          <w:rFonts w:ascii="Cambria" w:eastAsia="Cambria" w:hAnsi="Cambria" w:cs="Cambria"/>
          <w:b/>
          <w:color w:val="000000"/>
          <w:sz w:val="19"/>
          <w:szCs w:val="19"/>
        </w:rPr>
        <w:t xml:space="preserve">HR Budgets – </w:t>
      </w:r>
      <w:r>
        <w:rPr>
          <w:rFonts w:ascii="Cambria" w:eastAsia="Cambria" w:hAnsi="Cambria" w:cs="Cambria"/>
          <w:color w:val="000000"/>
          <w:sz w:val="19"/>
          <w:szCs w:val="19"/>
          <w:highlight w:val="white"/>
        </w:rPr>
        <w:t>Planned and prepared ann</w:t>
      </w:r>
      <w:r>
        <w:rPr>
          <w:rFonts w:ascii="Cambria" w:eastAsia="Cambria" w:hAnsi="Cambria" w:cs="Cambria"/>
          <w:color w:val="000000"/>
          <w:sz w:val="19"/>
          <w:szCs w:val="19"/>
          <w:highlight w:val="white"/>
        </w:rPr>
        <w:t>ual manpower acquisition plan and budget for the Company.</w:t>
      </w:r>
    </w:p>
    <w:p w:rsidR="001A3C4A" w:rsidRDefault="001A3C4A"/>
    <w:p w:rsidR="001A3C4A" w:rsidRDefault="0065083A">
      <w:pPr>
        <w:jc w:val="center"/>
        <w:rPr>
          <w:rFonts w:ascii="Cambria" w:eastAsia="Cambria" w:hAnsi="Cambria" w:cs="Cambria"/>
          <w:b/>
          <w:sz w:val="19"/>
          <w:szCs w:val="19"/>
        </w:rPr>
      </w:pPr>
      <w:r>
        <w:rPr>
          <w:rFonts w:ascii="Cambria" w:eastAsia="Cambria" w:hAnsi="Cambria" w:cs="Cambria"/>
          <w:b/>
          <w:sz w:val="19"/>
          <w:szCs w:val="19"/>
        </w:rPr>
        <w:t>HUMNA RESOURCES MANAGER – June 2009 – July 2011</w:t>
      </w:r>
    </w:p>
    <w:p w:rsidR="001A3C4A" w:rsidRDefault="0065083A">
      <w:pPr>
        <w:jc w:val="center"/>
        <w:rPr>
          <w:rFonts w:ascii="Cambria" w:eastAsia="Cambria" w:hAnsi="Cambria" w:cs="Cambria"/>
          <w:b/>
          <w:sz w:val="19"/>
          <w:szCs w:val="19"/>
        </w:rPr>
      </w:pPr>
      <w:r>
        <w:rPr>
          <w:rFonts w:ascii="Cambria" w:eastAsia="Cambria" w:hAnsi="Cambria" w:cs="Cambria"/>
          <w:b/>
          <w:sz w:val="19"/>
          <w:szCs w:val="19"/>
        </w:rPr>
        <w:t>LAND MARK RETAIL FASHION GROUP – EGYPT TERRITORY – www.cplmg.com</w:t>
      </w:r>
    </w:p>
    <w:p w:rsidR="001A3C4A" w:rsidRDefault="001A3C4A">
      <w:pPr>
        <w:rPr>
          <w:rFonts w:ascii="Cambria" w:eastAsia="Cambria" w:hAnsi="Cambria" w:cs="Cambria"/>
          <w:sz w:val="19"/>
          <w:szCs w:val="19"/>
        </w:rPr>
      </w:pPr>
    </w:p>
    <w:p w:rsidR="001A3C4A" w:rsidRDefault="0065083A">
      <w:pPr>
        <w:widowControl w:val="0"/>
        <w:pBdr>
          <w:bottom w:val="dotted" w:sz="4" w:space="1" w:color="000000"/>
        </w:pBdr>
        <w:spacing w:line="226" w:lineRule="auto"/>
        <w:ind w:left="119"/>
        <w:jc w:val="both"/>
        <w:rPr>
          <w:rFonts w:ascii="Cambria" w:eastAsia="Cambria" w:hAnsi="Cambria" w:cs="Cambria"/>
          <w:b/>
          <w:color w:val="000000"/>
          <w:sz w:val="19"/>
          <w:szCs w:val="19"/>
        </w:rPr>
      </w:pPr>
      <w:r>
        <w:rPr>
          <w:rFonts w:ascii="Cambria" w:eastAsia="Cambria" w:hAnsi="Cambria" w:cs="Cambria"/>
          <w:b/>
          <w:color w:val="000000"/>
          <w:sz w:val="19"/>
          <w:szCs w:val="19"/>
        </w:rPr>
        <w:t>Key Accomplishments</w:t>
      </w:r>
    </w:p>
    <w:p w:rsidR="001A3C4A" w:rsidRDefault="0065083A">
      <w:pPr>
        <w:numPr>
          <w:ilvl w:val="0"/>
          <w:numId w:val="1"/>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HR Operations</w:t>
      </w:r>
      <w:r>
        <w:rPr>
          <w:rFonts w:ascii="Cambria" w:eastAsia="Cambria" w:hAnsi="Cambria" w:cs="Cambria"/>
          <w:color w:val="000000"/>
          <w:sz w:val="19"/>
          <w:szCs w:val="19"/>
        </w:rPr>
        <w:t xml:space="preserve"> – Played a key role in overseeing the entire HR operations including recruitment and selection, compensation and benefit, payroll management, training and development, employee relationship and annual performance management. </w:t>
      </w:r>
    </w:p>
    <w:p w:rsidR="001A3C4A" w:rsidRDefault="0065083A">
      <w:pPr>
        <w:numPr>
          <w:ilvl w:val="0"/>
          <w:numId w:val="1"/>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HR Business Partnerships</w:t>
      </w:r>
      <w:r>
        <w:rPr>
          <w:rFonts w:ascii="Cambria" w:eastAsia="Cambria" w:hAnsi="Cambria" w:cs="Cambria"/>
          <w:color w:val="000000"/>
          <w:sz w:val="19"/>
          <w:szCs w:val="19"/>
        </w:rPr>
        <w:t xml:space="preserve"> – Success in building a strong partnership with managers and drive strategic business objectives into HR deliverables. Acted as a business partner to divisions on HR matters such as HR policies and procedures, corporate initiatives, staffing, training, co</w:t>
      </w:r>
      <w:r>
        <w:rPr>
          <w:rFonts w:ascii="Cambria" w:eastAsia="Cambria" w:hAnsi="Cambria" w:cs="Cambria"/>
          <w:color w:val="000000"/>
          <w:sz w:val="19"/>
          <w:szCs w:val="19"/>
        </w:rPr>
        <w:t xml:space="preserve">mpensation and benefits and employee relations. </w:t>
      </w:r>
    </w:p>
    <w:p w:rsidR="001A3C4A" w:rsidRDefault="0065083A">
      <w:pPr>
        <w:numPr>
          <w:ilvl w:val="0"/>
          <w:numId w:val="1"/>
        </w:numPr>
        <w:pBdr>
          <w:top w:val="nil"/>
          <w:left w:val="nil"/>
          <w:bottom w:val="nil"/>
          <w:right w:val="nil"/>
          <w:between w:val="nil"/>
        </w:pBdr>
        <w:jc w:val="both"/>
        <w:rPr>
          <w:color w:val="000000"/>
          <w:sz w:val="19"/>
          <w:szCs w:val="19"/>
        </w:rPr>
      </w:pPr>
      <w:r>
        <w:rPr>
          <w:rFonts w:ascii="Cambria" w:eastAsia="Cambria" w:hAnsi="Cambria" w:cs="Cambria"/>
          <w:b/>
          <w:color w:val="000000"/>
          <w:sz w:val="19"/>
          <w:szCs w:val="19"/>
        </w:rPr>
        <w:t>Resolving HR Issues</w:t>
      </w:r>
      <w:r>
        <w:rPr>
          <w:rFonts w:ascii="Cambria" w:eastAsia="Cambria" w:hAnsi="Cambria" w:cs="Cambria"/>
          <w:color w:val="000000"/>
          <w:sz w:val="19"/>
          <w:szCs w:val="19"/>
        </w:rPr>
        <w:t xml:space="preserve"> – Selected to travel to field locations to assist in resolving critical HR issues, collaborated with  management on talent review, succession planning and talent development processes and</w:t>
      </w:r>
      <w:r>
        <w:rPr>
          <w:rFonts w:ascii="Cambria" w:eastAsia="Cambria" w:hAnsi="Cambria" w:cs="Cambria"/>
          <w:color w:val="000000"/>
          <w:sz w:val="19"/>
          <w:szCs w:val="19"/>
        </w:rPr>
        <w:t xml:space="preserve"> developed / recommended specific action steps to help the location leader address identified issues.</w:t>
      </w:r>
    </w:p>
    <w:p w:rsidR="001A3C4A" w:rsidRDefault="0065083A">
      <w:pPr>
        <w:numPr>
          <w:ilvl w:val="0"/>
          <w:numId w:val="1"/>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Team member at Land Mark Fashion Retail group – Egypt operation who upgraded the business from 2 stores on June 2009 to 19 stores within 18 months</w:t>
      </w:r>
    </w:p>
    <w:p w:rsidR="001A3C4A" w:rsidRDefault="0065083A">
      <w:pPr>
        <w:tabs>
          <w:tab w:val="left" w:pos="2246"/>
        </w:tabs>
        <w:jc w:val="both"/>
        <w:rPr>
          <w:rFonts w:ascii="Cambria" w:eastAsia="Cambria" w:hAnsi="Cambria" w:cs="Cambria"/>
          <w:sz w:val="19"/>
          <w:szCs w:val="19"/>
        </w:rPr>
      </w:pPr>
      <w:r>
        <w:rPr>
          <w:rFonts w:ascii="Cambria" w:eastAsia="Cambria" w:hAnsi="Cambria" w:cs="Cambria"/>
          <w:sz w:val="19"/>
          <w:szCs w:val="19"/>
        </w:rPr>
        <w:tab/>
      </w:r>
    </w:p>
    <w:p w:rsidR="001A3C4A" w:rsidRDefault="0065083A">
      <w:pPr>
        <w:jc w:val="center"/>
        <w:rPr>
          <w:rFonts w:ascii="Cambria" w:eastAsia="Cambria" w:hAnsi="Cambria" w:cs="Cambria"/>
          <w:b/>
          <w:sz w:val="19"/>
          <w:szCs w:val="19"/>
        </w:rPr>
      </w:pPr>
      <w:r>
        <w:rPr>
          <w:rFonts w:ascii="Cambria" w:eastAsia="Cambria" w:hAnsi="Cambria" w:cs="Cambria"/>
          <w:b/>
          <w:sz w:val="19"/>
          <w:szCs w:val="19"/>
        </w:rPr>
        <w:t>HUMAN</w:t>
      </w:r>
      <w:r>
        <w:rPr>
          <w:rFonts w:ascii="Cambria" w:eastAsia="Cambria" w:hAnsi="Cambria" w:cs="Cambria"/>
          <w:b/>
          <w:sz w:val="19"/>
          <w:szCs w:val="19"/>
        </w:rPr>
        <w:t xml:space="preserve"> RESOURCES MANAGER (NOVEMBER 2007 – MAY 2009)</w:t>
      </w:r>
    </w:p>
    <w:p w:rsidR="001A3C4A" w:rsidRDefault="0065083A">
      <w:pPr>
        <w:jc w:val="center"/>
        <w:rPr>
          <w:rFonts w:ascii="Cambria" w:eastAsia="Cambria" w:hAnsi="Cambria" w:cs="Cambria"/>
          <w:b/>
          <w:sz w:val="19"/>
          <w:szCs w:val="19"/>
        </w:rPr>
      </w:pPr>
      <w:r>
        <w:rPr>
          <w:rFonts w:ascii="Cambria" w:eastAsia="Cambria" w:hAnsi="Cambria" w:cs="Cambria"/>
          <w:b/>
          <w:sz w:val="19"/>
          <w:szCs w:val="19"/>
        </w:rPr>
        <w:t>SAUDI GERMAN HOSPITALS GROUP – YEMEN BRANCH (</w:t>
      </w:r>
      <w:hyperlink r:id="rId8">
        <w:r>
          <w:rPr>
            <w:rFonts w:ascii="Cambria" w:eastAsia="Cambria" w:hAnsi="Cambria" w:cs="Cambria"/>
            <w:b/>
            <w:color w:val="003399"/>
            <w:sz w:val="19"/>
            <w:szCs w:val="19"/>
          </w:rPr>
          <w:t>WWW.SGHGROUP.COM</w:t>
        </w:r>
      </w:hyperlink>
      <w:r>
        <w:rPr>
          <w:rFonts w:ascii="Cambria" w:eastAsia="Cambria" w:hAnsi="Cambria" w:cs="Cambria"/>
          <w:b/>
          <w:sz w:val="19"/>
          <w:szCs w:val="19"/>
        </w:rPr>
        <w:t>)</w:t>
      </w:r>
    </w:p>
    <w:p w:rsidR="001A3C4A" w:rsidRDefault="001A3C4A">
      <w:pPr>
        <w:jc w:val="center"/>
        <w:rPr>
          <w:rFonts w:ascii="Cambria" w:eastAsia="Cambria" w:hAnsi="Cambria" w:cs="Cambria"/>
          <w:sz w:val="19"/>
          <w:szCs w:val="19"/>
        </w:rPr>
      </w:pPr>
    </w:p>
    <w:p w:rsidR="001A3C4A" w:rsidRDefault="0065083A">
      <w:pPr>
        <w:widowControl w:val="0"/>
        <w:pBdr>
          <w:bottom w:val="dotted" w:sz="4" w:space="1" w:color="000000"/>
        </w:pBdr>
        <w:spacing w:line="226" w:lineRule="auto"/>
        <w:ind w:left="119"/>
        <w:jc w:val="both"/>
        <w:rPr>
          <w:rFonts w:ascii="Cambria" w:eastAsia="Cambria" w:hAnsi="Cambria" w:cs="Cambria"/>
          <w:b/>
          <w:color w:val="000000"/>
          <w:sz w:val="19"/>
          <w:szCs w:val="19"/>
        </w:rPr>
      </w:pPr>
      <w:r>
        <w:rPr>
          <w:rFonts w:ascii="Cambria" w:eastAsia="Cambria" w:hAnsi="Cambria" w:cs="Cambria"/>
          <w:b/>
          <w:color w:val="000000"/>
          <w:sz w:val="19"/>
          <w:szCs w:val="19"/>
        </w:rPr>
        <w:t>Key Accomplishments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Implemented compensation policies and ensured the scales are strictly followed as in the contract offers to both new / re-contracting employees.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lastRenderedPageBreak/>
        <w:t>Completely responsible for conducting long/short planning of manpower in hospital and ensured its accordance wi</w:t>
      </w:r>
      <w:r>
        <w:rPr>
          <w:rFonts w:ascii="Cambria" w:eastAsia="Cambria" w:hAnsi="Cambria" w:cs="Cambria"/>
          <w:color w:val="000000"/>
          <w:sz w:val="19"/>
          <w:szCs w:val="19"/>
        </w:rPr>
        <w:t>th the goals / objectives of hospitals.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Effectively collaborated and participated with the Total Quality Management in the implementation of quality improvement programs.</w:t>
      </w: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sz w:val="19"/>
          <w:szCs w:val="19"/>
          <w:highlight w:val="white"/>
        </w:rPr>
      </w:pPr>
      <w:r>
        <w:rPr>
          <w:rFonts w:ascii="Cambria" w:eastAsia="Cambria" w:hAnsi="Cambria" w:cs="Cambria"/>
          <w:b/>
          <w:color w:val="1F4E79"/>
          <w:sz w:val="19"/>
          <w:szCs w:val="19"/>
          <w:highlight w:val="white"/>
        </w:rPr>
        <w:t>PREVIOUS WORK EXPERIENCE AND NOTABLE ACCOMPLISHMENTS</w:t>
      </w:r>
    </w:p>
    <w:tbl>
      <w:tblPr>
        <w:tblStyle w:val="a"/>
        <w:tblW w:w="10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2160"/>
        <w:gridCol w:w="3240"/>
        <w:gridCol w:w="2610"/>
      </w:tblGrid>
      <w:tr w:rsidR="001A3C4A">
        <w:tc>
          <w:tcPr>
            <w:tcW w:w="2605" w:type="dxa"/>
            <w:shd w:val="clear" w:color="auto" w:fill="E2EFD9"/>
          </w:tcPr>
          <w:p w:rsidR="001A3C4A" w:rsidRDefault="0065083A">
            <w:pPr>
              <w:jc w:val="center"/>
              <w:rPr>
                <w:rFonts w:ascii="Cambria" w:eastAsia="Cambria" w:hAnsi="Cambria" w:cs="Cambria"/>
                <w:b/>
                <w:sz w:val="19"/>
                <w:szCs w:val="19"/>
              </w:rPr>
            </w:pPr>
            <w:r>
              <w:rPr>
                <w:rFonts w:ascii="Cambria" w:eastAsia="Cambria" w:hAnsi="Cambria" w:cs="Cambria"/>
                <w:b/>
                <w:sz w:val="19"/>
                <w:szCs w:val="19"/>
              </w:rPr>
              <w:t>Designation</w:t>
            </w:r>
          </w:p>
        </w:tc>
        <w:tc>
          <w:tcPr>
            <w:tcW w:w="2160" w:type="dxa"/>
            <w:shd w:val="clear" w:color="auto" w:fill="E2EFD9"/>
          </w:tcPr>
          <w:p w:rsidR="001A3C4A" w:rsidRDefault="0065083A">
            <w:pPr>
              <w:jc w:val="center"/>
              <w:rPr>
                <w:rFonts w:ascii="Cambria" w:eastAsia="Cambria" w:hAnsi="Cambria" w:cs="Cambria"/>
                <w:b/>
                <w:sz w:val="19"/>
                <w:szCs w:val="19"/>
              </w:rPr>
            </w:pPr>
            <w:r>
              <w:rPr>
                <w:rFonts w:ascii="Cambria" w:eastAsia="Cambria" w:hAnsi="Cambria" w:cs="Cambria"/>
                <w:b/>
                <w:sz w:val="19"/>
                <w:szCs w:val="19"/>
              </w:rPr>
              <w:t>Duration</w:t>
            </w:r>
          </w:p>
        </w:tc>
        <w:tc>
          <w:tcPr>
            <w:tcW w:w="3240" w:type="dxa"/>
            <w:shd w:val="clear" w:color="auto" w:fill="E2EFD9"/>
          </w:tcPr>
          <w:p w:rsidR="001A3C4A" w:rsidRDefault="0065083A">
            <w:pPr>
              <w:jc w:val="center"/>
              <w:rPr>
                <w:rFonts w:ascii="Cambria" w:eastAsia="Cambria" w:hAnsi="Cambria" w:cs="Cambria"/>
                <w:b/>
                <w:sz w:val="19"/>
                <w:szCs w:val="19"/>
              </w:rPr>
            </w:pPr>
            <w:r>
              <w:rPr>
                <w:rFonts w:ascii="Cambria" w:eastAsia="Cambria" w:hAnsi="Cambria" w:cs="Cambria"/>
                <w:b/>
                <w:sz w:val="19"/>
                <w:szCs w:val="19"/>
              </w:rPr>
              <w:t>Location</w:t>
            </w:r>
          </w:p>
        </w:tc>
        <w:tc>
          <w:tcPr>
            <w:tcW w:w="2610" w:type="dxa"/>
            <w:shd w:val="clear" w:color="auto" w:fill="E2EFD9"/>
          </w:tcPr>
          <w:p w:rsidR="001A3C4A" w:rsidRDefault="0065083A">
            <w:pPr>
              <w:jc w:val="center"/>
              <w:rPr>
                <w:rFonts w:ascii="Cambria" w:eastAsia="Cambria" w:hAnsi="Cambria" w:cs="Cambria"/>
                <w:b/>
                <w:sz w:val="19"/>
                <w:szCs w:val="19"/>
              </w:rPr>
            </w:pPr>
            <w:r>
              <w:rPr>
                <w:rFonts w:ascii="Cambria" w:eastAsia="Cambria" w:hAnsi="Cambria" w:cs="Cambria"/>
                <w:b/>
                <w:sz w:val="19"/>
                <w:szCs w:val="19"/>
              </w:rPr>
              <w:t>Accomplishments</w:t>
            </w: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Human Resource Manager</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May 2006 – November 2007</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Heinz – Egypt</w:t>
            </w:r>
          </w:p>
          <w:p w:rsidR="001A3C4A" w:rsidRDefault="0065083A">
            <w:pPr>
              <w:rPr>
                <w:rFonts w:ascii="Cambria" w:eastAsia="Cambria" w:hAnsi="Cambria" w:cs="Cambria"/>
                <w:sz w:val="19"/>
                <w:szCs w:val="19"/>
              </w:rPr>
            </w:pPr>
            <w:r>
              <w:rPr>
                <w:rFonts w:ascii="Cambria" w:eastAsia="Cambria" w:hAnsi="Cambria" w:cs="Cambria"/>
                <w:sz w:val="19"/>
                <w:szCs w:val="19"/>
              </w:rPr>
              <w:t>www.heinz.com</w:t>
            </w:r>
          </w:p>
        </w:tc>
        <w:tc>
          <w:tcPr>
            <w:tcW w:w="2610" w:type="dxa"/>
          </w:tcPr>
          <w:p w:rsidR="001A3C4A" w:rsidRDefault="001A3C4A">
            <w:pPr>
              <w:jc w:val="both"/>
              <w:rPr>
                <w:rFonts w:ascii="Cambria" w:eastAsia="Cambria" w:hAnsi="Cambria" w:cs="Cambria"/>
                <w:b/>
                <w:sz w:val="19"/>
                <w:szCs w:val="19"/>
              </w:rPr>
            </w:pP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Human Resource Manager</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September 2004 -  May 2006</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Beyman Retail Fashion Group - Egypt Operation – www.beymen.com</w:t>
            </w:r>
          </w:p>
        </w:tc>
        <w:tc>
          <w:tcPr>
            <w:tcW w:w="2610" w:type="dxa"/>
          </w:tcPr>
          <w:p w:rsidR="001A3C4A" w:rsidRDefault="0065083A">
            <w:pPr>
              <w:jc w:val="both"/>
              <w:rPr>
                <w:rFonts w:ascii="Cambria" w:eastAsia="Cambria" w:hAnsi="Cambria" w:cs="Cambria"/>
                <w:b/>
                <w:sz w:val="19"/>
                <w:szCs w:val="19"/>
              </w:rPr>
            </w:pPr>
            <w:r>
              <w:rPr>
                <w:rFonts w:ascii="Cambria" w:eastAsia="Cambria" w:hAnsi="Cambria" w:cs="Cambria"/>
                <w:b/>
                <w:sz w:val="19"/>
                <w:szCs w:val="19"/>
              </w:rPr>
              <w:t>Key member of opening team of Beymen Fashion Retail Group</w:t>
            </w: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Personnel Manager</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February 2003 – August 2004</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Sofitel Le Sphinx Hotel</w:t>
            </w:r>
          </w:p>
        </w:tc>
        <w:tc>
          <w:tcPr>
            <w:tcW w:w="2610" w:type="dxa"/>
          </w:tcPr>
          <w:p w:rsidR="001A3C4A" w:rsidRDefault="001A3C4A">
            <w:pPr>
              <w:jc w:val="both"/>
              <w:rPr>
                <w:rFonts w:ascii="Cambria" w:eastAsia="Cambria" w:hAnsi="Cambria" w:cs="Cambria"/>
                <w:b/>
                <w:sz w:val="19"/>
                <w:szCs w:val="19"/>
              </w:rPr>
            </w:pP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 xml:space="preserve">Human Resource Supervisor </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May 2000 – January 2003</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 xml:space="preserve">Four Seasons Hotel – Cairo &amp; Riyadh </w:t>
            </w:r>
          </w:p>
        </w:tc>
        <w:tc>
          <w:tcPr>
            <w:tcW w:w="2610" w:type="dxa"/>
          </w:tcPr>
          <w:p w:rsidR="001A3C4A" w:rsidRDefault="0065083A">
            <w:pPr>
              <w:jc w:val="both"/>
              <w:rPr>
                <w:rFonts w:ascii="Cambria" w:eastAsia="Cambria" w:hAnsi="Cambria" w:cs="Cambria"/>
                <w:b/>
                <w:sz w:val="19"/>
                <w:szCs w:val="19"/>
              </w:rPr>
            </w:pPr>
            <w:r>
              <w:rPr>
                <w:rFonts w:ascii="Cambria" w:eastAsia="Cambria" w:hAnsi="Cambria" w:cs="Cambria"/>
                <w:b/>
                <w:sz w:val="19"/>
                <w:szCs w:val="19"/>
              </w:rPr>
              <w:t>Key member of opening team of Hotel.</w:t>
            </w: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Human Resource Officer</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November 1998 – May 2000</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Semiramis Intercontinental Hotel - Cairo</w:t>
            </w:r>
          </w:p>
        </w:tc>
        <w:tc>
          <w:tcPr>
            <w:tcW w:w="2610" w:type="dxa"/>
          </w:tcPr>
          <w:p w:rsidR="001A3C4A" w:rsidRDefault="0065083A">
            <w:pPr>
              <w:jc w:val="both"/>
              <w:rPr>
                <w:rFonts w:ascii="Cambria" w:eastAsia="Cambria" w:hAnsi="Cambria" w:cs="Cambria"/>
                <w:b/>
                <w:sz w:val="19"/>
                <w:szCs w:val="19"/>
              </w:rPr>
            </w:pPr>
            <w:r>
              <w:rPr>
                <w:rFonts w:ascii="Cambria" w:eastAsia="Cambria" w:hAnsi="Cambria" w:cs="Cambria"/>
                <w:b/>
                <w:sz w:val="19"/>
                <w:szCs w:val="19"/>
              </w:rPr>
              <w:t xml:space="preserve">The Best Employee of the year at Semiramis intercontinental Hotel </w:t>
            </w: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Personnel Officer</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June 1997 – October 1998</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Pyramids Park Intercontinental Hotel - Cairo</w:t>
            </w:r>
          </w:p>
        </w:tc>
        <w:tc>
          <w:tcPr>
            <w:tcW w:w="2610" w:type="dxa"/>
          </w:tcPr>
          <w:p w:rsidR="001A3C4A" w:rsidRDefault="001A3C4A">
            <w:pPr>
              <w:rPr>
                <w:rFonts w:ascii="Cambria" w:eastAsia="Cambria" w:hAnsi="Cambria" w:cs="Cambria"/>
                <w:sz w:val="19"/>
                <w:szCs w:val="19"/>
              </w:rPr>
            </w:pPr>
          </w:p>
        </w:tc>
      </w:tr>
      <w:tr w:rsidR="001A3C4A">
        <w:tc>
          <w:tcPr>
            <w:tcW w:w="2605" w:type="dxa"/>
          </w:tcPr>
          <w:p w:rsidR="001A3C4A" w:rsidRDefault="0065083A">
            <w:pPr>
              <w:rPr>
                <w:rFonts w:ascii="Cambria" w:eastAsia="Cambria" w:hAnsi="Cambria" w:cs="Cambria"/>
                <w:sz w:val="19"/>
                <w:szCs w:val="19"/>
              </w:rPr>
            </w:pPr>
            <w:r>
              <w:rPr>
                <w:rFonts w:ascii="Cambria" w:eastAsia="Cambria" w:hAnsi="Cambria" w:cs="Cambria"/>
                <w:sz w:val="19"/>
                <w:szCs w:val="19"/>
              </w:rPr>
              <w:t xml:space="preserve">Front Office Agent </w:t>
            </w:r>
          </w:p>
        </w:tc>
        <w:tc>
          <w:tcPr>
            <w:tcW w:w="2160" w:type="dxa"/>
          </w:tcPr>
          <w:p w:rsidR="001A3C4A" w:rsidRDefault="0065083A">
            <w:pPr>
              <w:rPr>
                <w:rFonts w:ascii="Cambria" w:eastAsia="Cambria" w:hAnsi="Cambria" w:cs="Cambria"/>
                <w:sz w:val="19"/>
                <w:szCs w:val="19"/>
              </w:rPr>
            </w:pPr>
            <w:r>
              <w:rPr>
                <w:rFonts w:ascii="Cambria" w:eastAsia="Cambria" w:hAnsi="Cambria" w:cs="Cambria"/>
                <w:sz w:val="19"/>
                <w:szCs w:val="19"/>
              </w:rPr>
              <w:t>October 1994 – May 1997</w:t>
            </w:r>
          </w:p>
        </w:tc>
        <w:tc>
          <w:tcPr>
            <w:tcW w:w="3240" w:type="dxa"/>
          </w:tcPr>
          <w:p w:rsidR="001A3C4A" w:rsidRDefault="0065083A">
            <w:pPr>
              <w:rPr>
                <w:rFonts w:ascii="Cambria" w:eastAsia="Cambria" w:hAnsi="Cambria" w:cs="Cambria"/>
                <w:sz w:val="19"/>
                <w:szCs w:val="19"/>
              </w:rPr>
            </w:pPr>
            <w:r>
              <w:rPr>
                <w:rFonts w:ascii="Cambria" w:eastAsia="Cambria" w:hAnsi="Cambria" w:cs="Cambria"/>
                <w:sz w:val="19"/>
                <w:szCs w:val="19"/>
              </w:rPr>
              <w:t>Three Pyramids Hotel</w:t>
            </w:r>
          </w:p>
        </w:tc>
        <w:tc>
          <w:tcPr>
            <w:tcW w:w="2610" w:type="dxa"/>
          </w:tcPr>
          <w:p w:rsidR="001A3C4A" w:rsidRDefault="001A3C4A">
            <w:pPr>
              <w:rPr>
                <w:rFonts w:ascii="Cambria" w:eastAsia="Cambria" w:hAnsi="Cambria" w:cs="Cambria"/>
                <w:sz w:val="19"/>
                <w:szCs w:val="19"/>
              </w:rPr>
            </w:pPr>
          </w:p>
        </w:tc>
      </w:tr>
    </w:tbl>
    <w:p w:rsidR="001A3C4A" w:rsidRDefault="001A3C4A">
      <w:pPr>
        <w:ind w:left="119"/>
        <w:rPr>
          <w:rFonts w:ascii="Cambria" w:eastAsia="Cambria" w:hAnsi="Cambria" w:cs="Cambria"/>
          <w:sz w:val="19"/>
          <w:szCs w:val="19"/>
        </w:rPr>
      </w:pPr>
    </w:p>
    <w:p w:rsidR="001A3C4A" w:rsidRDefault="001A3C4A">
      <w:pPr>
        <w:pBdr>
          <w:top w:val="nil"/>
          <w:left w:val="nil"/>
          <w:bottom w:val="single" w:sz="4" w:space="1" w:color="000000"/>
          <w:right w:val="nil"/>
          <w:between w:val="nil"/>
        </w:pBdr>
        <w:shd w:val="clear" w:color="auto" w:fill="FFFFFF"/>
        <w:rPr>
          <w:rFonts w:ascii="Cambria" w:eastAsia="Cambria" w:hAnsi="Cambria" w:cs="Cambria"/>
          <w:b/>
          <w:color w:val="1F4E79"/>
          <w:highlight w:val="white"/>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highlight w:val="white"/>
        </w:rPr>
      </w:pPr>
      <w:r>
        <w:rPr>
          <w:rFonts w:ascii="Cambria" w:eastAsia="Cambria" w:hAnsi="Cambria" w:cs="Cambria"/>
          <w:b/>
          <w:color w:val="1F4E79"/>
          <w:highlight w:val="white"/>
        </w:rPr>
        <w:t>KEY AREAS OF RESPONSIBILITIES/ WORK OUTLINE ACROSS CAREER SPAN</w:t>
      </w:r>
    </w:p>
    <w:p w:rsidR="001A3C4A" w:rsidRDefault="001A3C4A"/>
    <w:p w:rsidR="001A3C4A" w:rsidRDefault="0065083A">
      <w:pPr>
        <w:pBdr>
          <w:top w:val="nil"/>
          <w:left w:val="nil"/>
          <w:bottom w:val="nil"/>
          <w:right w:val="nil"/>
          <w:between w:val="nil"/>
        </w:pBdr>
        <w:jc w:val="both"/>
        <w:rPr>
          <w:rFonts w:ascii="Cambria" w:eastAsia="Cambria" w:hAnsi="Cambria" w:cs="Cambria"/>
          <w:b/>
          <w:color w:val="000000"/>
          <w:sz w:val="19"/>
          <w:szCs w:val="19"/>
        </w:rPr>
      </w:pPr>
      <w:r>
        <w:rPr>
          <w:rFonts w:ascii="Cambria" w:eastAsia="Cambria" w:hAnsi="Cambria" w:cs="Cambria"/>
          <w:b/>
          <w:color w:val="000000"/>
          <w:sz w:val="19"/>
          <w:szCs w:val="19"/>
        </w:rPr>
        <w:t>HR Management</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Responsible for leading companies in developing and communicating policies, providing training to employees and implement suitable recruitment process; adhere on best human capital management practices.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Strategically integrate effective HR processes, progr</w:t>
      </w:r>
      <w:r>
        <w:rPr>
          <w:rFonts w:ascii="Cambria" w:eastAsia="Cambria" w:hAnsi="Cambria" w:cs="Cambria"/>
          <w:color w:val="000000"/>
          <w:sz w:val="19"/>
          <w:szCs w:val="19"/>
        </w:rPr>
        <w:t>ams and practices into daily operations.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Perform internal reviews / audit of current systems and policies and conduct investigations / research into reclassification and classification of systems followed.</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Ensure business practices are in accordance with h</w:t>
      </w:r>
      <w:r>
        <w:rPr>
          <w:rFonts w:ascii="Cambria" w:eastAsia="Cambria" w:hAnsi="Cambria" w:cs="Cambria"/>
          <w:color w:val="000000"/>
          <w:sz w:val="19"/>
          <w:szCs w:val="19"/>
        </w:rPr>
        <w:t>uman resource policies and Saudi labor laws.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Provide consultation and guidance to senior management and organizational partners in the interpretation of human resource management policies, procedures, programs and application of related government laws and</w:t>
      </w:r>
      <w:r>
        <w:rPr>
          <w:rFonts w:ascii="Cambria" w:eastAsia="Cambria" w:hAnsi="Cambria" w:cs="Cambria"/>
          <w:color w:val="000000"/>
          <w:sz w:val="19"/>
          <w:szCs w:val="19"/>
        </w:rPr>
        <w:t xml:space="preserve"> regulations.</w:t>
      </w:r>
    </w:p>
    <w:p w:rsidR="001A3C4A" w:rsidRDefault="0065083A">
      <w:pPr>
        <w:numPr>
          <w:ilvl w:val="0"/>
          <w:numId w:val="3"/>
        </w:numPr>
        <w:jc w:val="both"/>
        <w:rPr>
          <w:sz w:val="19"/>
          <w:szCs w:val="19"/>
        </w:rPr>
      </w:pPr>
      <w:r>
        <w:rPr>
          <w:rFonts w:ascii="Cambria" w:eastAsia="Cambria" w:hAnsi="Cambria" w:cs="Cambria"/>
          <w:sz w:val="19"/>
          <w:szCs w:val="19"/>
        </w:rPr>
        <w:t>Implement and annually update the compensation program; rewrite job descriptions as necessary; conduct annual salary surveys; analyze compensation; monitor the performance evaluation program and revise as necessary.</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Participate in the design, development and implementation of innovative workforce retention programs.</w:t>
      </w:r>
    </w:p>
    <w:p w:rsidR="001A3C4A" w:rsidRDefault="001A3C4A">
      <w:pPr>
        <w:pBdr>
          <w:top w:val="nil"/>
          <w:left w:val="nil"/>
          <w:bottom w:val="nil"/>
          <w:right w:val="nil"/>
          <w:between w:val="nil"/>
        </w:pBdr>
        <w:jc w:val="both"/>
        <w:rPr>
          <w:rFonts w:ascii="Cambria" w:eastAsia="Cambria" w:hAnsi="Cambria" w:cs="Cambria"/>
          <w:color w:val="000000"/>
          <w:sz w:val="19"/>
          <w:szCs w:val="19"/>
        </w:rPr>
      </w:pPr>
    </w:p>
    <w:p w:rsidR="001A3C4A" w:rsidRDefault="0065083A">
      <w:pPr>
        <w:pBdr>
          <w:top w:val="nil"/>
          <w:left w:val="nil"/>
          <w:bottom w:val="nil"/>
          <w:right w:val="nil"/>
          <w:between w:val="nil"/>
        </w:pBdr>
        <w:jc w:val="both"/>
        <w:rPr>
          <w:rFonts w:ascii="Cambria" w:eastAsia="Cambria" w:hAnsi="Cambria" w:cs="Cambria"/>
          <w:b/>
          <w:color w:val="000000"/>
          <w:sz w:val="19"/>
          <w:szCs w:val="19"/>
        </w:rPr>
      </w:pPr>
      <w:r>
        <w:rPr>
          <w:rFonts w:ascii="Cambria" w:eastAsia="Cambria" w:hAnsi="Cambria" w:cs="Cambria"/>
          <w:b/>
          <w:color w:val="000000"/>
          <w:sz w:val="19"/>
          <w:szCs w:val="19"/>
        </w:rPr>
        <w:t>Trainings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Responsible for communicating the mission / vision of the company`s training systems and ensure that these goals are transferred in to the work</w:t>
      </w:r>
      <w:r>
        <w:rPr>
          <w:rFonts w:ascii="Cambria" w:eastAsia="Cambria" w:hAnsi="Cambria" w:cs="Cambria"/>
          <w:color w:val="000000"/>
          <w:sz w:val="19"/>
          <w:szCs w:val="19"/>
        </w:rPr>
        <w:t xml:space="preserve"> of employees; Responsible for the quality of training and for the transparency of all operations of training and oversee the completion of essential tasks. </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 xml:space="preserve">Ensure the process of needs analysis, negotiating trainings with managers, delivering, evaluating </w:t>
      </w:r>
      <w:r>
        <w:rPr>
          <w:rFonts w:ascii="Cambria" w:eastAsia="Cambria" w:hAnsi="Cambria" w:cs="Cambria"/>
          <w:color w:val="000000"/>
          <w:sz w:val="19"/>
          <w:szCs w:val="19"/>
        </w:rPr>
        <w:t>and follow-up of trainings in the company.</w:t>
      </w:r>
    </w:p>
    <w:p w:rsidR="001A3C4A" w:rsidRDefault="0065083A">
      <w:pPr>
        <w:numPr>
          <w:ilvl w:val="0"/>
          <w:numId w:val="3"/>
        </w:numPr>
        <w:pBdr>
          <w:top w:val="nil"/>
          <w:left w:val="nil"/>
          <w:bottom w:val="nil"/>
          <w:right w:val="nil"/>
          <w:between w:val="nil"/>
        </w:pBdr>
        <w:shd w:val="clear" w:color="auto" w:fill="FFFFFF"/>
        <w:jc w:val="both"/>
        <w:rPr>
          <w:sz w:val="19"/>
          <w:szCs w:val="19"/>
        </w:rPr>
      </w:pPr>
      <w:r>
        <w:rPr>
          <w:rFonts w:ascii="Cambria" w:eastAsia="Cambria" w:hAnsi="Cambria" w:cs="Cambria"/>
          <w:color w:val="000000"/>
          <w:sz w:val="19"/>
          <w:szCs w:val="19"/>
        </w:rPr>
        <w:t>Lead the training / development programs for new recruits and existing employees.</w:t>
      </w:r>
    </w:p>
    <w:p w:rsidR="001A3C4A" w:rsidRDefault="0065083A">
      <w:pPr>
        <w:numPr>
          <w:ilvl w:val="0"/>
          <w:numId w:val="3"/>
        </w:numPr>
        <w:pBdr>
          <w:top w:val="nil"/>
          <w:left w:val="nil"/>
          <w:bottom w:val="nil"/>
          <w:right w:val="nil"/>
          <w:between w:val="nil"/>
        </w:pBdr>
        <w:shd w:val="clear" w:color="auto" w:fill="FFFFFF"/>
        <w:jc w:val="both"/>
        <w:rPr>
          <w:sz w:val="19"/>
          <w:szCs w:val="19"/>
        </w:rPr>
      </w:pPr>
      <w:r>
        <w:rPr>
          <w:rFonts w:ascii="Cambria" w:eastAsia="Cambria" w:hAnsi="Cambria" w:cs="Cambria"/>
          <w:color w:val="000000"/>
          <w:sz w:val="19"/>
          <w:szCs w:val="19"/>
        </w:rPr>
        <w:t>Recruit trainers and monitor their performances and of the employees on the receiving end of training sessions.</w:t>
      </w:r>
    </w:p>
    <w:p w:rsidR="001A3C4A" w:rsidRDefault="001A3C4A">
      <w:pPr>
        <w:pBdr>
          <w:top w:val="nil"/>
          <w:left w:val="nil"/>
          <w:bottom w:val="nil"/>
          <w:right w:val="nil"/>
          <w:between w:val="nil"/>
        </w:pBdr>
        <w:jc w:val="both"/>
        <w:rPr>
          <w:rFonts w:ascii="Cambria" w:eastAsia="Cambria" w:hAnsi="Cambria" w:cs="Cambria"/>
          <w:color w:val="000000"/>
          <w:sz w:val="19"/>
          <w:szCs w:val="19"/>
        </w:rPr>
      </w:pPr>
    </w:p>
    <w:p w:rsidR="001A3C4A" w:rsidRDefault="0065083A">
      <w:pPr>
        <w:pBdr>
          <w:top w:val="nil"/>
          <w:left w:val="nil"/>
          <w:bottom w:val="nil"/>
          <w:right w:val="nil"/>
          <w:between w:val="nil"/>
        </w:pBdr>
        <w:jc w:val="both"/>
        <w:rPr>
          <w:rFonts w:ascii="Cambria" w:eastAsia="Cambria" w:hAnsi="Cambria" w:cs="Cambria"/>
          <w:b/>
          <w:color w:val="000000"/>
          <w:sz w:val="19"/>
          <w:szCs w:val="19"/>
        </w:rPr>
      </w:pPr>
      <w:r>
        <w:rPr>
          <w:rFonts w:ascii="Cambria" w:eastAsia="Cambria" w:hAnsi="Cambria" w:cs="Cambria"/>
          <w:b/>
          <w:color w:val="000000"/>
          <w:sz w:val="19"/>
          <w:szCs w:val="19"/>
        </w:rPr>
        <w:t>Recruitment Manage</w:t>
      </w:r>
      <w:r>
        <w:rPr>
          <w:rFonts w:ascii="Cambria" w:eastAsia="Cambria" w:hAnsi="Cambria" w:cs="Cambria"/>
          <w:b/>
          <w:color w:val="000000"/>
          <w:sz w:val="19"/>
          <w:szCs w:val="19"/>
        </w:rPr>
        <w:t>ment</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Assist with both external and internal hiring efforts, develop recruitment strategy – including job posting optimization, recruiting marketing channel development, comprehensive recruitment campaign planning, talent planning, etc.</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 xml:space="preserve">Identify and source </w:t>
      </w:r>
      <w:r>
        <w:rPr>
          <w:rFonts w:ascii="Cambria" w:eastAsia="Cambria" w:hAnsi="Cambria" w:cs="Cambria"/>
          <w:color w:val="000000"/>
          <w:sz w:val="19"/>
          <w:szCs w:val="19"/>
        </w:rPr>
        <w:t>appropriate talent for current open roles within the organization.</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Manage the recruitment process and life-cycle, including initial assessments, interviews, and offers.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Counsel the candidate on corporate benefits, salary, and corporate environment.</w:t>
      </w:r>
    </w:p>
    <w:p w:rsidR="001A3C4A" w:rsidRDefault="001A3C4A">
      <w:pPr>
        <w:pBdr>
          <w:top w:val="nil"/>
          <w:left w:val="nil"/>
          <w:bottom w:val="nil"/>
          <w:right w:val="nil"/>
          <w:between w:val="nil"/>
        </w:pBdr>
        <w:ind w:left="360"/>
        <w:jc w:val="both"/>
        <w:rPr>
          <w:rFonts w:ascii="Cambria" w:eastAsia="Cambria" w:hAnsi="Cambria" w:cs="Cambria"/>
          <w:color w:val="000000"/>
          <w:sz w:val="19"/>
          <w:szCs w:val="19"/>
        </w:rPr>
      </w:pPr>
    </w:p>
    <w:p w:rsidR="001A3C4A" w:rsidRDefault="0065083A">
      <w:pPr>
        <w:pBdr>
          <w:top w:val="nil"/>
          <w:left w:val="nil"/>
          <w:bottom w:val="nil"/>
          <w:right w:val="nil"/>
          <w:between w:val="nil"/>
        </w:pBdr>
        <w:jc w:val="both"/>
        <w:rPr>
          <w:rFonts w:ascii="Cambria" w:eastAsia="Cambria" w:hAnsi="Cambria" w:cs="Cambria"/>
          <w:b/>
          <w:color w:val="000000"/>
          <w:sz w:val="19"/>
          <w:szCs w:val="19"/>
        </w:rPr>
      </w:pPr>
      <w:r>
        <w:rPr>
          <w:rFonts w:ascii="Cambria" w:eastAsia="Cambria" w:hAnsi="Cambria" w:cs="Cambria"/>
          <w:b/>
          <w:color w:val="000000"/>
          <w:sz w:val="19"/>
          <w:szCs w:val="19"/>
        </w:rPr>
        <w:t>Employee Relationship Management</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Administer and interpret various labor agreements, administer grievance procedures, and provide labor relations support during contract negotiations.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Provides advice and counsel to managers and supervisors regarding personn</w:t>
      </w:r>
      <w:r>
        <w:rPr>
          <w:rFonts w:ascii="Cambria" w:eastAsia="Cambria" w:hAnsi="Cambria" w:cs="Cambria"/>
          <w:color w:val="000000"/>
          <w:sz w:val="19"/>
          <w:szCs w:val="19"/>
        </w:rPr>
        <w:t>el practices, policy and employment laws.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Develop and build hiring processes for a variety of levels from temporary staffing to executive placement.</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Develop, streamline and enhance staffing systems, tracking reporting and analysis.</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Track employee progress,</w:t>
      </w:r>
      <w:r>
        <w:rPr>
          <w:rFonts w:ascii="Cambria" w:eastAsia="Cambria" w:hAnsi="Cambria" w:cs="Cambria"/>
          <w:color w:val="000000"/>
          <w:sz w:val="19"/>
          <w:szCs w:val="19"/>
        </w:rPr>
        <w:t xml:space="preserve"> noting promotions, recognitions and policy violations and documenting them accordingly. </w:t>
      </w:r>
    </w:p>
    <w:p w:rsidR="001A3C4A" w:rsidRDefault="0065083A">
      <w:pPr>
        <w:numPr>
          <w:ilvl w:val="0"/>
          <w:numId w:val="3"/>
        </w:numPr>
        <w:pBdr>
          <w:top w:val="nil"/>
          <w:left w:val="nil"/>
          <w:bottom w:val="nil"/>
          <w:right w:val="nil"/>
          <w:between w:val="nil"/>
        </w:pBdr>
        <w:jc w:val="both"/>
        <w:rPr>
          <w:sz w:val="19"/>
          <w:szCs w:val="19"/>
        </w:rPr>
      </w:pPr>
      <w:r>
        <w:rPr>
          <w:rFonts w:ascii="Cambria" w:eastAsia="Cambria" w:hAnsi="Cambria" w:cs="Cambria"/>
          <w:color w:val="000000"/>
          <w:sz w:val="19"/>
          <w:szCs w:val="19"/>
        </w:rPr>
        <w:t xml:space="preserve">Act as a liaison between employer and employee, overseeing employee relations. This involves receiving and effectively handling employee complaints, escalating these </w:t>
      </w:r>
      <w:r>
        <w:rPr>
          <w:rFonts w:ascii="Cambria" w:eastAsia="Cambria" w:hAnsi="Cambria" w:cs="Cambria"/>
          <w:color w:val="000000"/>
          <w:sz w:val="19"/>
          <w:szCs w:val="19"/>
        </w:rPr>
        <w:t>complaints to the level of disciplinary or legal action when necessary, updating employees with any changes in company policy, advising supervisors on treatment of staff and company policies, respond to employee violations of policy and aid to resolve conf</w:t>
      </w:r>
      <w:r>
        <w:rPr>
          <w:rFonts w:ascii="Cambria" w:eastAsia="Cambria" w:hAnsi="Cambria" w:cs="Cambria"/>
          <w:color w:val="000000"/>
          <w:sz w:val="19"/>
          <w:szCs w:val="19"/>
        </w:rPr>
        <w:t>lict in the workplace.</w:t>
      </w:r>
    </w:p>
    <w:p w:rsidR="001A3C4A" w:rsidRDefault="001A3C4A">
      <w:pPr>
        <w:jc w:val="both"/>
        <w:rPr>
          <w:rFonts w:ascii="Cambria" w:eastAsia="Cambria" w:hAnsi="Cambria" w:cs="Cambria"/>
          <w:sz w:val="19"/>
          <w:szCs w:val="19"/>
        </w:rPr>
      </w:pPr>
    </w:p>
    <w:p w:rsidR="001A3C4A" w:rsidRDefault="0065083A">
      <w:pPr>
        <w:pBdr>
          <w:top w:val="nil"/>
          <w:left w:val="nil"/>
          <w:bottom w:val="nil"/>
          <w:right w:val="nil"/>
          <w:between w:val="nil"/>
        </w:pBdr>
        <w:jc w:val="both"/>
        <w:rPr>
          <w:rFonts w:ascii="Cambria" w:eastAsia="Cambria" w:hAnsi="Cambria" w:cs="Cambria"/>
          <w:b/>
          <w:color w:val="000000"/>
          <w:sz w:val="19"/>
          <w:szCs w:val="19"/>
        </w:rPr>
      </w:pPr>
      <w:r>
        <w:rPr>
          <w:rFonts w:ascii="Cambria" w:eastAsia="Cambria" w:hAnsi="Cambria" w:cs="Cambria"/>
          <w:b/>
          <w:color w:val="000000"/>
          <w:sz w:val="19"/>
          <w:szCs w:val="19"/>
        </w:rPr>
        <w:lastRenderedPageBreak/>
        <w:t>Performance Management</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Communicating an organization’s mission and values to its customers and employees.</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Clearly defining the work expectations and communicating to everyone for ensuring success in the achievement of business goals and facilitating an overall performance improvement.</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Keeping the employees informed about their progress towards the achievement </w:t>
      </w:r>
      <w:r>
        <w:rPr>
          <w:rFonts w:ascii="Cambria" w:eastAsia="Cambria" w:hAnsi="Cambria" w:cs="Cambria"/>
          <w:color w:val="000000"/>
          <w:sz w:val="19"/>
          <w:szCs w:val="19"/>
        </w:rPr>
        <w:t>of goals and suggesting corrective actions for non-achievement of performance.</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Establishing a shared belief amongst the employees regarding the importance of continuous improvement in performance.</w:t>
      </w:r>
    </w:p>
    <w:p w:rsidR="001A3C4A" w:rsidRDefault="001A3C4A">
      <w:pPr>
        <w:pBdr>
          <w:top w:val="nil"/>
          <w:left w:val="nil"/>
          <w:bottom w:val="nil"/>
          <w:right w:val="nil"/>
          <w:between w:val="nil"/>
        </w:pBdr>
        <w:jc w:val="both"/>
        <w:rPr>
          <w:rFonts w:ascii="Cambria" w:eastAsia="Cambria" w:hAnsi="Cambria" w:cs="Cambria"/>
          <w:b/>
          <w:color w:val="000000"/>
          <w:sz w:val="19"/>
          <w:szCs w:val="19"/>
        </w:rPr>
      </w:pPr>
    </w:p>
    <w:p w:rsidR="001A3C4A" w:rsidRDefault="0065083A">
      <w:pPr>
        <w:rPr>
          <w:rFonts w:ascii="Cambria" w:eastAsia="Cambria" w:hAnsi="Cambria" w:cs="Cambria"/>
          <w:b/>
          <w:sz w:val="19"/>
          <w:szCs w:val="19"/>
        </w:rPr>
      </w:pPr>
      <w:r>
        <w:rPr>
          <w:rFonts w:ascii="Cambria" w:eastAsia="Cambria" w:hAnsi="Cambria" w:cs="Cambria"/>
          <w:b/>
          <w:sz w:val="19"/>
          <w:szCs w:val="19"/>
        </w:rPr>
        <w:t>Payroll Management</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Maintain payroll information by designing systems; directing the collection, calculation, and entering of data.</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Update payroll records by reviewing and approving changes in exemptions, insurance coverage, savings deductions, and job titles, and department/</w:t>
      </w:r>
      <w:r>
        <w:rPr>
          <w:rFonts w:ascii="Cambria" w:eastAsia="Cambria" w:hAnsi="Cambria" w:cs="Cambria"/>
          <w:color w:val="000000"/>
          <w:sz w:val="19"/>
          <w:szCs w:val="19"/>
        </w:rPr>
        <w:t xml:space="preserve"> division transfers.</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Prepare reports by compiling summaries of earnings, taxes, deductions, leave, disability, and nontaxable wages.</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Determine payroll liabilities by approving the calculation of employee federal and state income and social security taxes, </w:t>
      </w:r>
      <w:r>
        <w:rPr>
          <w:rFonts w:ascii="Cambria" w:eastAsia="Cambria" w:hAnsi="Cambria" w:cs="Cambria"/>
          <w:color w:val="000000"/>
          <w:sz w:val="19"/>
          <w:szCs w:val="19"/>
        </w:rPr>
        <w:t>and employer's social security, unemployment, and workers compensation payments.</w:t>
      </w:r>
    </w:p>
    <w:p w:rsidR="001A3C4A" w:rsidRDefault="0065083A">
      <w:pPr>
        <w:numPr>
          <w:ilvl w:val="0"/>
          <w:numId w:val="4"/>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Maintain employee confidence and protects payroll operations by keeping information confidential.</w:t>
      </w:r>
    </w:p>
    <w:p w:rsidR="001A3C4A" w:rsidRDefault="001A3C4A">
      <w:pPr>
        <w:pBdr>
          <w:top w:val="nil"/>
          <w:left w:val="nil"/>
          <w:bottom w:val="nil"/>
          <w:right w:val="nil"/>
          <w:between w:val="nil"/>
        </w:pBdr>
        <w:jc w:val="both"/>
        <w:rPr>
          <w:rFonts w:ascii="Cambria" w:eastAsia="Cambria" w:hAnsi="Cambria" w:cs="Cambria"/>
          <w:color w:val="000000"/>
          <w:sz w:val="19"/>
          <w:szCs w:val="19"/>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highlight w:val="white"/>
        </w:rPr>
      </w:pPr>
      <w:r>
        <w:rPr>
          <w:rFonts w:ascii="Cambria" w:eastAsia="Cambria" w:hAnsi="Cambria" w:cs="Cambria"/>
          <w:b/>
          <w:color w:val="1F4E79"/>
          <w:highlight w:val="white"/>
        </w:rPr>
        <w:t xml:space="preserve">Career Achievements </w:t>
      </w:r>
    </w:p>
    <w:p w:rsidR="001A3C4A" w:rsidRDefault="001A3C4A">
      <w:pPr>
        <w:pBdr>
          <w:top w:val="nil"/>
          <w:left w:val="nil"/>
          <w:bottom w:val="nil"/>
          <w:right w:val="nil"/>
          <w:between w:val="nil"/>
        </w:pBdr>
        <w:jc w:val="both"/>
        <w:rPr>
          <w:rFonts w:ascii="Cambria" w:eastAsia="Cambria" w:hAnsi="Cambria" w:cs="Cambria"/>
          <w:color w:val="000000"/>
          <w:sz w:val="19"/>
          <w:szCs w:val="19"/>
        </w:rPr>
      </w:pPr>
    </w:p>
    <w:p w:rsidR="001A3C4A" w:rsidRDefault="0065083A">
      <w:pPr>
        <w:numPr>
          <w:ilvl w:val="0"/>
          <w:numId w:val="8"/>
        </w:numPr>
        <w:pBdr>
          <w:top w:val="nil"/>
          <w:left w:val="nil"/>
          <w:bottom w:val="nil"/>
          <w:right w:val="nil"/>
          <w:between w:val="nil"/>
        </w:pBdr>
        <w:tabs>
          <w:tab w:val="center" w:pos="4320"/>
          <w:tab w:val="right" w:pos="864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color w:val="000000"/>
          <w:sz w:val="18"/>
          <w:szCs w:val="18"/>
        </w:rPr>
      </w:pPr>
      <w:r>
        <w:rPr>
          <w:rFonts w:ascii="Calibri" w:eastAsia="Calibri" w:hAnsi="Calibri" w:cs="Calibri"/>
          <w:color w:val="000000"/>
          <w:sz w:val="18"/>
          <w:szCs w:val="18"/>
        </w:rPr>
        <w:t xml:space="preserve">Established  Human resources department at two hospitals in Saudi Arabia </w:t>
      </w:r>
    </w:p>
    <w:p w:rsidR="001A3C4A" w:rsidRDefault="0065083A">
      <w:pPr>
        <w:numPr>
          <w:ilvl w:val="0"/>
          <w:numId w:val="8"/>
        </w:numPr>
        <w:pBdr>
          <w:top w:val="nil"/>
          <w:left w:val="nil"/>
          <w:bottom w:val="nil"/>
          <w:right w:val="nil"/>
          <w:between w:val="nil"/>
        </w:pBdr>
        <w:spacing w:line="276" w:lineRule="auto"/>
        <w:jc w:val="both"/>
        <w:rPr>
          <w:color w:val="000000"/>
          <w:sz w:val="18"/>
          <w:szCs w:val="18"/>
        </w:rPr>
      </w:pPr>
      <w:r>
        <w:rPr>
          <w:color w:val="000000"/>
          <w:sz w:val="18"/>
          <w:szCs w:val="18"/>
        </w:rPr>
        <w:t>Member of the development team who lead the Khafji National hospital  to pass CEBHI accreditation</w:t>
      </w:r>
    </w:p>
    <w:p w:rsidR="001A3C4A" w:rsidRDefault="0065083A">
      <w:pPr>
        <w:numPr>
          <w:ilvl w:val="0"/>
          <w:numId w:val="8"/>
        </w:numPr>
        <w:pBdr>
          <w:top w:val="nil"/>
          <w:left w:val="nil"/>
          <w:bottom w:val="nil"/>
          <w:right w:val="nil"/>
          <w:between w:val="nil"/>
        </w:pBdr>
        <w:spacing w:line="276" w:lineRule="auto"/>
        <w:jc w:val="both"/>
        <w:rPr>
          <w:color w:val="000000"/>
          <w:sz w:val="18"/>
          <w:szCs w:val="18"/>
        </w:rPr>
      </w:pPr>
      <w:r>
        <w:rPr>
          <w:color w:val="000000"/>
          <w:sz w:val="18"/>
          <w:szCs w:val="18"/>
        </w:rPr>
        <w:t xml:space="preserve"> Team member at Land Mark Fashion Retail group – Egypt operation who upgraded the business from 2 stores on June 2009 to 19 stores within 18 months</w:t>
      </w:r>
    </w:p>
    <w:p w:rsidR="001A3C4A" w:rsidRDefault="0065083A">
      <w:pPr>
        <w:numPr>
          <w:ilvl w:val="0"/>
          <w:numId w:val="8"/>
        </w:numPr>
        <w:pBdr>
          <w:top w:val="nil"/>
          <w:left w:val="nil"/>
          <w:bottom w:val="nil"/>
          <w:right w:val="nil"/>
          <w:between w:val="nil"/>
        </w:pBdr>
        <w:tabs>
          <w:tab w:val="center" w:pos="4320"/>
          <w:tab w:val="right" w:pos="864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color w:val="990099"/>
          <w:sz w:val="18"/>
          <w:szCs w:val="18"/>
        </w:rPr>
      </w:pPr>
      <w:r>
        <w:rPr>
          <w:rFonts w:ascii="Calibri" w:eastAsia="Calibri" w:hAnsi="Calibri" w:cs="Calibri"/>
          <w:color w:val="000000"/>
          <w:sz w:val="18"/>
          <w:szCs w:val="18"/>
        </w:rPr>
        <w:t>Played an instrumental role in Re-Engineering project at Saudi German Hospital – Yemen Branch.</w:t>
      </w:r>
    </w:p>
    <w:p w:rsidR="001A3C4A" w:rsidRDefault="0065083A">
      <w:pPr>
        <w:numPr>
          <w:ilvl w:val="0"/>
          <w:numId w:val="8"/>
        </w:numPr>
        <w:pBdr>
          <w:top w:val="nil"/>
          <w:left w:val="nil"/>
          <w:bottom w:val="nil"/>
          <w:right w:val="nil"/>
          <w:between w:val="nil"/>
        </w:pBdr>
        <w:tabs>
          <w:tab w:val="center" w:pos="4320"/>
          <w:tab w:val="right" w:pos="864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color w:val="990099"/>
          <w:sz w:val="18"/>
          <w:szCs w:val="18"/>
        </w:rPr>
      </w:pPr>
      <w:r>
        <w:rPr>
          <w:rFonts w:ascii="Calibri" w:eastAsia="Calibri" w:hAnsi="Calibri" w:cs="Calibri"/>
          <w:color w:val="000000"/>
          <w:sz w:val="18"/>
          <w:szCs w:val="18"/>
        </w:rPr>
        <w:t xml:space="preserve">Opening team </w:t>
      </w:r>
      <w:r>
        <w:rPr>
          <w:rFonts w:ascii="Calibri" w:eastAsia="Calibri" w:hAnsi="Calibri" w:cs="Calibri"/>
          <w:color w:val="000000"/>
          <w:sz w:val="18"/>
          <w:szCs w:val="18"/>
        </w:rPr>
        <w:t xml:space="preserve"> member of Beymen Fashion Retail Group – Cairo </w:t>
      </w:r>
    </w:p>
    <w:p w:rsidR="001A3C4A" w:rsidRDefault="0065083A">
      <w:pPr>
        <w:numPr>
          <w:ilvl w:val="0"/>
          <w:numId w:val="8"/>
        </w:numPr>
        <w:pBdr>
          <w:top w:val="nil"/>
          <w:left w:val="nil"/>
          <w:bottom w:val="nil"/>
          <w:right w:val="nil"/>
          <w:between w:val="nil"/>
        </w:pBdr>
        <w:tabs>
          <w:tab w:val="center" w:pos="4320"/>
          <w:tab w:val="right" w:pos="864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color w:val="990099"/>
          <w:sz w:val="18"/>
          <w:szCs w:val="18"/>
        </w:rPr>
      </w:pPr>
      <w:r>
        <w:rPr>
          <w:rFonts w:ascii="Calibri" w:eastAsia="Calibri" w:hAnsi="Calibri" w:cs="Calibri"/>
          <w:color w:val="000000"/>
          <w:sz w:val="18"/>
          <w:szCs w:val="18"/>
        </w:rPr>
        <w:t>Opening team  member of Two four seasons hotel – Cairo at first Resident &amp;  Riyadh , Kingdom of Saudi Arabia.</w:t>
      </w:r>
    </w:p>
    <w:p w:rsidR="001A3C4A" w:rsidRDefault="0065083A">
      <w:pPr>
        <w:numPr>
          <w:ilvl w:val="0"/>
          <w:numId w:val="8"/>
        </w:numPr>
        <w:pBdr>
          <w:top w:val="nil"/>
          <w:left w:val="nil"/>
          <w:bottom w:val="nil"/>
          <w:right w:val="nil"/>
          <w:between w:val="nil"/>
        </w:pBdr>
        <w:tabs>
          <w:tab w:val="center" w:pos="4320"/>
          <w:tab w:val="right" w:pos="864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rPr>
          <w:color w:val="990099"/>
          <w:sz w:val="18"/>
          <w:szCs w:val="18"/>
        </w:rPr>
      </w:pPr>
      <w:r>
        <w:rPr>
          <w:rFonts w:ascii="Calibri" w:eastAsia="Calibri" w:hAnsi="Calibri" w:cs="Calibri"/>
          <w:color w:val="000000"/>
          <w:sz w:val="18"/>
          <w:szCs w:val="18"/>
        </w:rPr>
        <w:t>The Best Employee of the year  - 1999 at Semiramis intercontinental Hotel</w:t>
      </w:r>
    </w:p>
    <w:p w:rsidR="001A3C4A" w:rsidRDefault="001A3C4A">
      <w:pPr>
        <w:pBdr>
          <w:top w:val="nil"/>
          <w:left w:val="nil"/>
          <w:bottom w:val="nil"/>
          <w:right w:val="nil"/>
          <w:between w:val="nil"/>
        </w:pBdr>
        <w:jc w:val="both"/>
        <w:rPr>
          <w:rFonts w:ascii="Cambria" w:eastAsia="Cambria" w:hAnsi="Cambria" w:cs="Cambria"/>
          <w:color w:val="000000"/>
          <w:sz w:val="19"/>
          <w:szCs w:val="19"/>
        </w:rPr>
      </w:pPr>
    </w:p>
    <w:p w:rsidR="001A3C4A" w:rsidRDefault="001A3C4A">
      <w:pPr>
        <w:rPr>
          <w:rFonts w:ascii="Cambria" w:eastAsia="Cambria" w:hAnsi="Cambria" w:cs="Cambria"/>
          <w:b/>
          <w:sz w:val="19"/>
          <w:szCs w:val="19"/>
        </w:rPr>
      </w:pP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highlight w:val="white"/>
        </w:rPr>
      </w:pPr>
      <w:r>
        <w:rPr>
          <w:rFonts w:ascii="Cambria" w:eastAsia="Cambria" w:hAnsi="Cambria" w:cs="Cambria"/>
          <w:b/>
          <w:color w:val="1F4E79"/>
          <w:highlight w:val="white"/>
        </w:rPr>
        <w:t>PROFESSIONAL TRAININGS ATTENDED</w:t>
      </w:r>
    </w:p>
    <w:p w:rsidR="001A3C4A" w:rsidRDefault="0065083A">
      <w:pPr>
        <w:tabs>
          <w:tab w:val="left" w:pos="968"/>
        </w:tabs>
        <w:rPr>
          <w:rFonts w:ascii="Cambria" w:eastAsia="Cambria" w:hAnsi="Cambria" w:cs="Cambria"/>
          <w:sz w:val="19"/>
          <w:szCs w:val="19"/>
        </w:rPr>
      </w:pPr>
      <w:r>
        <w:rPr>
          <w:rFonts w:ascii="Cambria" w:eastAsia="Cambria" w:hAnsi="Cambria" w:cs="Cambria"/>
          <w:sz w:val="19"/>
          <w:szCs w:val="19"/>
        </w:rPr>
        <w:tab/>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August 1998 : Guest Courtesy – Intercontinental Hotels &amp; resorts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September 1998 :Six Continents Club - Intercontinental Hotels &amp; resorts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February 1999 : Customer Come First-  Intercontinental Hotels &amp; resorts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February 1999 : Guest Courtesy -  Intercontinental Hotels &amp; resorts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November 2001 : Behavior Based Interviewing  - Four Seasons Hotels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November 2001 : F &amp;B Service Standards - Four Seasons Hotels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2001:12weeks Supervisory Development Program - Four Season</w:t>
      </w:r>
      <w:r>
        <w:rPr>
          <w:rFonts w:ascii="Cambria" w:eastAsia="Cambria" w:hAnsi="Cambria" w:cs="Cambria"/>
          <w:color w:val="000000"/>
          <w:sz w:val="19"/>
          <w:szCs w:val="19"/>
        </w:rPr>
        <w:t>s Hotels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2002 :  Training Needs Assessment : Four Seasons Hotels</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November 2006:Firefighting and first Aids principles  - Heinz International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January 2008 : Building Effective Implementation Team – SGH Academy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January 2008 : Principles of the Management– </w:t>
      </w:r>
      <w:r>
        <w:rPr>
          <w:rFonts w:ascii="Cambria" w:eastAsia="Cambria" w:hAnsi="Cambria" w:cs="Cambria"/>
          <w:color w:val="000000"/>
          <w:sz w:val="19"/>
          <w:szCs w:val="19"/>
        </w:rPr>
        <w:t xml:space="preserve">SGH Academy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April 2008 : Safety, Infection Control – SGH Academy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October 2008 : Art of Delegation – SGH Academy </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January 2009 : Train the Trainer – SGH Academy</w:t>
      </w:r>
    </w:p>
    <w:p w:rsidR="001A3C4A" w:rsidRDefault="0065083A">
      <w:pPr>
        <w:numPr>
          <w:ilvl w:val="0"/>
          <w:numId w:val="2"/>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 xml:space="preserve">September 2010 : Time Management – Land Mark Group </w:t>
      </w:r>
    </w:p>
    <w:p w:rsidR="001A3C4A" w:rsidRDefault="0065083A">
      <w:pPr>
        <w:tabs>
          <w:tab w:val="left" w:pos="4055"/>
        </w:tabs>
        <w:jc w:val="both"/>
        <w:rPr>
          <w:rFonts w:ascii="Cambria" w:eastAsia="Cambria" w:hAnsi="Cambria" w:cs="Cambria"/>
          <w:sz w:val="19"/>
          <w:szCs w:val="19"/>
        </w:rPr>
      </w:pPr>
      <w:r>
        <w:rPr>
          <w:rFonts w:ascii="Cambria" w:eastAsia="Cambria" w:hAnsi="Cambria" w:cs="Cambria"/>
          <w:sz w:val="19"/>
          <w:szCs w:val="19"/>
        </w:rPr>
        <w:tab/>
      </w:r>
    </w:p>
    <w:p w:rsidR="001A3C4A" w:rsidRDefault="0065083A">
      <w:pPr>
        <w:pBdr>
          <w:top w:val="nil"/>
          <w:left w:val="nil"/>
          <w:bottom w:val="single" w:sz="4" w:space="1" w:color="000000"/>
          <w:right w:val="nil"/>
          <w:between w:val="nil"/>
        </w:pBdr>
        <w:shd w:val="clear" w:color="auto" w:fill="FFFFFF"/>
        <w:rPr>
          <w:rFonts w:ascii="Cambria" w:eastAsia="Cambria" w:hAnsi="Cambria" w:cs="Cambria"/>
          <w:b/>
          <w:color w:val="1F4E79"/>
          <w:highlight w:val="white"/>
        </w:rPr>
      </w:pPr>
      <w:r>
        <w:rPr>
          <w:rFonts w:ascii="Cambria" w:eastAsia="Cambria" w:hAnsi="Cambria" w:cs="Cambria"/>
          <w:b/>
          <w:color w:val="1F4E79"/>
          <w:highlight w:val="white"/>
        </w:rPr>
        <w:t>PERSONAL DETAILS</w:t>
      </w:r>
    </w:p>
    <w:p w:rsidR="001A3C4A" w:rsidRDefault="001A3C4A">
      <w:pPr>
        <w:rPr>
          <w:rFonts w:ascii="Cambria" w:eastAsia="Cambria" w:hAnsi="Cambria" w:cs="Cambria"/>
          <w:sz w:val="19"/>
          <w:szCs w:val="19"/>
        </w:rPr>
      </w:pPr>
    </w:p>
    <w:p w:rsidR="001A3C4A" w:rsidRDefault="0065083A">
      <w:pPr>
        <w:numPr>
          <w:ilvl w:val="0"/>
          <w:numId w:val="5"/>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Date of birth: 11</w:t>
      </w:r>
      <w:r>
        <w:rPr>
          <w:rFonts w:ascii="Cambria" w:eastAsia="Cambria" w:hAnsi="Cambria" w:cs="Cambria"/>
          <w:color w:val="000000"/>
          <w:sz w:val="19"/>
          <w:szCs w:val="19"/>
          <w:vertAlign w:val="superscript"/>
        </w:rPr>
        <w:t>th</w:t>
      </w:r>
      <w:r>
        <w:rPr>
          <w:rFonts w:ascii="Cambria" w:eastAsia="Cambria" w:hAnsi="Cambria" w:cs="Cambria"/>
          <w:color w:val="000000"/>
          <w:sz w:val="19"/>
          <w:szCs w:val="19"/>
        </w:rPr>
        <w:t xml:space="preserve"> December 1972</w:t>
      </w:r>
    </w:p>
    <w:p w:rsidR="001A3C4A" w:rsidRDefault="0065083A">
      <w:pPr>
        <w:numPr>
          <w:ilvl w:val="0"/>
          <w:numId w:val="5"/>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Languages: Arabic – English - Turkish</w:t>
      </w:r>
    </w:p>
    <w:p w:rsidR="001A3C4A" w:rsidRDefault="0065083A">
      <w:pPr>
        <w:numPr>
          <w:ilvl w:val="0"/>
          <w:numId w:val="5"/>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Nationality: Egyptian</w:t>
      </w:r>
    </w:p>
    <w:p w:rsidR="001A3C4A" w:rsidRDefault="0065083A">
      <w:pPr>
        <w:numPr>
          <w:ilvl w:val="0"/>
          <w:numId w:val="5"/>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Passport No.: A20641665 valid till 1</w:t>
      </w:r>
      <w:r>
        <w:rPr>
          <w:rFonts w:ascii="Cambria" w:eastAsia="Cambria" w:hAnsi="Cambria" w:cs="Cambria"/>
          <w:color w:val="000000"/>
          <w:sz w:val="19"/>
          <w:szCs w:val="19"/>
          <w:vertAlign w:val="superscript"/>
        </w:rPr>
        <w:t>st</w:t>
      </w:r>
      <w:r>
        <w:rPr>
          <w:rFonts w:ascii="Cambria" w:eastAsia="Cambria" w:hAnsi="Cambria" w:cs="Cambria"/>
          <w:color w:val="000000"/>
          <w:sz w:val="19"/>
          <w:szCs w:val="19"/>
        </w:rPr>
        <w:t xml:space="preserve"> 2024</w:t>
      </w:r>
    </w:p>
    <w:p w:rsidR="001A3C4A" w:rsidRDefault="0065083A">
      <w:pPr>
        <w:numPr>
          <w:ilvl w:val="0"/>
          <w:numId w:val="5"/>
        </w:numPr>
        <w:pBdr>
          <w:top w:val="nil"/>
          <w:left w:val="nil"/>
          <w:bottom w:val="nil"/>
          <w:right w:val="nil"/>
          <w:between w:val="nil"/>
        </w:pBdr>
        <w:jc w:val="both"/>
        <w:rPr>
          <w:color w:val="000000"/>
          <w:sz w:val="19"/>
          <w:szCs w:val="19"/>
        </w:rPr>
      </w:pPr>
      <w:r>
        <w:rPr>
          <w:rFonts w:ascii="Cambria" w:eastAsia="Cambria" w:hAnsi="Cambria" w:cs="Cambria"/>
          <w:color w:val="000000"/>
          <w:sz w:val="19"/>
          <w:szCs w:val="19"/>
        </w:rPr>
        <w:t>Address 179 Elorouba street – Haram – Giza - Cairo</w:t>
      </w:r>
    </w:p>
    <w:p w:rsidR="001A3C4A" w:rsidRDefault="001A3C4A">
      <w:pPr>
        <w:jc w:val="both"/>
        <w:rPr>
          <w:rFonts w:ascii="Cambria" w:eastAsia="Cambria" w:hAnsi="Cambria" w:cs="Cambria"/>
          <w:sz w:val="19"/>
          <w:szCs w:val="19"/>
        </w:rPr>
      </w:pPr>
    </w:p>
    <w:p w:rsidR="001A3C4A" w:rsidRDefault="001A3C4A">
      <w:pPr>
        <w:rPr>
          <w:rFonts w:ascii="Cambria" w:eastAsia="Cambria" w:hAnsi="Cambria" w:cs="Cambria"/>
          <w:sz w:val="19"/>
          <w:szCs w:val="19"/>
        </w:rPr>
      </w:pPr>
      <w:bookmarkStart w:id="1" w:name="_gjdgxs" w:colFirst="0" w:colLast="0"/>
      <w:bookmarkEnd w:id="1"/>
    </w:p>
    <w:p w:rsidR="001A3C4A" w:rsidRDefault="001A3C4A">
      <w:pPr>
        <w:rPr>
          <w:rFonts w:ascii="Cambria" w:eastAsia="Cambria" w:hAnsi="Cambria" w:cs="Cambria"/>
          <w:sz w:val="19"/>
          <w:szCs w:val="19"/>
        </w:rPr>
      </w:pPr>
    </w:p>
    <w:p w:rsidR="001A3C4A" w:rsidRDefault="001A3C4A">
      <w:pPr>
        <w:rPr>
          <w:rFonts w:ascii="Cambria" w:eastAsia="Cambria" w:hAnsi="Cambria" w:cs="Cambria"/>
          <w:sz w:val="19"/>
          <w:szCs w:val="19"/>
        </w:rPr>
      </w:pPr>
    </w:p>
    <w:p w:rsidR="001A3C4A" w:rsidRDefault="001A3C4A">
      <w:pPr>
        <w:rPr>
          <w:rFonts w:ascii="Cambria" w:eastAsia="Cambria" w:hAnsi="Cambria" w:cs="Cambria"/>
          <w:sz w:val="19"/>
          <w:szCs w:val="19"/>
        </w:rPr>
      </w:pPr>
    </w:p>
    <w:p w:rsidR="001A3C4A" w:rsidRDefault="001A3C4A">
      <w:pPr>
        <w:rPr>
          <w:rFonts w:ascii="Cambria" w:eastAsia="Cambria" w:hAnsi="Cambria" w:cs="Cambria"/>
          <w:sz w:val="19"/>
          <w:szCs w:val="19"/>
        </w:rPr>
      </w:pPr>
    </w:p>
    <w:p w:rsidR="001A3C4A" w:rsidRDefault="001A3C4A">
      <w:pPr>
        <w:rPr>
          <w:rFonts w:ascii="Cambria" w:eastAsia="Cambria" w:hAnsi="Cambria" w:cs="Cambria"/>
          <w:sz w:val="19"/>
          <w:szCs w:val="19"/>
        </w:rPr>
      </w:pPr>
    </w:p>
    <w:sectPr w:rsidR="001A3C4A">
      <w:type w:val="continuous"/>
      <w:pgSz w:w="11907" w:h="16839"/>
      <w:pgMar w:top="965" w:right="677" w:bottom="720" w:left="67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0214C"/>
    <w:multiLevelType w:val="multilevel"/>
    <w:tmpl w:val="350EAA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1D8D6853"/>
    <w:multiLevelType w:val="multilevel"/>
    <w:tmpl w:val="EF66B14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nsid w:val="222E0067"/>
    <w:multiLevelType w:val="multilevel"/>
    <w:tmpl w:val="1C5EA08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nsid w:val="224E3276"/>
    <w:multiLevelType w:val="multilevel"/>
    <w:tmpl w:val="44F82FEC"/>
    <w:lvl w:ilvl="0">
      <w:start w:val="1"/>
      <w:numFmt w:val="bullet"/>
      <w:lvlText w:val="✔"/>
      <w:lvlJc w:val="left"/>
      <w:pPr>
        <w:ind w:left="485" w:hanging="360"/>
      </w:pPr>
      <w:rPr>
        <w:rFonts w:ascii="Noto Sans Symbols" w:eastAsia="Noto Sans Symbols" w:hAnsi="Noto Sans Symbols" w:cs="Noto Sans Symbols"/>
      </w:rPr>
    </w:lvl>
    <w:lvl w:ilvl="1">
      <w:start w:val="1"/>
      <w:numFmt w:val="bullet"/>
      <w:lvlText w:val="o"/>
      <w:lvlJc w:val="left"/>
      <w:pPr>
        <w:ind w:left="1205" w:hanging="360"/>
      </w:pPr>
      <w:rPr>
        <w:rFonts w:ascii="Courier New" w:eastAsia="Courier New" w:hAnsi="Courier New" w:cs="Courier New"/>
      </w:rPr>
    </w:lvl>
    <w:lvl w:ilvl="2">
      <w:start w:val="1"/>
      <w:numFmt w:val="bullet"/>
      <w:lvlText w:val="▪"/>
      <w:lvlJc w:val="left"/>
      <w:pPr>
        <w:ind w:left="1925" w:hanging="360"/>
      </w:pPr>
      <w:rPr>
        <w:rFonts w:ascii="Noto Sans Symbols" w:eastAsia="Noto Sans Symbols" w:hAnsi="Noto Sans Symbols" w:cs="Noto Sans Symbols"/>
      </w:rPr>
    </w:lvl>
    <w:lvl w:ilvl="3">
      <w:start w:val="1"/>
      <w:numFmt w:val="bullet"/>
      <w:lvlText w:val="●"/>
      <w:lvlJc w:val="left"/>
      <w:pPr>
        <w:ind w:left="2645" w:hanging="360"/>
      </w:pPr>
      <w:rPr>
        <w:rFonts w:ascii="Noto Sans Symbols" w:eastAsia="Noto Sans Symbols" w:hAnsi="Noto Sans Symbols" w:cs="Noto Sans Symbols"/>
      </w:rPr>
    </w:lvl>
    <w:lvl w:ilvl="4">
      <w:start w:val="1"/>
      <w:numFmt w:val="bullet"/>
      <w:lvlText w:val="o"/>
      <w:lvlJc w:val="left"/>
      <w:pPr>
        <w:ind w:left="3365" w:hanging="360"/>
      </w:pPr>
      <w:rPr>
        <w:rFonts w:ascii="Courier New" w:eastAsia="Courier New" w:hAnsi="Courier New" w:cs="Courier New"/>
      </w:rPr>
    </w:lvl>
    <w:lvl w:ilvl="5">
      <w:start w:val="1"/>
      <w:numFmt w:val="bullet"/>
      <w:lvlText w:val="▪"/>
      <w:lvlJc w:val="left"/>
      <w:pPr>
        <w:ind w:left="4085" w:hanging="360"/>
      </w:pPr>
      <w:rPr>
        <w:rFonts w:ascii="Noto Sans Symbols" w:eastAsia="Noto Sans Symbols" w:hAnsi="Noto Sans Symbols" w:cs="Noto Sans Symbols"/>
      </w:rPr>
    </w:lvl>
    <w:lvl w:ilvl="6">
      <w:start w:val="1"/>
      <w:numFmt w:val="bullet"/>
      <w:lvlText w:val="●"/>
      <w:lvlJc w:val="left"/>
      <w:pPr>
        <w:ind w:left="4805" w:hanging="360"/>
      </w:pPr>
      <w:rPr>
        <w:rFonts w:ascii="Noto Sans Symbols" w:eastAsia="Noto Sans Symbols" w:hAnsi="Noto Sans Symbols" w:cs="Noto Sans Symbols"/>
      </w:rPr>
    </w:lvl>
    <w:lvl w:ilvl="7">
      <w:start w:val="1"/>
      <w:numFmt w:val="bullet"/>
      <w:lvlText w:val="o"/>
      <w:lvlJc w:val="left"/>
      <w:pPr>
        <w:ind w:left="5525" w:hanging="360"/>
      </w:pPr>
      <w:rPr>
        <w:rFonts w:ascii="Courier New" w:eastAsia="Courier New" w:hAnsi="Courier New" w:cs="Courier New"/>
      </w:rPr>
    </w:lvl>
    <w:lvl w:ilvl="8">
      <w:start w:val="1"/>
      <w:numFmt w:val="bullet"/>
      <w:lvlText w:val="▪"/>
      <w:lvlJc w:val="left"/>
      <w:pPr>
        <w:ind w:left="6245" w:hanging="360"/>
      </w:pPr>
      <w:rPr>
        <w:rFonts w:ascii="Noto Sans Symbols" w:eastAsia="Noto Sans Symbols" w:hAnsi="Noto Sans Symbols" w:cs="Noto Sans Symbols"/>
      </w:rPr>
    </w:lvl>
  </w:abstractNum>
  <w:abstractNum w:abstractNumId="4">
    <w:nsid w:val="43C76825"/>
    <w:multiLevelType w:val="multilevel"/>
    <w:tmpl w:val="268ACC04"/>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nsid w:val="4530771B"/>
    <w:multiLevelType w:val="multilevel"/>
    <w:tmpl w:val="3870763C"/>
    <w:lvl w:ilvl="0">
      <w:start w:val="1"/>
      <w:numFmt w:val="bullet"/>
      <w:lvlText w:val="▪"/>
      <w:lvlJc w:val="left"/>
      <w:pPr>
        <w:ind w:left="655" w:hanging="360"/>
      </w:pPr>
      <w:rPr>
        <w:rFonts w:ascii="Noto Sans Symbols" w:eastAsia="Noto Sans Symbols" w:hAnsi="Noto Sans Symbols" w:cs="Noto Sans Symbols"/>
      </w:rPr>
    </w:lvl>
    <w:lvl w:ilvl="1">
      <w:start w:val="1"/>
      <w:numFmt w:val="bullet"/>
      <w:lvlText w:val="o"/>
      <w:lvlJc w:val="left"/>
      <w:pPr>
        <w:ind w:left="1375" w:hanging="360"/>
      </w:pPr>
      <w:rPr>
        <w:rFonts w:ascii="Courier New" w:eastAsia="Courier New" w:hAnsi="Courier New" w:cs="Courier New"/>
      </w:rPr>
    </w:lvl>
    <w:lvl w:ilvl="2">
      <w:start w:val="1"/>
      <w:numFmt w:val="bullet"/>
      <w:lvlText w:val="▪"/>
      <w:lvlJc w:val="left"/>
      <w:pPr>
        <w:ind w:left="2095" w:hanging="360"/>
      </w:pPr>
      <w:rPr>
        <w:rFonts w:ascii="Noto Sans Symbols" w:eastAsia="Noto Sans Symbols" w:hAnsi="Noto Sans Symbols" w:cs="Noto Sans Symbols"/>
      </w:rPr>
    </w:lvl>
    <w:lvl w:ilvl="3">
      <w:start w:val="1"/>
      <w:numFmt w:val="bullet"/>
      <w:lvlText w:val="●"/>
      <w:lvlJc w:val="left"/>
      <w:pPr>
        <w:ind w:left="2815" w:hanging="360"/>
      </w:pPr>
      <w:rPr>
        <w:rFonts w:ascii="Noto Sans Symbols" w:eastAsia="Noto Sans Symbols" w:hAnsi="Noto Sans Symbols" w:cs="Noto Sans Symbols"/>
      </w:rPr>
    </w:lvl>
    <w:lvl w:ilvl="4">
      <w:start w:val="1"/>
      <w:numFmt w:val="bullet"/>
      <w:lvlText w:val="o"/>
      <w:lvlJc w:val="left"/>
      <w:pPr>
        <w:ind w:left="3535" w:hanging="360"/>
      </w:pPr>
      <w:rPr>
        <w:rFonts w:ascii="Courier New" w:eastAsia="Courier New" w:hAnsi="Courier New" w:cs="Courier New"/>
      </w:rPr>
    </w:lvl>
    <w:lvl w:ilvl="5">
      <w:start w:val="1"/>
      <w:numFmt w:val="bullet"/>
      <w:lvlText w:val="▪"/>
      <w:lvlJc w:val="left"/>
      <w:pPr>
        <w:ind w:left="4255" w:hanging="360"/>
      </w:pPr>
      <w:rPr>
        <w:rFonts w:ascii="Noto Sans Symbols" w:eastAsia="Noto Sans Symbols" w:hAnsi="Noto Sans Symbols" w:cs="Noto Sans Symbols"/>
      </w:rPr>
    </w:lvl>
    <w:lvl w:ilvl="6">
      <w:start w:val="1"/>
      <w:numFmt w:val="bullet"/>
      <w:lvlText w:val="●"/>
      <w:lvlJc w:val="left"/>
      <w:pPr>
        <w:ind w:left="4975" w:hanging="360"/>
      </w:pPr>
      <w:rPr>
        <w:rFonts w:ascii="Noto Sans Symbols" w:eastAsia="Noto Sans Symbols" w:hAnsi="Noto Sans Symbols" w:cs="Noto Sans Symbols"/>
      </w:rPr>
    </w:lvl>
    <w:lvl w:ilvl="7">
      <w:start w:val="1"/>
      <w:numFmt w:val="bullet"/>
      <w:lvlText w:val="o"/>
      <w:lvlJc w:val="left"/>
      <w:pPr>
        <w:ind w:left="5695" w:hanging="360"/>
      </w:pPr>
      <w:rPr>
        <w:rFonts w:ascii="Courier New" w:eastAsia="Courier New" w:hAnsi="Courier New" w:cs="Courier New"/>
      </w:rPr>
    </w:lvl>
    <w:lvl w:ilvl="8">
      <w:start w:val="1"/>
      <w:numFmt w:val="bullet"/>
      <w:lvlText w:val="▪"/>
      <w:lvlJc w:val="left"/>
      <w:pPr>
        <w:ind w:left="6415" w:hanging="360"/>
      </w:pPr>
      <w:rPr>
        <w:rFonts w:ascii="Noto Sans Symbols" w:eastAsia="Noto Sans Symbols" w:hAnsi="Noto Sans Symbols" w:cs="Noto Sans Symbols"/>
      </w:rPr>
    </w:lvl>
  </w:abstractNum>
  <w:abstractNum w:abstractNumId="6">
    <w:nsid w:val="51D21B0E"/>
    <w:multiLevelType w:val="multilevel"/>
    <w:tmpl w:val="188C0EEC"/>
    <w:lvl w:ilvl="0">
      <w:start w:val="1"/>
      <w:numFmt w:val="bullet"/>
      <w:lvlText w:val="✔"/>
      <w:lvlJc w:val="left"/>
      <w:pPr>
        <w:ind w:left="479" w:hanging="360"/>
      </w:pPr>
      <w:rPr>
        <w:rFonts w:ascii="Noto Sans Symbols" w:eastAsia="Noto Sans Symbols" w:hAnsi="Noto Sans Symbols" w:cs="Noto Sans Symbols"/>
      </w:rPr>
    </w:lvl>
    <w:lvl w:ilvl="1">
      <w:start w:val="1"/>
      <w:numFmt w:val="bullet"/>
      <w:lvlText w:val="o"/>
      <w:lvlJc w:val="left"/>
      <w:pPr>
        <w:ind w:left="1199" w:hanging="360"/>
      </w:pPr>
      <w:rPr>
        <w:rFonts w:ascii="Courier New" w:eastAsia="Courier New" w:hAnsi="Courier New" w:cs="Courier New"/>
      </w:rPr>
    </w:lvl>
    <w:lvl w:ilvl="2">
      <w:start w:val="1"/>
      <w:numFmt w:val="bullet"/>
      <w:lvlText w:val="▪"/>
      <w:lvlJc w:val="left"/>
      <w:pPr>
        <w:ind w:left="1919" w:hanging="360"/>
      </w:pPr>
      <w:rPr>
        <w:rFonts w:ascii="Noto Sans Symbols" w:eastAsia="Noto Sans Symbols" w:hAnsi="Noto Sans Symbols" w:cs="Noto Sans Symbols"/>
      </w:rPr>
    </w:lvl>
    <w:lvl w:ilvl="3">
      <w:start w:val="1"/>
      <w:numFmt w:val="bullet"/>
      <w:lvlText w:val="●"/>
      <w:lvlJc w:val="left"/>
      <w:pPr>
        <w:ind w:left="2639" w:hanging="360"/>
      </w:pPr>
      <w:rPr>
        <w:rFonts w:ascii="Noto Sans Symbols" w:eastAsia="Noto Sans Symbols" w:hAnsi="Noto Sans Symbols" w:cs="Noto Sans Symbols"/>
      </w:rPr>
    </w:lvl>
    <w:lvl w:ilvl="4">
      <w:start w:val="1"/>
      <w:numFmt w:val="bullet"/>
      <w:lvlText w:val="o"/>
      <w:lvlJc w:val="left"/>
      <w:pPr>
        <w:ind w:left="3359" w:hanging="360"/>
      </w:pPr>
      <w:rPr>
        <w:rFonts w:ascii="Courier New" w:eastAsia="Courier New" w:hAnsi="Courier New" w:cs="Courier New"/>
      </w:rPr>
    </w:lvl>
    <w:lvl w:ilvl="5">
      <w:start w:val="1"/>
      <w:numFmt w:val="bullet"/>
      <w:lvlText w:val="▪"/>
      <w:lvlJc w:val="left"/>
      <w:pPr>
        <w:ind w:left="4079" w:hanging="360"/>
      </w:pPr>
      <w:rPr>
        <w:rFonts w:ascii="Noto Sans Symbols" w:eastAsia="Noto Sans Symbols" w:hAnsi="Noto Sans Symbols" w:cs="Noto Sans Symbols"/>
      </w:rPr>
    </w:lvl>
    <w:lvl w:ilvl="6">
      <w:start w:val="1"/>
      <w:numFmt w:val="bullet"/>
      <w:lvlText w:val="●"/>
      <w:lvlJc w:val="left"/>
      <w:pPr>
        <w:ind w:left="4799" w:hanging="360"/>
      </w:pPr>
      <w:rPr>
        <w:rFonts w:ascii="Noto Sans Symbols" w:eastAsia="Noto Sans Symbols" w:hAnsi="Noto Sans Symbols" w:cs="Noto Sans Symbols"/>
      </w:rPr>
    </w:lvl>
    <w:lvl w:ilvl="7">
      <w:start w:val="1"/>
      <w:numFmt w:val="bullet"/>
      <w:lvlText w:val="o"/>
      <w:lvlJc w:val="left"/>
      <w:pPr>
        <w:ind w:left="5519" w:hanging="360"/>
      </w:pPr>
      <w:rPr>
        <w:rFonts w:ascii="Courier New" w:eastAsia="Courier New" w:hAnsi="Courier New" w:cs="Courier New"/>
      </w:rPr>
    </w:lvl>
    <w:lvl w:ilvl="8">
      <w:start w:val="1"/>
      <w:numFmt w:val="bullet"/>
      <w:lvlText w:val="▪"/>
      <w:lvlJc w:val="left"/>
      <w:pPr>
        <w:ind w:left="6239" w:hanging="360"/>
      </w:pPr>
      <w:rPr>
        <w:rFonts w:ascii="Noto Sans Symbols" w:eastAsia="Noto Sans Symbols" w:hAnsi="Noto Sans Symbols" w:cs="Noto Sans Symbols"/>
      </w:rPr>
    </w:lvl>
  </w:abstractNum>
  <w:abstractNum w:abstractNumId="7">
    <w:nsid w:val="5AE53F24"/>
    <w:multiLevelType w:val="multilevel"/>
    <w:tmpl w:val="F50A0B58"/>
    <w:lvl w:ilvl="0">
      <w:start w:val="1"/>
      <w:numFmt w:val="bullet"/>
      <w:lvlText w:val="✔"/>
      <w:lvlJc w:val="left"/>
      <w:pPr>
        <w:ind w:left="479" w:hanging="360"/>
      </w:pPr>
      <w:rPr>
        <w:rFonts w:ascii="Noto Sans Symbols" w:eastAsia="Noto Sans Symbols" w:hAnsi="Noto Sans Symbols" w:cs="Noto Sans Symbols"/>
      </w:rPr>
    </w:lvl>
    <w:lvl w:ilvl="1">
      <w:start w:val="1"/>
      <w:numFmt w:val="bullet"/>
      <w:lvlText w:val="o"/>
      <w:lvlJc w:val="left"/>
      <w:pPr>
        <w:ind w:left="1199" w:hanging="360"/>
      </w:pPr>
      <w:rPr>
        <w:rFonts w:ascii="Courier New" w:eastAsia="Courier New" w:hAnsi="Courier New" w:cs="Courier New"/>
      </w:rPr>
    </w:lvl>
    <w:lvl w:ilvl="2">
      <w:start w:val="1"/>
      <w:numFmt w:val="bullet"/>
      <w:lvlText w:val="▪"/>
      <w:lvlJc w:val="left"/>
      <w:pPr>
        <w:ind w:left="1919" w:hanging="360"/>
      </w:pPr>
      <w:rPr>
        <w:rFonts w:ascii="Noto Sans Symbols" w:eastAsia="Noto Sans Symbols" w:hAnsi="Noto Sans Symbols" w:cs="Noto Sans Symbols"/>
      </w:rPr>
    </w:lvl>
    <w:lvl w:ilvl="3">
      <w:start w:val="1"/>
      <w:numFmt w:val="bullet"/>
      <w:lvlText w:val="●"/>
      <w:lvlJc w:val="left"/>
      <w:pPr>
        <w:ind w:left="2639" w:hanging="360"/>
      </w:pPr>
      <w:rPr>
        <w:rFonts w:ascii="Noto Sans Symbols" w:eastAsia="Noto Sans Symbols" w:hAnsi="Noto Sans Symbols" w:cs="Noto Sans Symbols"/>
      </w:rPr>
    </w:lvl>
    <w:lvl w:ilvl="4">
      <w:start w:val="1"/>
      <w:numFmt w:val="bullet"/>
      <w:lvlText w:val="o"/>
      <w:lvlJc w:val="left"/>
      <w:pPr>
        <w:ind w:left="3359" w:hanging="360"/>
      </w:pPr>
      <w:rPr>
        <w:rFonts w:ascii="Courier New" w:eastAsia="Courier New" w:hAnsi="Courier New" w:cs="Courier New"/>
      </w:rPr>
    </w:lvl>
    <w:lvl w:ilvl="5">
      <w:start w:val="1"/>
      <w:numFmt w:val="bullet"/>
      <w:lvlText w:val="▪"/>
      <w:lvlJc w:val="left"/>
      <w:pPr>
        <w:ind w:left="4079" w:hanging="360"/>
      </w:pPr>
      <w:rPr>
        <w:rFonts w:ascii="Noto Sans Symbols" w:eastAsia="Noto Sans Symbols" w:hAnsi="Noto Sans Symbols" w:cs="Noto Sans Symbols"/>
      </w:rPr>
    </w:lvl>
    <w:lvl w:ilvl="6">
      <w:start w:val="1"/>
      <w:numFmt w:val="bullet"/>
      <w:lvlText w:val="●"/>
      <w:lvlJc w:val="left"/>
      <w:pPr>
        <w:ind w:left="4799" w:hanging="360"/>
      </w:pPr>
      <w:rPr>
        <w:rFonts w:ascii="Noto Sans Symbols" w:eastAsia="Noto Sans Symbols" w:hAnsi="Noto Sans Symbols" w:cs="Noto Sans Symbols"/>
      </w:rPr>
    </w:lvl>
    <w:lvl w:ilvl="7">
      <w:start w:val="1"/>
      <w:numFmt w:val="bullet"/>
      <w:lvlText w:val="o"/>
      <w:lvlJc w:val="left"/>
      <w:pPr>
        <w:ind w:left="5519" w:hanging="360"/>
      </w:pPr>
      <w:rPr>
        <w:rFonts w:ascii="Courier New" w:eastAsia="Courier New" w:hAnsi="Courier New" w:cs="Courier New"/>
      </w:rPr>
    </w:lvl>
    <w:lvl w:ilvl="8">
      <w:start w:val="1"/>
      <w:numFmt w:val="bullet"/>
      <w:lvlText w:val="▪"/>
      <w:lvlJc w:val="left"/>
      <w:pPr>
        <w:ind w:left="6239" w:hanging="360"/>
      </w:pPr>
      <w:rPr>
        <w:rFonts w:ascii="Noto Sans Symbols" w:eastAsia="Noto Sans Symbols" w:hAnsi="Noto Sans Symbols" w:cs="Noto Sans Symbols"/>
      </w:rPr>
    </w:lvl>
  </w:abstractNum>
  <w:abstractNum w:abstractNumId="8">
    <w:nsid w:val="5D1A6651"/>
    <w:multiLevelType w:val="multilevel"/>
    <w:tmpl w:val="15EEA0DC"/>
    <w:lvl w:ilvl="0">
      <w:start w:val="1"/>
      <w:numFmt w:val="bullet"/>
      <w:lvlText w:val="-"/>
      <w:lvlJc w:val="left"/>
      <w:pPr>
        <w:ind w:left="485" w:hanging="360"/>
      </w:pPr>
      <w:rPr>
        <w:rFonts w:ascii="Times New Roman" w:eastAsia="Times New Roman" w:hAnsi="Times New Roman" w:cs="Times New Roman"/>
        <w:b w:val="0"/>
      </w:rPr>
    </w:lvl>
    <w:lvl w:ilvl="1">
      <w:start w:val="1"/>
      <w:numFmt w:val="bullet"/>
      <w:lvlText w:val="o"/>
      <w:lvlJc w:val="left"/>
      <w:pPr>
        <w:ind w:left="1205" w:hanging="360"/>
      </w:pPr>
      <w:rPr>
        <w:rFonts w:ascii="Courier New" w:eastAsia="Courier New" w:hAnsi="Courier New" w:cs="Courier New"/>
      </w:rPr>
    </w:lvl>
    <w:lvl w:ilvl="2">
      <w:start w:val="1"/>
      <w:numFmt w:val="bullet"/>
      <w:lvlText w:val="▪"/>
      <w:lvlJc w:val="left"/>
      <w:pPr>
        <w:ind w:left="1925" w:hanging="360"/>
      </w:pPr>
      <w:rPr>
        <w:rFonts w:ascii="Noto Sans Symbols" w:eastAsia="Noto Sans Symbols" w:hAnsi="Noto Sans Symbols" w:cs="Noto Sans Symbols"/>
      </w:rPr>
    </w:lvl>
    <w:lvl w:ilvl="3">
      <w:start w:val="1"/>
      <w:numFmt w:val="bullet"/>
      <w:lvlText w:val="●"/>
      <w:lvlJc w:val="left"/>
      <w:pPr>
        <w:ind w:left="2645" w:hanging="360"/>
      </w:pPr>
      <w:rPr>
        <w:rFonts w:ascii="Noto Sans Symbols" w:eastAsia="Noto Sans Symbols" w:hAnsi="Noto Sans Symbols" w:cs="Noto Sans Symbols"/>
      </w:rPr>
    </w:lvl>
    <w:lvl w:ilvl="4">
      <w:start w:val="1"/>
      <w:numFmt w:val="bullet"/>
      <w:lvlText w:val="o"/>
      <w:lvlJc w:val="left"/>
      <w:pPr>
        <w:ind w:left="3365" w:hanging="360"/>
      </w:pPr>
      <w:rPr>
        <w:rFonts w:ascii="Courier New" w:eastAsia="Courier New" w:hAnsi="Courier New" w:cs="Courier New"/>
      </w:rPr>
    </w:lvl>
    <w:lvl w:ilvl="5">
      <w:start w:val="1"/>
      <w:numFmt w:val="bullet"/>
      <w:lvlText w:val="▪"/>
      <w:lvlJc w:val="left"/>
      <w:pPr>
        <w:ind w:left="4085" w:hanging="360"/>
      </w:pPr>
      <w:rPr>
        <w:rFonts w:ascii="Noto Sans Symbols" w:eastAsia="Noto Sans Symbols" w:hAnsi="Noto Sans Symbols" w:cs="Noto Sans Symbols"/>
      </w:rPr>
    </w:lvl>
    <w:lvl w:ilvl="6">
      <w:start w:val="1"/>
      <w:numFmt w:val="bullet"/>
      <w:lvlText w:val="●"/>
      <w:lvlJc w:val="left"/>
      <w:pPr>
        <w:ind w:left="4805" w:hanging="360"/>
      </w:pPr>
      <w:rPr>
        <w:rFonts w:ascii="Noto Sans Symbols" w:eastAsia="Noto Sans Symbols" w:hAnsi="Noto Sans Symbols" w:cs="Noto Sans Symbols"/>
      </w:rPr>
    </w:lvl>
    <w:lvl w:ilvl="7">
      <w:start w:val="1"/>
      <w:numFmt w:val="bullet"/>
      <w:lvlText w:val="o"/>
      <w:lvlJc w:val="left"/>
      <w:pPr>
        <w:ind w:left="5525" w:hanging="360"/>
      </w:pPr>
      <w:rPr>
        <w:rFonts w:ascii="Courier New" w:eastAsia="Courier New" w:hAnsi="Courier New" w:cs="Courier New"/>
      </w:rPr>
    </w:lvl>
    <w:lvl w:ilvl="8">
      <w:start w:val="1"/>
      <w:numFmt w:val="bullet"/>
      <w:lvlText w:val="▪"/>
      <w:lvlJc w:val="left"/>
      <w:pPr>
        <w:ind w:left="6245" w:hanging="360"/>
      </w:pPr>
      <w:rPr>
        <w:rFonts w:ascii="Noto Sans Symbols" w:eastAsia="Noto Sans Symbols" w:hAnsi="Noto Sans Symbols" w:cs="Noto Sans Symbols"/>
      </w:rPr>
    </w:lvl>
  </w:abstractNum>
  <w:num w:numId="1">
    <w:abstractNumId w:val="6"/>
  </w:num>
  <w:num w:numId="2">
    <w:abstractNumId w:val="7"/>
  </w:num>
  <w:num w:numId="3">
    <w:abstractNumId w:val="4"/>
  </w:num>
  <w:num w:numId="4">
    <w:abstractNumId w:val="1"/>
  </w:num>
  <w:num w:numId="5">
    <w:abstractNumId w:val="0"/>
  </w:num>
  <w:num w:numId="6">
    <w:abstractNumId w:val="2"/>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1A3C4A"/>
    <w:rsid w:val="001A3C4A"/>
    <w:rsid w:val="00650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rFonts w:ascii="Calibri" w:eastAsia="Calibri" w:hAnsi="Calibri" w:cs="Calibri"/>
      <w:sz w:val="56"/>
      <w:szCs w:val="56"/>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rFonts w:ascii="Calibri" w:eastAsia="Calibri" w:hAnsi="Calibri" w:cs="Calibri"/>
      <w:sz w:val="56"/>
      <w:szCs w:val="56"/>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sghgroup.com" TargetMode="External"/><Relationship Id="rId3" Type="http://schemas.microsoft.com/office/2007/relationships/stylesWithEffects" Target="stylesWithEffects.xml"/><Relationship Id="rId7" Type="http://schemas.openxmlformats.org/officeDocument/2006/relationships/hyperlink" Target="mailto:ahmeddawood501@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2439</Words>
  <Characters>13903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A1</dc:creator>
  <cp:lastModifiedBy>A1</cp:lastModifiedBy>
  <cp:revision>2</cp:revision>
  <dcterms:created xsi:type="dcterms:W3CDTF">2021-09-02T13:37:00Z</dcterms:created>
  <dcterms:modified xsi:type="dcterms:W3CDTF">2021-09-02T13:37:00Z</dcterms:modified>
</cp:coreProperties>
</file>