
<file path=[Content_Types].xml><?xml version="1.0" encoding="utf-8"?>
<Types xmlns="http://schemas.openxmlformats.org/package/2006/content-types">
  <Default ContentType="image/jpeg" Extension="jpg"/>
  <Default ContentType="application/vnd.openxmlformats-officedocument.spreadsheetml.sheet" Extension="xlsx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ms-office.chartcolorstyle+xml" PartName="/word/charts/colors1.xml"/>
  <Override ContentType="application/vnd.openxmlformats-officedocument.drawingml.chart+xml" PartName="/word/charts/chart1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numbering+xml" PartName="/word/numbering.xml"/>
  <Override ContentType="application/vnd.ms-office.chartstyle+xml" PartName="/word/charts/style1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90.0" w:type="dxa"/>
        <w:jc w:val="left"/>
        <w:tblInd w:w="0.0" w:type="dxa"/>
        <w:tblLayout w:type="fixed"/>
        <w:tblLook w:val="0400"/>
      </w:tblPr>
      <w:tblGrid>
        <w:gridCol w:w="3600"/>
        <w:gridCol w:w="720"/>
        <w:gridCol w:w="6570"/>
        <w:tblGridChange w:id="0">
          <w:tblGrid>
            <w:gridCol w:w="3600"/>
            <w:gridCol w:w="720"/>
            <w:gridCol w:w="6570"/>
          </w:tblGrid>
        </w:tblGridChange>
      </w:tblGrid>
      <w:tr>
        <w:trPr>
          <w:cantSplit w:val="0"/>
          <w:trHeight w:val="4410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02">
            <w:pPr>
              <w:tabs>
                <w:tab w:val="left" w:pos="990"/>
              </w:tabs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2133600" cy="2743200"/>
                  <wp:effectExtent b="0" l="0" r="0" t="0"/>
                  <wp:docPr id="15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2743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tabs>
                <w:tab w:val="left" w:pos="990"/>
              </w:tabs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04">
            <w:pPr>
              <w:pStyle w:val="Title"/>
              <w:rPr/>
            </w:pPr>
            <w:r w:rsidDel="00000000" w:rsidR="00000000" w:rsidRPr="00000000">
              <w:rPr>
                <w:rtl w:val="0"/>
              </w:rPr>
              <w:t xml:space="preserve">believe </w:t>
            </w:r>
          </w:p>
          <w:p w:rsidR="00000000" w:rsidDel="00000000" w:rsidP="00000000" w:rsidRDefault="00000000" w:rsidRPr="00000000" w14:paraId="00000005">
            <w:pPr>
              <w:pStyle w:val="Title"/>
              <w:rPr/>
            </w:pPr>
            <w:r w:rsidDel="00000000" w:rsidR="00000000" w:rsidRPr="00000000">
              <w:rPr>
                <w:rtl w:val="0"/>
              </w:rPr>
              <w:t xml:space="preserve">chinedu </w:t>
            </w:r>
          </w:p>
          <w:p w:rsidR="00000000" w:rsidDel="00000000" w:rsidP="00000000" w:rsidRDefault="00000000" w:rsidRPr="00000000" w14:paraId="00000006">
            <w:pPr>
              <w:pStyle w:val="Title"/>
              <w:rPr/>
            </w:pPr>
            <w:r w:rsidDel="00000000" w:rsidR="00000000" w:rsidRPr="00000000">
              <w:rPr>
                <w:rtl w:val="0"/>
              </w:rPr>
              <w:t xml:space="preserve">uwah</w:t>
            </w:r>
          </w:p>
          <w:p w:rsidR="00000000" w:rsidDel="00000000" w:rsidP="00000000" w:rsidRDefault="00000000" w:rsidRPr="00000000" w14:paraId="00000007">
            <w:pPr>
              <w:pStyle w:val="Subtitle"/>
              <w:rPr/>
            </w:pPr>
            <w:r w:rsidDel="00000000" w:rsidR="00000000" w:rsidRPr="00000000">
              <w:rPr>
                <w:rtl w:val="0"/>
              </w:rPr>
              <w:t xml:space="preserve">Warehouse Associate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tabs>
                <w:tab w:val="left" w:pos="990"/>
              </w:tabs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20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Profile</w:t>
            </w:r>
          </w:p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Warehouse associate with 1+ years of experience seeking to deliver top KPIs for Target. As an Amazon warehouse associate, maintained inducting and stowing speeds in the top 95%. Performed Trailer Dock Release (TDR). Adhering to all safety rules applied.</w:t>
            </w:r>
          </w:p>
          <w:p w:rsidR="00000000" w:rsidDel="00000000" w:rsidP="00000000" w:rsidRDefault="00000000" w:rsidRPr="00000000" w14:paraId="0000000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        I strive to give my best effort and have an excellent safety record throughout my entire career. I am extremely dependable and willing to put in overtime hours when asked. I aim to be a top member of my team and work hard to make sure my performance exceeds the company standard with my quality of work and time management.</w:t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Contact</w:t>
            </w:r>
          </w:p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PHONE:</w:t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971525707014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EMAIL:</w:t>
            </w:r>
          </w:p>
          <w:p w:rsidR="00000000" w:rsidDel="00000000" w:rsidP="00000000" w:rsidRDefault="00000000" w:rsidRPr="00000000" w14:paraId="00000014">
            <w:pPr>
              <w:rPr>
                <w:color w:val="b85b22"/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onowubelieve@gmail.com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Hobbies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Cooking indigenous food.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Traveling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Writing music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Taking Photograph mostly that has to do with nature.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Computing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 enjoy reading non-fiction and current affairs book.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 enjoy watching basketball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Learning new skills</w:t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color w:val="355d7e"/>
              </w:rPr>
            </w:pPr>
            <w:r w:rsidDel="00000000" w:rsidR="00000000" w:rsidRPr="00000000">
              <w:rPr>
                <w:b w:val="1"/>
                <w:color w:val="355d7e"/>
                <w:rtl w:val="0"/>
              </w:rPr>
              <w:t xml:space="preserve">PERSONAL INTEREST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Being involve with charities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Participating in fundraising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Participating in campaigns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Joining social or environmental group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Organizing events</w:t>
            </w:r>
          </w:p>
        </w:tc>
        <w:tc>
          <w:tcPr/>
          <w:p w:rsidR="00000000" w:rsidDel="00000000" w:rsidP="00000000" w:rsidRDefault="00000000" w:rsidRPr="00000000" w14:paraId="00000025">
            <w:pPr>
              <w:tabs>
                <w:tab w:val="left" w:pos="990"/>
              </w:tabs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27">
            <w:pPr>
              <w:pStyle w:val="Heading4"/>
              <w:rPr/>
            </w:pPr>
            <w:r w:rsidDel="00000000" w:rsidR="00000000" w:rsidRPr="00000000">
              <w:rPr>
                <w:rtl w:val="0"/>
              </w:rPr>
              <w:t xml:space="preserve">Community High School, </w:t>
            </w:r>
          </w:p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Methodist College Nneochi, Umunneochi Local Government, Abia State, Nigeria.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January 200</w:t>
            </w:r>
            <w:r w:rsidDel="00000000" w:rsidR="00000000" w:rsidRPr="00000000">
              <w:rPr>
                <w:rtl w:val="0"/>
              </w:rPr>
              <w:t xml:space="preserve">0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– July 20</w:t>
            </w:r>
            <w:r w:rsidDel="00000000" w:rsidR="00000000" w:rsidRPr="00000000">
              <w:rPr>
                <w:rtl w:val="0"/>
              </w:rPr>
              <w:t xml:space="preserve">06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West AFRICAN Examination Council, (WAEC)</w:t>
            </w:r>
          </w:p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pStyle w:val="Heading4"/>
              <w:rPr/>
            </w:pPr>
            <w:r w:rsidDel="00000000" w:rsidR="00000000" w:rsidRPr="00000000">
              <w:rPr>
                <w:rtl w:val="0"/>
              </w:rPr>
              <w:t xml:space="preserve">Federal Polytechnic,</w:t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Akanu Ibiam  Federal Polytechnic Unwana, Afikpo  Ebonyi  State, Nigeria.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November 201</w:t>
            </w: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– August 201</w:t>
            </w: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Higher</w:t>
            </w:r>
            <w:r w:rsidDel="00000000" w:rsidR="00000000" w:rsidRPr="00000000">
              <w:rPr>
                <w:rtl w:val="0"/>
              </w:rPr>
              <w:t xml:space="preserve"> National Diploma (HND) in Electrical and Electronics Engineering.</w:t>
            </w:r>
          </w:p>
          <w:p w:rsidR="00000000" w:rsidDel="00000000" w:rsidP="00000000" w:rsidRDefault="00000000" w:rsidRPr="00000000" w14:paraId="00000030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WORK EXPERIENCE</w:t>
            </w:r>
          </w:p>
          <w:p w:rsidR="00000000" w:rsidDel="00000000" w:rsidP="00000000" w:rsidRDefault="00000000" w:rsidRPr="00000000" w14:paraId="00000031">
            <w:pPr>
              <w:pStyle w:val="Heading4"/>
              <w:rPr/>
            </w:pPr>
            <w:r w:rsidDel="00000000" w:rsidR="00000000" w:rsidRPr="00000000">
              <w:rPr>
                <w:rtl w:val="0"/>
              </w:rPr>
              <w:t xml:space="preserve">Dolly Hills Hotel Anambra State, Nigeria.  Receptionist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December 2017–September 2018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3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Responsibility: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Booking of hotel reservation, check in and check out task, explaining hotel amenities, giving directions to rooms, and produce keys.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Making sure to request and arrange luggage to be brought upon customer request.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Registration of guest, all necessary information which includes contact details and exact date of entry and staying periods.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Taking phone calls, and making sure guest get access to what they need.</w:t>
            </w:r>
          </w:p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pStyle w:val="Heading4"/>
              <w:rPr/>
            </w:pPr>
            <w:r w:rsidDel="00000000" w:rsidR="00000000" w:rsidRPr="00000000">
              <w:rPr>
                <w:rtl w:val="0"/>
              </w:rPr>
              <w:t xml:space="preserve">Qureshi Food Trading LLC, Dubai, UAE.  Warehouse Assistance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February 2019–August 2020</w:t>
            </w:r>
          </w:p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Responsibility</w:t>
            </w:r>
            <w:r w:rsidDel="00000000" w:rsidR="00000000" w:rsidRPr="00000000">
              <w:rPr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Unloading and Loading goods from the canter.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Stocking the shelves.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Inspecting of damage.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Stacking bulky goods safely.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Receiving and scanning goods and checking against order.</w:t>
            </w:r>
          </w:p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pStyle w:val="Heading4"/>
              <w:rPr/>
            </w:pPr>
            <w:r w:rsidDel="00000000" w:rsidR="00000000" w:rsidRPr="00000000">
              <w:rPr>
                <w:rtl w:val="0"/>
              </w:rPr>
              <w:t xml:space="preserve">Amazon LLC (Delivery Station) Dubai, UAE.  Warehouse Associate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September 2020–October 2021</w:t>
            </w:r>
          </w:p>
          <w:p w:rsidR="00000000" w:rsidDel="00000000" w:rsidP="00000000" w:rsidRDefault="00000000" w:rsidRPr="00000000" w14:paraId="0000004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Responsibility:</w:t>
            </w:r>
          </w:p>
          <w:p w:rsidR="00000000" w:rsidDel="00000000" w:rsidP="00000000" w:rsidRDefault="00000000" w:rsidRPr="00000000" w14:paraId="00000047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Responsible for receiving orders, unloading deliveries and subsequently storing them in the warehouse.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In-charge of the quality-control of goods and deliverables in the warehouse and ensuring that only undamaged products are sent out.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Responsible for maintaining a ledger for the exchange of materials in and out of the warehouse and reporting them on a daily basis to the warehouse manager.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Adept at the usage of scanners and bar code readers and employ them for an efficient inventory control in the warehouse.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Responsible for maintaining a safe and clean work environment by keeping shelves and workstations neat, and complying with safety procedures, rules and warehouse maintenance regulations.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Responsible for inculcating a team spirit and organizing team-building activities on a monthly basis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Unload and loading from the canter</w:t>
            </w:r>
          </w:p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pStyle w:val="Heading2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mallCaps w:val="1"/>
                <w:sz w:val="22"/>
                <w:szCs w:val="22"/>
                <w:rtl w:val="0"/>
              </w:rPr>
              <w:t xml:space="preserve">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60326</wp:posOffset>
                  </wp:positionH>
                  <wp:positionV relativeFrom="paragraph">
                    <wp:posOffset>20955</wp:posOffset>
                  </wp:positionV>
                  <wp:extent cx="3981450" cy="1914525"/>
                  <wp:wrapNone/>
                  <wp:docPr id="13" name=""/>
                  <a:graphic>
                    <a:graphicData uri="http://schemas.openxmlformats.org/drawingml/2006/chart">
                      <c:chart r:id="rId8"/>
                    </a:graphicData>
                  </a:graphic>
                </wp:anchor>
              </w:drawing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tabs>
                <w:tab w:val="left" w:pos="990"/>
              </w:tabs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5">
      <w:pPr>
        <w:tabs>
          <w:tab w:val="left" w:pos="990"/>
        </w:tabs>
        <w:rPr/>
      </w:pPr>
      <w:r w:rsidDel="00000000" w:rsidR="00000000" w:rsidRPr="00000000">
        <w:rPr>
          <w:rtl w:val="0"/>
        </w:rPr>
      </w:r>
    </w:p>
    <w:sectPr>
      <w:headerReference r:id="rId9" w:type="default"/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Noto Sans Symbols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b="0" l="0" r="0" t="0"/>
          <wp:wrapNone/>
          <wp:docPr id="1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entury Gothic" w:cs="Century Gothic" w:eastAsia="Century Gothic" w:hAnsi="Century Gothic"/>
        <w:sz w:val="18"/>
        <w:szCs w:val="18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entury Gothic" w:cs="Century Gothic" w:eastAsia="Century Gothic" w:hAnsi="Century Gothic"/>
      <w:color w:val="548ab7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Bdr>
        <w:bottom w:color="94b6d2" w:space="1" w:sz="8" w:val="single"/>
      </w:pBdr>
      <w:spacing w:after="120" w:before="240" w:lineRule="auto"/>
    </w:pPr>
    <w:rPr>
      <w:rFonts w:ascii="Century Gothic" w:cs="Century Gothic" w:eastAsia="Century Gothic" w:hAnsi="Century Gothic"/>
      <w:b w:val="1"/>
      <w:smallCaps w:val="1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before="240" w:lineRule="auto"/>
    </w:pPr>
    <w:rPr>
      <w:rFonts w:ascii="Century Gothic" w:cs="Century Gothic" w:eastAsia="Century Gothic" w:hAnsi="Century Gothic"/>
      <w:b w:val="1"/>
      <w:smallCaps w:val="1"/>
      <w:color w:val="548ab7"/>
      <w:sz w:val="22"/>
      <w:szCs w:val="22"/>
    </w:rPr>
  </w:style>
  <w:style w:type="paragraph" w:styleId="Heading4">
    <w:name w:val="heading 4"/>
    <w:basedOn w:val="Normal"/>
    <w:next w:val="Normal"/>
    <w:pPr/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/>
    <w:rPr>
      <w:smallCaps w:val="1"/>
      <w:color w:val="000000"/>
      <w:sz w:val="96"/>
      <w:szCs w:val="96"/>
    </w:rPr>
  </w:style>
  <w:style w:type="paragraph" w:styleId="Normal" w:default="1">
    <w:name w:val="Normal"/>
    <w:qFormat w:val="1"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AD76E2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548ab7" w:themeColor="accent1" w:themeShade="0000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 w:val="1"/>
    <w:rsid w:val="004D3011"/>
    <w:pPr>
      <w:keepNext w:val="1"/>
      <w:keepLines w:val="1"/>
      <w:pBdr>
        <w:bottom w:color="94b6d2" w:space="1" w:sz="8" w:themeColor="accent1" w:val="single"/>
      </w:pBdr>
      <w:spacing w:after="120" w:before="240"/>
      <w:outlineLvl w:val="1"/>
    </w:pPr>
    <w:rPr>
      <w:rFonts w:asciiTheme="majorHAnsi" w:cstheme="majorBidi" w:eastAsiaTheme="majorEastAsia" w:hAnsiTheme="majorHAnsi"/>
      <w:b w:val="1"/>
      <w:bCs w:val="1"/>
      <w:caps w:val="1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 w:val="1"/>
    <w:rsid w:val="00D5459D"/>
    <w:pPr>
      <w:keepNext w:val="1"/>
      <w:keepLines w:val="1"/>
      <w:spacing w:after="120" w:before="240"/>
      <w:outlineLvl w:val="2"/>
    </w:pPr>
    <w:rPr>
      <w:rFonts w:asciiTheme="majorHAnsi" w:cstheme="majorBidi" w:eastAsiaTheme="majorEastAsia" w:hAnsiTheme="majorHAnsi"/>
      <w:b w:val="1"/>
      <w:caps w:val="1"/>
      <w:color w:val="548ab7" w:themeColor="accent1" w:themeShade="0000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 w:val="1"/>
    <w:rsid w:val="00B359E4"/>
    <w:pPr>
      <w:outlineLvl w:val="3"/>
    </w:pPr>
    <w:rPr>
      <w:b w:val="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4D3011"/>
    <w:rPr>
      <w:rFonts w:asciiTheme="majorHAnsi" w:cstheme="majorBidi" w:eastAsiaTheme="majorEastAsia" w:hAnsiTheme="majorHAnsi"/>
      <w:b w:val="1"/>
      <w:bCs w:val="1"/>
      <w:caps w:val="1"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 w:val="1"/>
    <w:rsid w:val="001B2ABD"/>
    <w:rPr>
      <w:caps w:val="1"/>
      <w:color w:val="000000" w:themeColor="text1"/>
      <w:sz w:val="96"/>
      <w:szCs w:val="76"/>
    </w:rPr>
  </w:style>
  <w:style w:type="character" w:styleId="TitleChar" w:customStyle="1">
    <w:name w:val="Title Char"/>
    <w:basedOn w:val="DefaultParagraphFont"/>
    <w:link w:val="Title"/>
    <w:uiPriority w:val="10"/>
    <w:rsid w:val="001B2ABD"/>
    <w:rPr>
      <w:caps w:val="1"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 w:val="1"/>
    <w:qFormat w:val="1"/>
    <w:rsid w:val="00E25A26"/>
    <w:rPr>
      <w:i w:val="1"/>
      <w:iCs w:val="1"/>
    </w:rPr>
  </w:style>
  <w:style w:type="character" w:styleId="Heading1Char" w:customStyle="1">
    <w:name w:val="Heading 1 Char"/>
    <w:basedOn w:val="DefaultParagraphFont"/>
    <w:link w:val="Heading1"/>
    <w:uiPriority w:val="9"/>
    <w:rsid w:val="00AD76E2"/>
    <w:rPr>
      <w:rFonts w:asciiTheme="majorHAnsi" w:cstheme="majorBidi" w:eastAsiaTheme="majorEastAsia" w:hAnsiTheme="majorHAnsi"/>
      <w:color w:val="548ab7" w:themeColor="accent1" w:themeShade="0000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styleId="DateChar" w:customStyle="1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 w:val="1"/>
    <w:rsid w:val="00281FD5"/>
    <w:rPr>
      <w:color w:val="b85a22" w:themeColor="accent2" w:themeShade="0000BF"/>
      <w:u w:val="single"/>
    </w:rPr>
  </w:style>
  <w:style w:type="character" w:styleId="UnresolvedMention" w:customStyle="1">
    <w:name w:val="Unresolved Mention"/>
    <w:basedOn w:val="DefaultParagraphFont"/>
    <w:uiPriority w:val="99"/>
    <w:semiHidden w:val="1"/>
    <w:rsid w:val="004813B3"/>
    <w:rPr>
      <w:color w:val="605e5c"/>
      <w:shd w:color="auto" w:fill="e1dfdd" w:val="clear"/>
    </w:rPr>
  </w:style>
  <w:style w:type="paragraph" w:styleId="Header">
    <w:name w:val="header"/>
    <w:basedOn w:val="Normal"/>
    <w:link w:val="HeaderChar"/>
    <w:uiPriority w:val="99"/>
    <w:semiHidden w:val="1"/>
    <w:rsid w:val="000C45FF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semiHidden w:val="1"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 w:val="1"/>
    <w:rsid w:val="000C45FF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semiHidden w:val="1"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PlaceholderText">
    <w:name w:val="Placeholder Text"/>
    <w:basedOn w:val="DefaultParagraphFont"/>
    <w:uiPriority w:val="99"/>
    <w:semiHidden w:val="1"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1B2ABD"/>
    <w:rPr>
      <w:color w:val="000000" w:themeColor="text1"/>
      <w:spacing w:val="19"/>
      <w:w w:val="86"/>
      <w:sz w:val="32"/>
      <w:szCs w:val="28"/>
      <w:fitText w:id="1744560130" w:val="2160"/>
    </w:rPr>
  </w:style>
  <w:style w:type="character" w:styleId="SubtitleChar" w:customStyle="1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id="1744560130" w:val="2160"/>
    </w:rPr>
  </w:style>
  <w:style w:type="character" w:styleId="Heading3Char" w:customStyle="1">
    <w:name w:val="Heading 3 Char"/>
    <w:basedOn w:val="DefaultParagraphFont"/>
    <w:link w:val="Heading3"/>
    <w:uiPriority w:val="9"/>
    <w:rsid w:val="00D5459D"/>
    <w:rPr>
      <w:rFonts w:asciiTheme="majorHAnsi" w:cstheme="majorBidi" w:eastAsiaTheme="majorEastAsia" w:hAnsiTheme="majorHAnsi"/>
      <w:b w:val="1"/>
      <w:caps w:val="1"/>
      <w:color w:val="548ab7" w:themeColor="accent1" w:themeShade="0000BF"/>
      <w:sz w:val="22"/>
    </w:rPr>
  </w:style>
  <w:style w:type="character" w:styleId="Heading4Char" w:customStyle="1">
    <w:name w:val="Heading 4 Char"/>
    <w:basedOn w:val="DefaultParagraphFont"/>
    <w:link w:val="Heading4"/>
    <w:uiPriority w:val="9"/>
    <w:rsid w:val="00B359E4"/>
    <w:rPr>
      <w:b w:val="1"/>
      <w:sz w:val="18"/>
      <w:szCs w:val="22"/>
    </w:rPr>
  </w:style>
  <w:style w:type="paragraph" w:styleId="ListParagraph">
    <w:name w:val="List Paragraph"/>
    <w:basedOn w:val="Normal"/>
    <w:uiPriority w:val="34"/>
    <w:semiHidden w:val="1"/>
    <w:qFormat w:val="1"/>
    <w:rsid w:val="009554DD"/>
    <w:pPr>
      <w:ind w:left="720"/>
      <w:contextualSpacing w:val="1"/>
    </w:pPr>
  </w:style>
  <w:style w:type="paragraph" w:styleId="Subtitle">
    <w:name w:val="Subtitle"/>
    <w:basedOn w:val="Normal"/>
    <w:next w:val="Normal"/>
    <w:pPr/>
    <w:rPr>
      <w:color w:val="000000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chart" Target="charts/chart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<Relationships xmlns="http://schemas.openxmlformats.org/package/2006/relationships"><Relationship Id="rId1" Type="http://schemas.microsoft.com/office/2011/relationships/chartStyle" Target="style1.xml"/><Relationship Id="rId2" Type="http://schemas.microsoft.com/office/2011/relationships/chartColorStyle" Target="colors1.xml"/><Relationship Id="rId3" Type="http://schemas.openxmlformats.org/officeDocument/2006/relationships/package" Target="../embeddings/Microsoft_Excel_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010280408660888"/>
          <c:y val="2.0202020202020204E-2"/>
          <c:w val="0.76989719591339112"/>
          <c:h val="0.97979797979797978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numFmt formatCode="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eparator>, </c:separator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Sheet1!$A$2:$A$7</c:f>
              <c:strCache>
                <c:ptCount val="6"/>
                <c:pt idx="0">
                  <c:v>Communication Skill</c:v>
                </c:pt>
                <c:pt idx="1">
                  <c:v>Management Skill</c:v>
                </c:pt>
                <c:pt idx="2">
                  <c:v>Problem Solving</c:v>
                </c:pt>
                <c:pt idx="3">
                  <c:v>Teamwork Skill</c:v>
                </c:pt>
                <c:pt idx="4">
                  <c:v>Computer Skill</c:v>
                </c:pt>
                <c:pt idx="5">
                  <c:v>Microsoft office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85</c:v>
                </c:pt>
                <c:pt idx="1">
                  <c:v>60</c:v>
                </c:pt>
                <c:pt idx="2">
                  <c:v>75</c:v>
                </c:pt>
                <c:pt idx="3">
                  <c:v>90</c:v>
                </c:pt>
                <c:pt idx="4">
                  <c:v>55</c:v>
                </c:pt>
                <c:pt idx="5">
                  <c:v>55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5CC-44A2-8B79-365C2E919E6B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-1942262976"/>
        <c:axId val="-1942261344"/>
      </c:barChart>
      <c:catAx>
        <c:axId val="-1942262976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942261344"/>
        <c:crosses val="autoZero"/>
        <c:auto val="0"/>
        <c:lblAlgn val="ctr"/>
        <c:lblOffset val="100"/>
        <c:noMultiLvlLbl val="0"/>
      </c:catAx>
      <c:valAx>
        <c:axId val="-1942261344"/>
        <c:scaling>
          <c:orientation val="minMax"/>
          <c:max val="1"/>
        </c:scaling>
        <c:delete val="0"/>
        <c:axPos val="t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.0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942262976"/>
        <c:crossesAt val="1"/>
        <c:crossBetween val="midCat"/>
        <c:majorUnit val="0.25"/>
      </c:valAx>
      <c:dTable>
        <c:showHorzBorder val="1"/>
        <c:showVertBorder val="1"/>
        <c:showOutline val="1"/>
        <c:showKeys val="1"/>
        <c:spPr>
          <a:noFill/>
          <a:ln w="9525">
            <a:solidFill>
              <a:schemeClr val="tx1"/>
            </a:solidFill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80wc4K1Pqm+uHvKlsiyr4fDI0yg==">AMUW2mXcB2VljRlWws4dbjm6cTpf3P3sRAs3UMTtvPUQUBEtNr/YV/FQIe336NU2WdoGkY4gJmuB6xSSCHSZ775P7Ahat9XWUEVhxjTHNCTpJ8rNG0236cg=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2021-11-02T05:53:00Z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