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1D330" w14:textId="77777777" w:rsidR="00757EBA" w:rsidRDefault="00757EBA" w:rsidP="00757EBA">
      <w:pPr>
        <w:pStyle w:val="NormalWeb"/>
      </w:pPr>
      <w:r>
        <w:rPr>
          <w:rStyle w:val="Strong"/>
        </w:rPr>
        <w:t>Osama Raja Aqeel Tashtoush</w:t>
      </w:r>
      <w:r>
        <w:br/>
      </w:r>
      <w:r>
        <w:rPr>
          <w:rStyle w:val="Strong"/>
        </w:rPr>
        <w:t xml:space="preserve">Chemical Engineer | Plant </w:t>
      </w:r>
      <w:proofErr w:type="spellStart"/>
      <w:r>
        <w:rPr>
          <w:rStyle w:val="Strong"/>
        </w:rPr>
        <w:t>Incharge</w:t>
      </w:r>
      <w:proofErr w:type="spellEnd"/>
      <w:r>
        <w:rPr>
          <w:rStyle w:val="Strong"/>
        </w:rPr>
        <w:t xml:space="preserve"> – Operations | Commissioning &amp; ORA Leader | HSE &amp; Asset Integrity Specialist | Project &amp; Process Engineer</w:t>
      </w:r>
      <w:r>
        <w:br/>
      </w:r>
      <w:r>
        <w:rPr>
          <w:rFonts w:ascii="Segoe UI Emoji" w:hAnsi="Segoe UI Emoji" w:cs="Segoe UI Emoji"/>
        </w:rPr>
        <w:t>📍</w:t>
      </w:r>
      <w:r>
        <w:t xml:space="preserve"> Amman, Jordan | </w:t>
      </w:r>
      <w:r>
        <w:rPr>
          <w:rFonts w:ascii="Segoe UI Emoji" w:hAnsi="Segoe UI Emoji" w:cs="Segoe UI Emoji"/>
        </w:rPr>
        <w:t>☎</w:t>
      </w:r>
      <w:r>
        <w:t xml:space="preserve"> +962-7-8503-4314 | </w:t>
      </w:r>
      <w:r>
        <w:rPr>
          <w:rFonts w:ascii="Segoe UI Emoji" w:hAnsi="Segoe UI Emoji" w:cs="Segoe UI Emoji"/>
        </w:rPr>
        <w:t>✉</w:t>
      </w:r>
      <w:r>
        <w:t xml:space="preserve"> engosamatashtoush@gmail.com</w:t>
      </w:r>
    </w:p>
    <w:p w14:paraId="540F9581" w14:textId="77777777" w:rsidR="00757EBA" w:rsidRDefault="00757EBA" w:rsidP="00757EBA">
      <w:r>
        <w:pict w14:anchorId="57001B1B">
          <v:rect id="_x0000_i1067" style="width:0;height:1.5pt" o:hralign="center" o:hrstd="t" o:hr="t" fillcolor="#a0a0a0" stroked="f"/>
        </w:pict>
      </w:r>
    </w:p>
    <w:p w14:paraId="74E7511F" w14:textId="77777777" w:rsidR="00757EBA" w:rsidRDefault="00757EBA" w:rsidP="00757EBA">
      <w:pPr>
        <w:pStyle w:val="Heading3"/>
      </w:pPr>
      <w:r>
        <w:rPr>
          <w:rStyle w:val="Strong"/>
          <w:b/>
          <w:bCs/>
        </w:rPr>
        <w:t>Professional Summary</w:t>
      </w:r>
    </w:p>
    <w:p w14:paraId="69201B9A" w14:textId="77777777" w:rsidR="00757EBA" w:rsidRDefault="00757EBA" w:rsidP="00757EBA">
      <w:pPr>
        <w:pStyle w:val="NormalWeb"/>
      </w:pPr>
      <w:r>
        <w:t xml:space="preserve">Chemical Engineer and Plant </w:t>
      </w:r>
      <w:proofErr w:type="spellStart"/>
      <w:r>
        <w:t>Incharge</w:t>
      </w:r>
      <w:proofErr w:type="spellEnd"/>
      <w:r>
        <w:t xml:space="preserve"> with 18+ years of international experience in </w:t>
      </w:r>
      <w:r>
        <w:rPr>
          <w:rStyle w:val="Strong"/>
        </w:rPr>
        <w:t>plant operations, commissioning, ORA, HSE, water treatment, and project execution</w:t>
      </w:r>
      <w:r>
        <w:t xml:space="preserve"> across </w:t>
      </w:r>
      <w:proofErr w:type="spellStart"/>
      <w:r>
        <w:t>sulphuric</w:t>
      </w:r>
      <w:proofErr w:type="spellEnd"/>
      <w:r>
        <w:t xml:space="preserve"> acid, bromine, chlorine, hydrogen, phosphoric acid, and chemical processing plants. Proven ability to </w:t>
      </w:r>
      <w:r>
        <w:rPr>
          <w:rStyle w:val="Strong"/>
        </w:rPr>
        <w:t>achieve production KPIs, optimize processes, lead multi-disciplinary teams, and maintain zero lost-time incidents (LTI)</w:t>
      </w:r>
      <w:r>
        <w:t xml:space="preserve">. Skilled in </w:t>
      </w:r>
      <w:r>
        <w:rPr>
          <w:rStyle w:val="Strong"/>
        </w:rPr>
        <w:t>DCS/HMI operations, mechanical completion, vendor coordination, EPC/EPCM execution, SOPs development, risk management, and emergency response</w:t>
      </w:r>
      <w:r>
        <w:t>.</w:t>
      </w:r>
    </w:p>
    <w:p w14:paraId="0FCFE134" w14:textId="77777777" w:rsidR="00757EBA" w:rsidRDefault="00757EBA" w:rsidP="00757EBA">
      <w:r>
        <w:pict w14:anchorId="3A1CCC1A">
          <v:rect id="_x0000_i1068" style="width:0;height:1.5pt" o:hralign="center" o:hrstd="t" o:hr="t" fillcolor="#a0a0a0" stroked="f"/>
        </w:pict>
      </w:r>
    </w:p>
    <w:p w14:paraId="34FF3DD7" w14:textId="77777777" w:rsidR="00757EBA" w:rsidRDefault="00757EBA" w:rsidP="00757EBA">
      <w:pPr>
        <w:pStyle w:val="Heading3"/>
      </w:pPr>
      <w:r>
        <w:rPr>
          <w:rStyle w:val="Strong"/>
          <w:b/>
          <w:bCs/>
        </w:rPr>
        <w:t>Core Competencies</w:t>
      </w:r>
    </w:p>
    <w:p w14:paraId="3EF4328E" w14:textId="51FA54EA" w:rsidR="00757EBA" w:rsidRDefault="00757EBA" w:rsidP="00757EBA">
      <w:pPr>
        <w:pStyle w:val="NormalWeb"/>
      </w:pPr>
      <w:r>
        <w:rPr>
          <w:rStyle w:val="Strong"/>
        </w:rPr>
        <w:t>Operations &amp; Leadership:</w:t>
      </w:r>
      <w:r>
        <w:t xml:space="preserve"> Plant Operations | KPI Achievement | Manpower Allocation | Operational Reporting | Water Treatment Systems | Utilities Management</w:t>
      </w:r>
      <w:r>
        <w:br/>
      </w:r>
      <w:r>
        <w:rPr>
          <w:rStyle w:val="Strong"/>
        </w:rPr>
        <w:t>Commissioning &amp; Projects:</w:t>
      </w:r>
      <w:r>
        <w:t xml:space="preserve"> Pre-Commissioning | Start-Up | ORA Execution | Mechanical Completion | Loop Checks &amp; Interlocks | EPC/EPCM Project Coordination | Vendor Package Integration</w:t>
      </w:r>
      <w:r>
        <w:br/>
      </w:r>
      <w:r>
        <w:rPr>
          <w:rStyle w:val="Strong"/>
        </w:rPr>
        <w:t>Technical Expertise:</w:t>
      </w:r>
      <w:r>
        <w:t xml:space="preserve"> </w:t>
      </w:r>
      <w:proofErr w:type="spellStart"/>
      <w:r>
        <w:t>Sulphuric</w:t>
      </w:r>
      <w:proofErr w:type="spellEnd"/>
      <w:r>
        <w:t xml:space="preserve"> Acid | Bromine &amp; Chlorine Units | Hydrogen | Phosphoric Acid | HCl &amp; HBr Units | Rotating Equipment | DCS/HMI Operations | Water Treatment Plants | Process Optimization</w:t>
      </w:r>
      <w:r w:rsidR="005130BF">
        <w:t xml:space="preserve"> Tissue paper Mills</w:t>
      </w:r>
      <w:r>
        <w:br/>
      </w:r>
      <w:r>
        <w:rPr>
          <w:rStyle w:val="Strong"/>
        </w:rPr>
        <w:t>HSE &amp; Asset Integrity:</w:t>
      </w:r>
      <w:r>
        <w:t xml:space="preserve"> HAZOP | SIL | PHA | PTW | LOTO | PSSR | Risk Assessment | Alarm Management | Incident Investigation | OSHA Compliance | Zero LTI</w:t>
      </w:r>
    </w:p>
    <w:p w14:paraId="39443612" w14:textId="77777777" w:rsidR="00757EBA" w:rsidRDefault="00757EBA" w:rsidP="00757EBA">
      <w:r>
        <w:pict w14:anchorId="7DCECD7E">
          <v:rect id="_x0000_i1069" style="width:0;height:1.5pt" o:hralign="center" o:hrstd="t" o:hr="t" fillcolor="#a0a0a0" stroked="f"/>
        </w:pict>
      </w:r>
    </w:p>
    <w:p w14:paraId="08DB2B22" w14:textId="77777777" w:rsidR="00757EBA" w:rsidRDefault="00757EBA" w:rsidP="00757EBA">
      <w:pPr>
        <w:pStyle w:val="Heading3"/>
      </w:pPr>
      <w:r>
        <w:rPr>
          <w:rStyle w:val="Strong"/>
          <w:b/>
          <w:bCs/>
        </w:rPr>
        <w:t>Professional Experience</w:t>
      </w:r>
    </w:p>
    <w:p w14:paraId="5B125B9E" w14:textId="77777777" w:rsidR="00757EBA" w:rsidRDefault="00757EBA" w:rsidP="00757EBA">
      <w:pPr>
        <w:pStyle w:val="NormalWeb"/>
      </w:pPr>
      <w:proofErr w:type="spellStart"/>
      <w:r>
        <w:rPr>
          <w:rStyle w:val="Strong"/>
        </w:rPr>
        <w:t>Ma’aden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Waad</w:t>
      </w:r>
      <w:proofErr w:type="spellEnd"/>
      <w:r>
        <w:rPr>
          <w:rStyle w:val="Strong"/>
        </w:rPr>
        <w:t xml:space="preserve"> Al-Shamal Phosphate Co. – Saudi Arabia</w:t>
      </w:r>
      <w:r>
        <w:br/>
      </w:r>
      <w:r>
        <w:rPr>
          <w:rStyle w:val="Emphasis"/>
          <w:rFonts w:eastAsiaTheme="majorEastAsia"/>
        </w:rPr>
        <w:t xml:space="preserve">Plant </w:t>
      </w:r>
      <w:proofErr w:type="spellStart"/>
      <w:r>
        <w:rPr>
          <w:rStyle w:val="Emphasis"/>
          <w:rFonts w:eastAsiaTheme="majorEastAsia"/>
        </w:rPr>
        <w:t>Incharge</w:t>
      </w:r>
      <w:proofErr w:type="spellEnd"/>
      <w:r>
        <w:rPr>
          <w:rStyle w:val="Emphasis"/>
          <w:rFonts w:eastAsiaTheme="majorEastAsia"/>
        </w:rPr>
        <w:t xml:space="preserve"> / Commissioning &amp; Operations Supervisor – </w:t>
      </w:r>
      <w:proofErr w:type="spellStart"/>
      <w:r>
        <w:rPr>
          <w:rStyle w:val="Emphasis"/>
          <w:rFonts w:eastAsiaTheme="majorEastAsia"/>
        </w:rPr>
        <w:t>Sulphuric</w:t>
      </w:r>
      <w:proofErr w:type="spellEnd"/>
      <w:r>
        <w:rPr>
          <w:rStyle w:val="Emphasis"/>
          <w:rFonts w:eastAsiaTheme="majorEastAsia"/>
        </w:rPr>
        <w:t xml:space="preserve"> Acid Plants (3 × 5,050 T/day)</w:t>
      </w:r>
      <w:r>
        <w:t xml:space="preserve"> | Apr 2015 – Apr 2025</w:t>
      </w:r>
    </w:p>
    <w:p w14:paraId="6A5192F0" w14:textId="77777777" w:rsidR="00757EBA" w:rsidRDefault="00757EBA" w:rsidP="00757EBA">
      <w:pPr>
        <w:pStyle w:val="NormalWeb"/>
        <w:numPr>
          <w:ilvl w:val="0"/>
          <w:numId w:val="23"/>
        </w:numPr>
      </w:pPr>
      <w:r>
        <w:t xml:space="preserve">Directed day-to-day operations achieving </w:t>
      </w:r>
      <w:r>
        <w:rPr>
          <w:rStyle w:val="Strong"/>
        </w:rPr>
        <w:t>100% KPI compliance</w:t>
      </w:r>
      <w:r>
        <w:t xml:space="preserve"> in production, quality, and safety.</w:t>
      </w:r>
    </w:p>
    <w:p w14:paraId="567EF985" w14:textId="77777777" w:rsidR="00757EBA" w:rsidRDefault="00757EBA" w:rsidP="00757EBA">
      <w:pPr>
        <w:pStyle w:val="NormalWeb"/>
        <w:numPr>
          <w:ilvl w:val="0"/>
          <w:numId w:val="23"/>
        </w:numPr>
      </w:pPr>
      <w:r>
        <w:t xml:space="preserve">Led </w:t>
      </w:r>
      <w:r>
        <w:rPr>
          <w:rStyle w:val="Strong"/>
        </w:rPr>
        <w:t>pre-commissioning, commissioning, and start-up</w:t>
      </w:r>
      <w:r>
        <w:t>, reducing ramp-up time by 10%.</w:t>
      </w:r>
    </w:p>
    <w:p w14:paraId="60375894" w14:textId="77777777" w:rsidR="00757EBA" w:rsidRDefault="00757EBA" w:rsidP="00757EBA">
      <w:pPr>
        <w:pStyle w:val="NormalWeb"/>
        <w:numPr>
          <w:ilvl w:val="0"/>
          <w:numId w:val="23"/>
        </w:numPr>
      </w:pPr>
      <w:r>
        <w:lastRenderedPageBreak/>
        <w:t xml:space="preserve">Supervised </w:t>
      </w:r>
      <w:r>
        <w:rPr>
          <w:rStyle w:val="Strong"/>
        </w:rPr>
        <w:t>mechanical completion (MC), RFSU, and EPCM/vendor coordination</w:t>
      </w:r>
      <w:r>
        <w:t xml:space="preserve"> for timely handover.</w:t>
      </w:r>
    </w:p>
    <w:p w14:paraId="464E09DF" w14:textId="77777777" w:rsidR="00757EBA" w:rsidRDefault="00757EBA" w:rsidP="00757EBA">
      <w:pPr>
        <w:pStyle w:val="NormalWeb"/>
        <w:numPr>
          <w:ilvl w:val="0"/>
          <w:numId w:val="23"/>
        </w:numPr>
      </w:pPr>
      <w:r>
        <w:t xml:space="preserve">Implemented </w:t>
      </w:r>
      <w:r>
        <w:rPr>
          <w:rStyle w:val="Strong"/>
        </w:rPr>
        <w:t>SOPs, O&amp;M procedures, and emergency response plans</w:t>
      </w:r>
      <w:r>
        <w:t>; improved operational reliability by 15%.</w:t>
      </w:r>
    </w:p>
    <w:p w14:paraId="3ADD7D43" w14:textId="77777777" w:rsidR="00757EBA" w:rsidRDefault="00757EBA" w:rsidP="00757EBA">
      <w:pPr>
        <w:pStyle w:val="NormalWeb"/>
        <w:numPr>
          <w:ilvl w:val="0"/>
          <w:numId w:val="23"/>
        </w:numPr>
      </w:pPr>
      <w:r>
        <w:t xml:space="preserve">Maintained </w:t>
      </w:r>
      <w:r>
        <w:rPr>
          <w:rStyle w:val="Strong"/>
        </w:rPr>
        <w:t>process and utility water treatment operations</w:t>
      </w:r>
      <w:r>
        <w:t>, ensuring regulatory compliance.</w:t>
      </w:r>
    </w:p>
    <w:p w14:paraId="5E1B5798" w14:textId="77777777" w:rsidR="00757EBA" w:rsidRDefault="00757EBA" w:rsidP="00757EBA">
      <w:pPr>
        <w:pStyle w:val="NormalWeb"/>
        <w:numPr>
          <w:ilvl w:val="0"/>
          <w:numId w:val="23"/>
        </w:numPr>
      </w:pPr>
      <w:r>
        <w:t xml:space="preserve">Conducted HAZOP, SIL, alarm management reviews, PHA, and risk assessments; led </w:t>
      </w:r>
      <w:r>
        <w:rPr>
          <w:rStyle w:val="Strong"/>
        </w:rPr>
        <w:t>HSSE initiatives with zero LTI</w:t>
      </w:r>
      <w:r>
        <w:t>.</w:t>
      </w:r>
    </w:p>
    <w:p w14:paraId="59FC3D68" w14:textId="77777777" w:rsidR="00757EBA" w:rsidRDefault="00757EBA" w:rsidP="00757EBA">
      <w:pPr>
        <w:pStyle w:val="NormalWeb"/>
        <w:numPr>
          <w:ilvl w:val="0"/>
          <w:numId w:val="23"/>
        </w:numPr>
      </w:pPr>
      <w:r>
        <w:t>Coordinated minor projects, equipment upgrades, and utility optimization initiatives.</w:t>
      </w:r>
    </w:p>
    <w:p w14:paraId="3CCC9ACB" w14:textId="77777777" w:rsidR="00757EBA" w:rsidRDefault="00757EBA" w:rsidP="00757EBA">
      <w:pPr>
        <w:pStyle w:val="NormalWeb"/>
      </w:pPr>
      <w:r>
        <w:rPr>
          <w:rStyle w:val="Strong"/>
        </w:rPr>
        <w:t>Jordan Bromine Company (Albemarle / Arab Potash JV) – Jordan</w:t>
      </w:r>
      <w:r>
        <w:br/>
      </w:r>
      <w:r>
        <w:rPr>
          <w:rStyle w:val="Emphasis"/>
          <w:rFonts w:eastAsiaTheme="majorEastAsia"/>
        </w:rPr>
        <w:t>Commissioning Engineer / Production Supervisor – Bromine &amp; Chlorine Units</w:t>
      </w:r>
      <w:r>
        <w:t xml:space="preserve"> | May 2012 – Mar 2015</w:t>
      </w:r>
    </w:p>
    <w:p w14:paraId="105B39B0" w14:textId="77777777" w:rsidR="00757EBA" w:rsidRDefault="00757EBA" w:rsidP="00757EBA">
      <w:pPr>
        <w:pStyle w:val="NormalWeb"/>
        <w:numPr>
          <w:ilvl w:val="0"/>
          <w:numId w:val="24"/>
        </w:numPr>
      </w:pPr>
      <w:r>
        <w:t xml:space="preserve">Led </w:t>
      </w:r>
      <w:r>
        <w:rPr>
          <w:rStyle w:val="Strong"/>
        </w:rPr>
        <w:t>operations readiness, pre-commissioning, commissioning, and start-up</w:t>
      </w:r>
      <w:r>
        <w:t xml:space="preserve"> of bromine, chlorine, HBr, and </w:t>
      </w:r>
      <w:proofErr w:type="spellStart"/>
      <w:r>
        <w:t>CaBr</w:t>
      </w:r>
      <w:proofErr w:type="spellEnd"/>
      <w:r>
        <w:t>₂ units.</w:t>
      </w:r>
    </w:p>
    <w:p w14:paraId="16C0C38C" w14:textId="77777777" w:rsidR="00757EBA" w:rsidRDefault="00757EBA" w:rsidP="00757EBA">
      <w:pPr>
        <w:pStyle w:val="NormalWeb"/>
        <w:numPr>
          <w:ilvl w:val="0"/>
          <w:numId w:val="24"/>
        </w:numPr>
      </w:pPr>
      <w:r>
        <w:t xml:space="preserve">Performed </w:t>
      </w:r>
      <w:r>
        <w:rPr>
          <w:rStyle w:val="Strong"/>
        </w:rPr>
        <w:t>loop checks, interlocks verification, DCS/HMI functional testing, and vendor package integration</w:t>
      </w:r>
      <w:r>
        <w:t>.</w:t>
      </w:r>
    </w:p>
    <w:p w14:paraId="7C1A8495" w14:textId="77777777" w:rsidR="00757EBA" w:rsidRDefault="00757EBA" w:rsidP="00757EBA">
      <w:pPr>
        <w:pStyle w:val="NormalWeb"/>
        <w:numPr>
          <w:ilvl w:val="0"/>
          <w:numId w:val="24"/>
        </w:numPr>
      </w:pPr>
      <w:r>
        <w:t xml:space="preserve">Developed SOPs, checklists, and O&amp;M manuals; supervised </w:t>
      </w:r>
      <w:r>
        <w:rPr>
          <w:rStyle w:val="Strong"/>
        </w:rPr>
        <w:t>water treatment system integration</w:t>
      </w:r>
      <w:r>
        <w:t>.</w:t>
      </w:r>
    </w:p>
    <w:p w14:paraId="205D4736" w14:textId="7276C5C7" w:rsidR="00757EBA" w:rsidRDefault="00757EBA" w:rsidP="00757EBA">
      <w:pPr>
        <w:pStyle w:val="NormalWeb"/>
        <w:numPr>
          <w:ilvl w:val="0"/>
          <w:numId w:val="24"/>
        </w:numPr>
      </w:pPr>
      <w:r>
        <w:t xml:space="preserve">Conducted HAZOP, PHA, JSAs, and safety audits; improved process safety compliance by </w:t>
      </w:r>
      <w:r w:rsidR="005130BF">
        <w:t>1</w:t>
      </w:r>
      <w:r>
        <w:t>0%.</w:t>
      </w:r>
    </w:p>
    <w:p w14:paraId="3581987E" w14:textId="77777777" w:rsidR="00757EBA" w:rsidRDefault="00757EBA" w:rsidP="00757EBA">
      <w:pPr>
        <w:pStyle w:val="NormalWeb"/>
        <w:numPr>
          <w:ilvl w:val="0"/>
          <w:numId w:val="24"/>
        </w:numPr>
      </w:pPr>
      <w:r>
        <w:t>Monitored equipment performance during commissioning; implemented corrective actions to meet production KPIs.</w:t>
      </w:r>
    </w:p>
    <w:p w14:paraId="47C3E441" w14:textId="77777777" w:rsidR="00757EBA" w:rsidRDefault="00757EBA" w:rsidP="00757EBA">
      <w:pPr>
        <w:pStyle w:val="NormalWeb"/>
      </w:pPr>
      <w:r>
        <w:rPr>
          <w:rStyle w:val="Strong"/>
        </w:rPr>
        <w:t>Al-</w:t>
      </w:r>
      <w:proofErr w:type="spellStart"/>
      <w:r>
        <w:rPr>
          <w:rStyle w:val="Strong"/>
        </w:rPr>
        <w:t>Snobar</w:t>
      </w:r>
      <w:proofErr w:type="spellEnd"/>
      <w:r>
        <w:rPr>
          <w:rStyle w:val="Strong"/>
        </w:rPr>
        <w:t xml:space="preserve"> Hygienic Papermill Co. LTD – Jordan</w:t>
      </w:r>
      <w:r>
        <w:br/>
      </w:r>
      <w:r>
        <w:rPr>
          <w:rStyle w:val="Emphasis"/>
          <w:rFonts w:eastAsiaTheme="majorEastAsia"/>
        </w:rPr>
        <w:t>Section Head – Production Engineer / Commissioning Lead</w:t>
      </w:r>
      <w:r>
        <w:t xml:space="preserve"> | Feb 2007 – May 2012</w:t>
      </w:r>
    </w:p>
    <w:p w14:paraId="41185A38" w14:textId="77777777" w:rsidR="00757EBA" w:rsidRDefault="00757EBA" w:rsidP="00757EBA">
      <w:pPr>
        <w:pStyle w:val="NormalWeb"/>
        <w:numPr>
          <w:ilvl w:val="0"/>
          <w:numId w:val="25"/>
        </w:numPr>
      </w:pPr>
      <w:r>
        <w:t xml:space="preserve">Managed chemical processing and production lines via DCS; ensured </w:t>
      </w:r>
      <w:r>
        <w:rPr>
          <w:rStyle w:val="Strong"/>
        </w:rPr>
        <w:t>operability, maintainability, and HSE compliance</w:t>
      </w:r>
      <w:r>
        <w:t>.</w:t>
      </w:r>
    </w:p>
    <w:p w14:paraId="5E49F08E" w14:textId="77777777" w:rsidR="00757EBA" w:rsidRDefault="00757EBA" w:rsidP="00757EBA">
      <w:pPr>
        <w:pStyle w:val="NormalWeb"/>
        <w:numPr>
          <w:ilvl w:val="0"/>
          <w:numId w:val="25"/>
        </w:numPr>
      </w:pPr>
      <w:r>
        <w:t xml:space="preserve">Led </w:t>
      </w:r>
      <w:r>
        <w:rPr>
          <w:rStyle w:val="Strong"/>
        </w:rPr>
        <w:t>pre-commissioning, commissioning, and start-up</w:t>
      </w:r>
      <w:r>
        <w:t xml:space="preserve"> of chemical and water treatment units.</w:t>
      </w:r>
    </w:p>
    <w:p w14:paraId="559E6C19" w14:textId="77777777" w:rsidR="00757EBA" w:rsidRDefault="00757EBA" w:rsidP="00757EBA">
      <w:pPr>
        <w:pStyle w:val="NormalWeb"/>
        <w:numPr>
          <w:ilvl w:val="0"/>
          <w:numId w:val="25"/>
        </w:numPr>
      </w:pPr>
      <w:r>
        <w:t>Performed loop checks, interlocks, and process validation during commissioning.</w:t>
      </w:r>
    </w:p>
    <w:p w14:paraId="39A5E63B" w14:textId="77777777" w:rsidR="00757EBA" w:rsidRDefault="00757EBA" w:rsidP="00757EBA">
      <w:pPr>
        <w:pStyle w:val="NormalWeb"/>
        <w:numPr>
          <w:ilvl w:val="0"/>
          <w:numId w:val="25"/>
        </w:numPr>
      </w:pPr>
      <w:r>
        <w:t>Developed SOPs, operational checklists, and O&amp;M manuals for smooth handover.</w:t>
      </w:r>
    </w:p>
    <w:p w14:paraId="2C7E3589" w14:textId="77777777" w:rsidR="00757EBA" w:rsidRDefault="00757EBA" w:rsidP="00757EBA">
      <w:pPr>
        <w:pStyle w:val="NormalWeb"/>
        <w:numPr>
          <w:ilvl w:val="0"/>
          <w:numId w:val="25"/>
        </w:numPr>
      </w:pPr>
      <w:r>
        <w:t>Supervised multi-disciplinary teams; improved operational readiness and plant reliability by 10–12%.</w:t>
      </w:r>
    </w:p>
    <w:p w14:paraId="00D882EB" w14:textId="77777777" w:rsidR="00757EBA" w:rsidRDefault="00757EBA" w:rsidP="00757EBA">
      <w:pPr>
        <w:pStyle w:val="NormalWeb"/>
      </w:pPr>
      <w:r>
        <w:rPr>
          <w:rStyle w:val="Strong"/>
        </w:rPr>
        <w:t>Saueressig Jordan – Amman, Jordan</w:t>
      </w:r>
      <w:r>
        <w:br/>
      </w:r>
      <w:r>
        <w:rPr>
          <w:rStyle w:val="Emphasis"/>
          <w:rFonts w:eastAsiaTheme="majorEastAsia"/>
        </w:rPr>
        <w:t>Production Manager – Printing &amp; Packaging</w:t>
      </w:r>
      <w:r>
        <w:t xml:space="preserve"> | Feb 1999 – Nov 2007</w:t>
      </w:r>
    </w:p>
    <w:p w14:paraId="0D23230D" w14:textId="77777777" w:rsidR="00757EBA" w:rsidRDefault="00757EBA" w:rsidP="00757EBA">
      <w:pPr>
        <w:pStyle w:val="NormalWeb"/>
        <w:numPr>
          <w:ilvl w:val="0"/>
          <w:numId w:val="26"/>
        </w:numPr>
      </w:pPr>
      <w:r>
        <w:t>Directed plating, grinding, engraving, chemical treatment, and water-based cleaning operations.</w:t>
      </w:r>
    </w:p>
    <w:p w14:paraId="18046D9D" w14:textId="77777777" w:rsidR="00757EBA" w:rsidRDefault="00757EBA" w:rsidP="00757EBA">
      <w:pPr>
        <w:pStyle w:val="NormalWeb"/>
        <w:numPr>
          <w:ilvl w:val="0"/>
          <w:numId w:val="26"/>
        </w:numPr>
      </w:pPr>
      <w:r>
        <w:t>Implemented safety procedures and workforce training programs; enhanced process reliability.</w:t>
      </w:r>
    </w:p>
    <w:p w14:paraId="7CEDCE60" w14:textId="77777777" w:rsidR="00757EBA" w:rsidRDefault="00757EBA" w:rsidP="00757EBA">
      <w:pPr>
        <w:pStyle w:val="NormalWeb"/>
        <w:numPr>
          <w:ilvl w:val="0"/>
          <w:numId w:val="26"/>
        </w:numPr>
      </w:pPr>
      <w:r>
        <w:lastRenderedPageBreak/>
        <w:t>Managed commissioning and operational readiness for new equipment installations.</w:t>
      </w:r>
    </w:p>
    <w:p w14:paraId="4A13331F" w14:textId="77777777" w:rsidR="00757EBA" w:rsidRDefault="00757EBA" w:rsidP="00757EBA">
      <w:r>
        <w:pict w14:anchorId="01AE68FE">
          <v:rect id="_x0000_i1070" style="width:0;height:1.5pt" o:hralign="center" o:hrstd="t" o:hr="t" fillcolor="#a0a0a0" stroked="f"/>
        </w:pict>
      </w:r>
    </w:p>
    <w:p w14:paraId="5D9D0041" w14:textId="77777777" w:rsidR="00757EBA" w:rsidRDefault="00757EBA" w:rsidP="00757EBA">
      <w:pPr>
        <w:pStyle w:val="Heading3"/>
      </w:pPr>
      <w:r>
        <w:rPr>
          <w:rStyle w:val="Strong"/>
          <w:b/>
          <w:bCs/>
        </w:rPr>
        <w:t>Education</w:t>
      </w:r>
    </w:p>
    <w:p w14:paraId="6B1FAF34" w14:textId="77777777" w:rsidR="00757EBA" w:rsidRDefault="00757EBA" w:rsidP="00757EBA">
      <w:pPr>
        <w:pStyle w:val="NormalWeb"/>
        <w:numPr>
          <w:ilvl w:val="0"/>
          <w:numId w:val="27"/>
        </w:numPr>
      </w:pPr>
      <w:r>
        <w:rPr>
          <w:rStyle w:val="Strong"/>
        </w:rPr>
        <w:t>B.Sc., Chemical Engineering</w:t>
      </w:r>
      <w:r>
        <w:t xml:space="preserve"> – Jordan University of Science and Technology (1993–1998)</w:t>
      </w:r>
    </w:p>
    <w:p w14:paraId="399145D1" w14:textId="77777777" w:rsidR="00757EBA" w:rsidRDefault="00757EBA" w:rsidP="00757EBA">
      <w:pPr>
        <w:pStyle w:val="NormalWeb"/>
        <w:numPr>
          <w:ilvl w:val="0"/>
          <w:numId w:val="27"/>
        </w:numPr>
      </w:pPr>
      <w:r>
        <w:rPr>
          <w:rStyle w:val="Strong"/>
        </w:rPr>
        <w:t>M.A., Administration</w:t>
      </w:r>
      <w:r>
        <w:t xml:space="preserve"> – University of Jordan (2018–2022) | GPA: 3.5/4</w:t>
      </w:r>
    </w:p>
    <w:p w14:paraId="15303A5F" w14:textId="77777777" w:rsidR="00757EBA" w:rsidRDefault="00757EBA" w:rsidP="00757EBA">
      <w:r>
        <w:pict w14:anchorId="1AFE8276">
          <v:rect id="_x0000_i1071" style="width:0;height:1.5pt" o:hralign="center" o:hrstd="t" o:hr="t" fillcolor="#a0a0a0" stroked="f"/>
        </w:pict>
      </w:r>
    </w:p>
    <w:p w14:paraId="763C0103" w14:textId="77777777" w:rsidR="00757EBA" w:rsidRDefault="00757EBA" w:rsidP="00757EBA">
      <w:pPr>
        <w:pStyle w:val="Heading3"/>
      </w:pPr>
      <w:r>
        <w:rPr>
          <w:rStyle w:val="Strong"/>
          <w:b/>
          <w:bCs/>
        </w:rPr>
        <w:t>Certifications</w:t>
      </w:r>
    </w:p>
    <w:p w14:paraId="76FFBA43" w14:textId="77777777" w:rsidR="00757EBA" w:rsidRDefault="00757EBA" w:rsidP="00757EBA">
      <w:pPr>
        <w:pStyle w:val="NormalWeb"/>
        <w:numPr>
          <w:ilvl w:val="0"/>
          <w:numId w:val="28"/>
        </w:numPr>
      </w:pPr>
      <w:r>
        <w:t>OSHA – Permit Issuer, HAZOP &amp; Process Safety Analyst</w:t>
      </w:r>
    </w:p>
    <w:p w14:paraId="4B998504" w14:textId="77777777" w:rsidR="00757EBA" w:rsidRDefault="00757EBA" w:rsidP="00757EBA">
      <w:pPr>
        <w:pStyle w:val="NormalWeb"/>
        <w:numPr>
          <w:ilvl w:val="0"/>
          <w:numId w:val="28"/>
        </w:numPr>
      </w:pPr>
      <w:r>
        <w:t>Process Hazard Analysis (PHA), JSAs</w:t>
      </w:r>
    </w:p>
    <w:p w14:paraId="5B90BADA" w14:textId="77777777" w:rsidR="00757EBA" w:rsidRDefault="00757EBA" w:rsidP="00757EBA">
      <w:pPr>
        <w:pStyle w:val="NormalWeb"/>
        <w:numPr>
          <w:ilvl w:val="0"/>
          <w:numId w:val="28"/>
        </w:numPr>
      </w:pPr>
      <w:r>
        <w:t>ISO 9001 / ISO 14001 / OHSAS 18001 Certified</w:t>
      </w:r>
    </w:p>
    <w:p w14:paraId="5A5D1336" w14:textId="77777777" w:rsidR="00757EBA" w:rsidRDefault="00757EBA" w:rsidP="00757EBA">
      <w:pPr>
        <w:pStyle w:val="NormalWeb"/>
        <w:numPr>
          <w:ilvl w:val="0"/>
          <w:numId w:val="28"/>
        </w:numPr>
      </w:pPr>
      <w:r>
        <w:t>Incident Commander Training – Fire Science Academy, Jubail, KSA</w:t>
      </w:r>
    </w:p>
    <w:p w14:paraId="3FB6EC8A" w14:textId="77777777" w:rsidR="00757EBA" w:rsidRDefault="00757EBA" w:rsidP="00757EBA">
      <w:pPr>
        <w:pStyle w:val="NormalWeb"/>
        <w:numPr>
          <w:ilvl w:val="0"/>
          <w:numId w:val="28"/>
        </w:numPr>
      </w:pPr>
      <w:r>
        <w:t>Commissioning Procedures – Leeds University, UK</w:t>
      </w:r>
    </w:p>
    <w:p w14:paraId="679D2F84" w14:textId="77777777" w:rsidR="00757EBA" w:rsidRDefault="00757EBA" w:rsidP="00757EBA">
      <w:pPr>
        <w:pStyle w:val="NormalWeb"/>
        <w:numPr>
          <w:ilvl w:val="0"/>
          <w:numId w:val="28"/>
        </w:numPr>
      </w:pPr>
      <w:r>
        <w:t>PMP Certified</w:t>
      </w:r>
    </w:p>
    <w:p w14:paraId="1434BC70" w14:textId="77777777" w:rsidR="00757EBA" w:rsidRDefault="00757EBA" w:rsidP="00757EBA">
      <w:pPr>
        <w:pStyle w:val="NormalWeb"/>
        <w:numPr>
          <w:ilvl w:val="0"/>
          <w:numId w:val="28"/>
        </w:numPr>
      </w:pPr>
      <w:r>
        <w:t>Leadership &amp; Management Skills for Managers</w:t>
      </w:r>
    </w:p>
    <w:p w14:paraId="462DD43A" w14:textId="77777777" w:rsidR="00757EBA" w:rsidRDefault="00757EBA" w:rsidP="00757EBA">
      <w:pPr>
        <w:pStyle w:val="NormalWeb"/>
        <w:numPr>
          <w:ilvl w:val="0"/>
          <w:numId w:val="28"/>
        </w:numPr>
      </w:pPr>
      <w:r>
        <w:t>Process Safety &amp; Risk Assessment Training</w:t>
      </w:r>
    </w:p>
    <w:p w14:paraId="6733901B" w14:textId="77777777" w:rsidR="00757EBA" w:rsidRDefault="00757EBA" w:rsidP="00757EBA">
      <w:r>
        <w:pict w14:anchorId="30DFA676">
          <v:rect id="_x0000_i1072" style="width:0;height:1.5pt" o:hralign="center" o:hrstd="t" o:hr="t" fillcolor="#a0a0a0" stroked="f"/>
        </w:pict>
      </w:r>
    </w:p>
    <w:p w14:paraId="402C503F" w14:textId="77777777" w:rsidR="00757EBA" w:rsidRDefault="00757EBA" w:rsidP="00757EBA">
      <w:pPr>
        <w:pStyle w:val="Heading3"/>
      </w:pPr>
      <w:r>
        <w:rPr>
          <w:rStyle w:val="Strong"/>
          <w:b/>
          <w:bCs/>
        </w:rPr>
        <w:t>Languages</w:t>
      </w:r>
    </w:p>
    <w:p w14:paraId="7F0F6510" w14:textId="77777777" w:rsidR="00757EBA" w:rsidRDefault="00757EBA" w:rsidP="00757EBA">
      <w:pPr>
        <w:pStyle w:val="NormalWeb"/>
        <w:numPr>
          <w:ilvl w:val="0"/>
          <w:numId w:val="29"/>
        </w:numPr>
      </w:pPr>
      <w:r>
        <w:t>Arabic – Native</w:t>
      </w:r>
    </w:p>
    <w:p w14:paraId="0CA51166" w14:textId="77777777" w:rsidR="00757EBA" w:rsidRDefault="00757EBA" w:rsidP="00757EBA">
      <w:pPr>
        <w:pStyle w:val="NormalWeb"/>
        <w:numPr>
          <w:ilvl w:val="0"/>
          <w:numId w:val="29"/>
        </w:numPr>
      </w:pPr>
      <w:r>
        <w:t>English – Excellent (Speaking, Reading, Writing)</w:t>
      </w:r>
    </w:p>
    <w:p w14:paraId="0D69CF63" w14:textId="530A787D" w:rsidR="007051D2" w:rsidRPr="00757EBA" w:rsidRDefault="007051D2" w:rsidP="00757EBA"/>
    <w:sectPr w:rsidR="007051D2" w:rsidRPr="00757EB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11C3724"/>
    <w:multiLevelType w:val="multilevel"/>
    <w:tmpl w:val="51FE0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5B21F1"/>
    <w:multiLevelType w:val="multilevel"/>
    <w:tmpl w:val="CB04F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207874"/>
    <w:multiLevelType w:val="multilevel"/>
    <w:tmpl w:val="7B724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826453"/>
    <w:multiLevelType w:val="multilevel"/>
    <w:tmpl w:val="2C285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4174E3"/>
    <w:multiLevelType w:val="multilevel"/>
    <w:tmpl w:val="D04EE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FC698C"/>
    <w:multiLevelType w:val="multilevel"/>
    <w:tmpl w:val="D3D05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FA23A5"/>
    <w:multiLevelType w:val="multilevel"/>
    <w:tmpl w:val="66D43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E7764D"/>
    <w:multiLevelType w:val="multilevel"/>
    <w:tmpl w:val="604CE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251E04"/>
    <w:multiLevelType w:val="multilevel"/>
    <w:tmpl w:val="5D8AF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B04E35"/>
    <w:multiLevelType w:val="multilevel"/>
    <w:tmpl w:val="05D63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6C6915"/>
    <w:multiLevelType w:val="multilevel"/>
    <w:tmpl w:val="3CACF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C369AA"/>
    <w:multiLevelType w:val="multilevel"/>
    <w:tmpl w:val="C75CB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4406829"/>
    <w:multiLevelType w:val="multilevel"/>
    <w:tmpl w:val="9740F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9F0E90"/>
    <w:multiLevelType w:val="multilevel"/>
    <w:tmpl w:val="946C7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0835742"/>
    <w:multiLevelType w:val="multilevel"/>
    <w:tmpl w:val="996AF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4194CEC"/>
    <w:multiLevelType w:val="multilevel"/>
    <w:tmpl w:val="7BD65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7D94044"/>
    <w:multiLevelType w:val="multilevel"/>
    <w:tmpl w:val="64FC9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E45556"/>
    <w:multiLevelType w:val="multilevel"/>
    <w:tmpl w:val="23E69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3560E2"/>
    <w:multiLevelType w:val="multilevel"/>
    <w:tmpl w:val="0C2EC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8A6295"/>
    <w:multiLevelType w:val="multilevel"/>
    <w:tmpl w:val="53F07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F2825AB"/>
    <w:multiLevelType w:val="multilevel"/>
    <w:tmpl w:val="B95A5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45B1420"/>
    <w:multiLevelType w:val="multilevel"/>
    <w:tmpl w:val="7A881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634005D"/>
    <w:multiLevelType w:val="multilevel"/>
    <w:tmpl w:val="1E981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13"/>
  </w:num>
  <w:num w:numId="8">
    <w:abstractNumId w:val="24"/>
  </w:num>
  <w:num w:numId="9">
    <w:abstractNumId w:val="15"/>
  </w:num>
  <w:num w:numId="10">
    <w:abstractNumId w:val="12"/>
  </w:num>
  <w:num w:numId="11">
    <w:abstractNumId w:val="11"/>
  </w:num>
  <w:num w:numId="12">
    <w:abstractNumId w:val="26"/>
  </w:num>
  <w:num w:numId="13">
    <w:abstractNumId w:val="9"/>
  </w:num>
  <w:num w:numId="14">
    <w:abstractNumId w:val="20"/>
  </w:num>
  <w:num w:numId="15">
    <w:abstractNumId w:val="28"/>
  </w:num>
  <w:num w:numId="16">
    <w:abstractNumId w:val="8"/>
  </w:num>
  <w:num w:numId="17">
    <w:abstractNumId w:val="16"/>
  </w:num>
  <w:num w:numId="18">
    <w:abstractNumId w:val="7"/>
  </w:num>
  <w:num w:numId="19">
    <w:abstractNumId w:val="18"/>
  </w:num>
  <w:num w:numId="20">
    <w:abstractNumId w:val="27"/>
  </w:num>
  <w:num w:numId="21">
    <w:abstractNumId w:val="17"/>
  </w:num>
  <w:num w:numId="22">
    <w:abstractNumId w:val="21"/>
  </w:num>
  <w:num w:numId="23">
    <w:abstractNumId w:val="19"/>
  </w:num>
  <w:num w:numId="24">
    <w:abstractNumId w:val="22"/>
  </w:num>
  <w:num w:numId="25">
    <w:abstractNumId w:val="23"/>
  </w:num>
  <w:num w:numId="26">
    <w:abstractNumId w:val="6"/>
  </w:num>
  <w:num w:numId="27">
    <w:abstractNumId w:val="14"/>
  </w:num>
  <w:num w:numId="28">
    <w:abstractNumId w:val="25"/>
  </w:num>
  <w:num w:numId="29">
    <w:abstractNumId w:val="1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85A"/>
    <w:rsid w:val="00034616"/>
    <w:rsid w:val="0006063C"/>
    <w:rsid w:val="0008385B"/>
    <w:rsid w:val="0015074B"/>
    <w:rsid w:val="001D2C6B"/>
    <w:rsid w:val="001D5B19"/>
    <w:rsid w:val="002768F8"/>
    <w:rsid w:val="0029639D"/>
    <w:rsid w:val="002D0BF6"/>
    <w:rsid w:val="00326F90"/>
    <w:rsid w:val="005130BF"/>
    <w:rsid w:val="005742FE"/>
    <w:rsid w:val="00602A7B"/>
    <w:rsid w:val="00610E3E"/>
    <w:rsid w:val="007051D2"/>
    <w:rsid w:val="0072282F"/>
    <w:rsid w:val="00757EBA"/>
    <w:rsid w:val="007C522E"/>
    <w:rsid w:val="008256FB"/>
    <w:rsid w:val="00876E24"/>
    <w:rsid w:val="00A72959"/>
    <w:rsid w:val="00AA1D8D"/>
    <w:rsid w:val="00B47730"/>
    <w:rsid w:val="00B527BA"/>
    <w:rsid w:val="00B747C5"/>
    <w:rsid w:val="00C867DB"/>
    <w:rsid w:val="00CA356D"/>
    <w:rsid w:val="00CB0664"/>
    <w:rsid w:val="00CD4B68"/>
    <w:rsid w:val="00DC2D9B"/>
    <w:rsid w:val="00EB320F"/>
    <w:rsid w:val="00ED41E1"/>
    <w:rsid w:val="00F1230B"/>
    <w:rsid w:val="00F314A6"/>
    <w:rsid w:val="00F44E68"/>
    <w:rsid w:val="00F64B2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186D2B"/>
  <w14:defaultImageDpi w14:val="300"/>
  <w15:docId w15:val="{77690E0A-406B-46F5-A86C-40CA1CB47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F31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76E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6E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4642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Osama Tashtoush</cp:lastModifiedBy>
  <cp:revision>19</cp:revision>
  <dcterms:created xsi:type="dcterms:W3CDTF">2025-09-17T09:04:00Z</dcterms:created>
  <dcterms:modified xsi:type="dcterms:W3CDTF">2025-10-09T06:03:00Z</dcterms:modified>
  <cp:category/>
</cp:coreProperties>
</file>