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fffff">
    <v:background o:bwmode="white" o:targetscreensize="1024,768">
      <v:fill alignshape="true" r:id="rId2" recolor="false" origin="," aspect="ignore" position="," type="frame"/>
    </v:background>
  </w:background>
  <w:body>
    <w:p>
      <w:pPr>
        <w:pStyle w:val="style66"/>
        <w:tabs>
          <w:tab w:val="left" w:leader="none" w:pos="6495"/>
        </w:tabs>
        <w:rPr>
          <w:rFonts w:hint="default"/>
          <w:b/>
          <w:sz w:val="32"/>
          <w:szCs w:val="32"/>
          <w:lang w:val="en-US"/>
        </w:rPr>
      </w:pPr>
      <w:r>
        <w:rPr>
          <w:rFonts w:hint="default"/>
          <w:b/>
          <w:sz w:val="32"/>
          <w:szCs w:val="32"/>
          <w:lang w:val="en-US"/>
        </w:rPr>
        <w:t>TATA COURAGE KINYUY</w:t>
      </w:r>
    </w:p>
    <w:p>
      <w:pPr>
        <w:pStyle w:val="style66"/>
        <w:tabs>
          <w:tab w:val="left" w:leader="none" w:pos="6495"/>
        </w:tabs>
        <w:rPr>
          <w:rFonts w:hint="default"/>
          <w:b/>
          <w:sz w:val="32"/>
          <w:szCs w:val="32"/>
          <w:lang w:val="en-US"/>
        </w:rPr>
      </w:pPr>
    </w:p>
    <w:p>
      <w:pPr>
        <w:pStyle w:val="style66"/>
        <w:tabs>
          <w:tab w:val="left" w:leader="none" w:pos="6495"/>
        </w:tabs>
        <w:rPr>
          <w:rFonts w:hint="default"/>
          <w:b/>
          <w:sz w:val="32"/>
          <w:szCs w:val="32"/>
          <w:lang w:val="en-US"/>
        </w:rPr>
      </w:pPr>
      <w:r>
        <w:rPr>
          <w:rFonts w:hint="default"/>
          <w:b/>
          <w:sz w:val="32"/>
          <w:szCs w:val="32"/>
          <w:lang w:val="en-US"/>
        </w:rPr>
        <w:t xml:space="preserve">RESUME </w:t>
      </w:r>
    </w:p>
    <w:p>
      <w:pPr>
        <w:pStyle w:val="style66"/>
        <w:tabs>
          <w:tab w:val="left" w:leader="none" w:pos="6495"/>
        </w:tabs>
        <w:rPr>
          <w:rFonts w:hint="default"/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COSTUMER SERVICE REPRESENTATIVE.                      </w:t>
      </w:r>
      <w:r>
        <w:rPr>
          <w:rFonts w:hint="default"/>
          <w:b/>
          <w:sz w:val="32"/>
          <w:szCs w:val="32"/>
          <w:lang w:val="en-US"/>
        </w:rPr>
        <w:t xml:space="preserve">                    </w:t>
      </w:r>
    </w:p>
    <w:tbl>
      <w:tblPr>
        <w:tblStyle w:val="style105"/>
        <w:tblW w:w="1091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050"/>
        <w:gridCol w:w="130"/>
        <w:gridCol w:w="6735"/>
      </w:tblGrid>
      <w:tr>
        <w:trPr>
          <w:trHeight w:val="2104" w:hRule="atLeast"/>
        </w:trPr>
        <w:tc>
          <w:tcPr>
            <w:tcW w:w="4050" w:type="dxa"/>
            <w:tcBorders/>
            <w:shd w:val="clear" w:color="auto" w:fill="auto"/>
          </w:tcPr>
          <w:p>
            <w:pPr>
              <w:pStyle w:val="style0"/>
              <w:spacing w:before="567" w:after="283"/>
              <w:rPr>
                <w:rFonts w:ascii="Arial" w:cs="Arial" w:hAnsi="Arial"/>
                <w:color w:val="000000"/>
                <w:sz w:val="44"/>
                <w:szCs w:val="44"/>
                <w:lang w:val="en-US"/>
              </w:rPr>
            </w:pPr>
            <w:r>
              <w:rPr/>
              <w:drawing>
                <wp:inline distL="0" distT="0" distB="0" distR="0">
                  <wp:extent cx="1854199" cy="2118995"/>
                  <wp:effectExtent l="0" t="0" r="5080" b="14605"/>
                  <wp:docPr id="1027" name="Image1" descr="E:\CV DUBAI\chifo\WhatsApp Image 2022-05-05 at 7.06.50 AM.jpegWhatsApp Image 2022-05-05 at 7.06.50 AM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854199" cy="211899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4097"/>
              <w:rPr>
                <w:rFonts w:ascii="Arial" w:cs="Arial" w:hAnsi="Arial"/>
                <w:color w:val="333333"/>
                <w:sz w:val="22"/>
                <w:szCs w:val="22"/>
              </w:rPr>
            </w:pPr>
            <w:r>
              <w:rPr>
                <w:rFonts w:ascii="Arial" w:cs="Arial" w:hAnsi="Arial"/>
                <w:b/>
                <w:bCs/>
                <w:color w:val="333333"/>
                <w:sz w:val="26"/>
                <w:szCs w:val="26"/>
              </w:rPr>
              <w:t xml:space="preserve">CONTACT </w:t>
            </w:r>
          </w:p>
          <w:p>
            <w:pPr>
              <w:pStyle w:val="style4098"/>
              <w:spacing w:after="0"/>
              <w:rPr>
                <w:rFonts w:ascii="Arial" w:cs="Arial" w:hAnsi="Arial"/>
                <w:color w:val="333333"/>
                <w:sz w:val="22"/>
                <w:szCs w:val="22"/>
              </w:rPr>
            </w:pPr>
          </w:p>
          <w:tbl>
            <w:tblPr>
              <w:tblStyle w:val="style105"/>
              <w:tblW w:w="3995" w:type="dxa"/>
              <w:tblInd w:w="0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3365"/>
              <w:gridCol w:w="630"/>
            </w:tblGrid>
            <w:tr>
              <w:trPr>
                <w:trHeight w:val="710" w:hRule="exact"/>
              </w:trPr>
              <w:tc>
                <w:tcPr>
                  <w:tcW w:w="3365" w:type="dxa"/>
                  <w:tcBorders/>
                  <w:shd w:val="clear" w:color="auto" w:fill="auto"/>
                </w:tcPr>
                <w:p>
                  <w:pPr>
                    <w:pStyle w:val="style4097"/>
                    <w:spacing w:lineRule="auto" w:line="276"/>
                    <w:rPr>
                      <w:rFonts w:eastAsia="AngsanaUPC"/>
                      <w:color w:val="000000"/>
                      <w:lang w:val="en-US"/>
                    </w:rPr>
                  </w:pPr>
                  <w:r>
                    <w:rPr>
                      <w:rFonts w:eastAsia="AngsanaUPC"/>
                      <w:color w:val="000000"/>
                      <w:lang w:val="en-US"/>
                    </w:rPr>
                    <w:t xml:space="preserve">Abudhabi </w:t>
                  </w:r>
                </w:p>
                <w:p>
                  <w:pPr>
                    <w:pStyle w:val="style4097"/>
                    <w:spacing w:lineRule="auto" w:line="276"/>
                    <w:rPr>
                      <w:rFonts w:eastAsia="AngsanaUPC"/>
                      <w:color w:val="000000"/>
                      <w:lang w:val="en-US"/>
                    </w:rPr>
                  </w:pPr>
                  <w:r>
                    <w:rPr>
                      <w:rFonts w:eastAsia="AngsanaUPC"/>
                      <w:color w:val="000000"/>
                      <w:lang w:val="en-US"/>
                    </w:rPr>
                    <w:t>United Arab Emirates</w:t>
                  </w:r>
                </w:p>
              </w:tc>
              <w:tc>
                <w:tcPr>
                  <w:tcW w:w="630" w:type="dxa"/>
                  <w:tcBorders/>
                  <w:shd w:val="clear" w:color="auto" w:fill="auto"/>
                </w:tcPr>
                <w:p>
                  <w:pPr>
                    <w:pStyle w:val="style4097"/>
                    <w:snapToGrid w:val="false"/>
                    <w:spacing w:lineRule="auto" w:line="276"/>
                    <w:rPr>
                      <w:rFonts w:ascii="Arial" w:cs="Arial" w:hAnsi="Arial"/>
                      <w:color w:val="333333"/>
                      <w:sz w:val="22"/>
                      <w:szCs w:val="22"/>
                    </w:rPr>
                  </w:pPr>
                  <w:r>
                    <w:rPr/>
                    <w:drawing>
                      <wp:anchor distT="0" distB="0" distL="0" distR="0" simplePos="false" relativeHeight="2" behindDoc="false" locked="false" layoutInCell="true" allowOverlap="true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207645" cy="279400"/>
                        <wp:effectExtent l="0" t="0" r="0" b="0"/>
                        <wp:wrapTopAndBottom/>
                        <wp:docPr id="1028" name="Picture 4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4"/>
                                <pic:cNvPicPr/>
                              </pic:nvPicPr>
                              <pic:blipFill>
                                <a:blip r:embed="rId4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207645" cy="279400"/>
                                </a:xfrm>
                                <a:prstGeom prst="rect"/>
                                <a:blipFill rotWithShape="false">
                                  <a:blip r:embed="rId2" cstate="print"/>
                                  <a:srcRect/>
                                  <a:stretch/>
                                </a:blipFill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>
              <w:tblPrEx/>
              <w:trPr>
                <w:trHeight w:val="806" w:hRule="exact"/>
              </w:trPr>
              <w:tc>
                <w:tcPr>
                  <w:tcW w:w="3365" w:type="dxa"/>
                  <w:tcBorders/>
                  <w:shd w:val="clear" w:color="auto" w:fill="auto"/>
                  <w:vAlign w:val="center"/>
                </w:tcPr>
                <w:p>
                  <w:pPr>
                    <w:pStyle w:val="style0"/>
                    <w:spacing w:lineRule="auto" w:line="276"/>
                    <w:rPr>
                      <w:rFonts w:eastAsia="AngsanaUPC" w:hint="default"/>
                      <w:b/>
                      <w:color w:val="000000"/>
                      <w:lang w:val="en-US"/>
                    </w:rPr>
                  </w:pPr>
                  <w:r>
                    <w:rPr>
                      <w:rFonts w:eastAsia="AngsanaUPC"/>
                      <w:b/>
                      <w:color w:val="000000"/>
                      <w:lang w:val="en-US"/>
                    </w:rPr>
                    <w:t>+971- 528931442</w:t>
                  </w:r>
                </w:p>
                <w:p>
                  <w:pPr>
                    <w:pStyle w:val="style0"/>
                    <w:spacing w:lineRule="auto" w:line="276"/>
                    <w:rPr/>
                  </w:pPr>
                </w:p>
              </w:tc>
              <w:tc>
                <w:tcPr>
                  <w:tcW w:w="630" w:type="dxa"/>
                  <w:tcBorders/>
                  <w:shd w:val="clear" w:color="auto" w:fill="auto"/>
                  <w:vAlign w:val="center"/>
                </w:tcPr>
                <w:p>
                  <w:pPr>
                    <w:pStyle w:val="style0"/>
                    <w:snapToGrid w:val="false"/>
                    <w:spacing w:lineRule="auto" w:line="276"/>
                    <w:rPr>
                      <w:rFonts w:ascii="Arial" w:cs="Arial" w:hAnsi="Arial"/>
                    </w:rPr>
                  </w:pPr>
                  <w:r>
                    <w:rPr/>
                    <w:drawing>
                      <wp:anchor distT="0" distB="0" distL="0" distR="0" simplePos="false" relativeHeight="3" behindDoc="false" locked="false" layoutInCell="true" allowOverlap="true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9525</wp:posOffset>
                        </wp:positionV>
                        <wp:extent cx="205738" cy="293370"/>
                        <wp:effectExtent l="0" t="0" r="0" b="0"/>
                        <wp:wrapTopAndBottom/>
                        <wp:docPr id="1029" name="Picture 5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5"/>
                                <pic:cNvPicPr/>
                              </pic:nvPicPr>
                              <pic:blipFill>
                                <a:blip r:embed="rId5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205738" cy="293370"/>
                                </a:xfrm>
                                <a:prstGeom prst="rect"/>
                                <a:blipFill rotWithShape="false">
                                  <a:blip r:embed="rId2" cstate="print"/>
                                  <a:srcRect/>
                                  <a:stretch/>
                                </a:blipFill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>
              <w:tblPrEx/>
              <w:trPr>
                <w:trHeight w:val="646" w:hRule="exact"/>
              </w:trPr>
              <w:tc>
                <w:tcPr>
                  <w:tcW w:w="3365" w:type="dxa"/>
                  <w:tcBorders/>
                  <w:shd w:val="clear" w:color="auto" w:fill="auto"/>
                  <w:vAlign w:val="center"/>
                </w:tcPr>
                <w:p>
                  <w:pPr>
                    <w:pStyle w:val="style0"/>
                    <w:spacing w:lineRule="auto" w:line="276"/>
                    <w:rPr>
                      <w:rFonts w:eastAsia="AngsanaUPC"/>
                      <w:color w:val="ff0000"/>
                      <w:lang w:val="en-US"/>
                    </w:rPr>
                  </w:pPr>
                  <w:r>
                    <w:rPr>
                      <w:rFonts w:eastAsia="AngsanaUPC"/>
                      <w:color w:val="ff0000"/>
                      <w:lang w:val="en-US"/>
                    </w:rPr>
                    <w:t>tatacourage@gmail.com</w:t>
                  </w:r>
                </w:p>
                <w:p>
                  <w:pPr>
                    <w:pStyle w:val="style0"/>
                    <w:spacing w:lineRule="auto" w:line="276"/>
                    <w:rPr>
                      <w:lang w:val="en-US"/>
                    </w:rPr>
                  </w:pPr>
                </w:p>
              </w:tc>
              <w:tc>
                <w:tcPr>
                  <w:tcW w:w="630" w:type="dxa"/>
                  <w:tcBorders/>
                  <w:shd w:val="clear" w:color="auto" w:fill="auto"/>
                  <w:vAlign w:val="center"/>
                </w:tcPr>
                <w:p>
                  <w:pPr>
                    <w:pStyle w:val="style0"/>
                    <w:snapToGrid w:val="false"/>
                    <w:spacing w:lineRule="auto" w:line="276"/>
                    <w:rPr>
                      <w:rFonts w:ascii="Arial" w:cs="Arial" w:hAnsi="Arial"/>
                      <w:color w:val="333333"/>
                      <w:sz w:val="22"/>
                      <w:szCs w:val="22"/>
                    </w:rPr>
                  </w:pPr>
                  <w:r>
                    <w:rPr/>
                    <w:drawing>
                      <wp:anchor distT="0" distB="0" distL="0" distR="0" simplePos="false" relativeHeight="4" behindDoc="false" locked="false" layoutInCell="true" allowOverlap="true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203835" cy="203835"/>
                        <wp:effectExtent l="0" t="0" r="0" b="0"/>
                        <wp:wrapTopAndBottom/>
                        <wp:docPr id="1030" name="Picture 6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6"/>
                                <pic:cNvPicPr/>
                              </pic:nvPicPr>
                              <pic:blipFill>
                                <a:blip r:embed="rId6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203835" cy="203835"/>
                                </a:xfrm>
                                <a:prstGeom prst="rect"/>
                                <a:blipFill rotWithShape="false">
                                  <a:blip r:embed="rId2" cstate="print"/>
                                  <a:srcRect/>
                                  <a:stretch/>
                                </a:blipFill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pStyle w:val="style4097"/>
              <w:rPr>
                <w:rFonts w:ascii="Times" w:cs="Arial" w:eastAsia="Verdana" w:hAnsi="Times"/>
                <w:b/>
                <w:bCs/>
                <w:color w:val="333333"/>
                <w:lang w:val="en-US"/>
              </w:rPr>
            </w:pPr>
            <w:r>
              <w:rPr>
                <w:rFonts w:ascii="Times" w:cs="Arial" w:eastAsia="Verdana" w:hAnsi="Times"/>
                <w:bCs/>
                <w:color w:val="333333"/>
                <w:lang w:val="en-US"/>
              </w:rPr>
              <w:t xml:space="preserve"> </w:t>
            </w:r>
            <w:r>
              <w:rPr>
                <w:rFonts w:ascii="Times" w:cs="Arial" w:eastAsia="Verdana" w:hAnsi="Times"/>
                <w:b/>
                <w:bCs/>
                <w:color w:val="333333"/>
                <w:lang w:val="en-US"/>
              </w:rPr>
              <w:t xml:space="preserve">VISA.    Husband visa </w:t>
            </w:r>
          </w:p>
          <w:p>
            <w:pPr>
              <w:pStyle w:val="style4097"/>
              <w:rPr>
                <w:rFonts w:ascii="Arial" w:cs="Arial" w:hAnsi="Arial"/>
                <w:b/>
              </w:rPr>
            </w:pPr>
            <w:r>
              <w:rPr>
                <w:rFonts w:ascii="Arial" w:cs="Arial" w:hAnsi="Arial"/>
                <w:b/>
                <w:lang w:val="en-US"/>
              </w:rPr>
              <w:t xml:space="preserve"> STATUS:  Married </w:t>
            </w:r>
          </w:p>
          <w:p>
            <w:pPr>
              <w:pStyle w:val="style0"/>
              <w:rPr>
                <w:rFonts w:ascii="Arial" w:cs="Arial" w:eastAsia="Verdana" w:hAnsi="Arial"/>
                <w:b/>
                <w:bCs/>
                <w:color w:val="333333"/>
                <w:sz w:val="26"/>
                <w:szCs w:val="26"/>
              </w:rPr>
            </w:pPr>
            <w:r>
              <w:rPr>
                <w:rFonts w:ascii="Arial" w:cs="Arial" w:eastAsia="Verdana" w:hAnsi="Arial"/>
                <w:b/>
                <w:bCs/>
                <w:color w:val="333333"/>
                <w:sz w:val="26"/>
                <w:szCs w:val="26"/>
                <w:lang w:val="en-US"/>
              </w:rPr>
              <w:t xml:space="preserve"> Age:     28years </w:t>
            </w:r>
          </w:p>
          <w:p>
            <w:pPr>
              <w:pStyle w:val="style0"/>
              <w:rPr>
                <w:rFonts w:ascii="Arial" w:cs="Arial" w:hAnsi="Arial"/>
                <w:color w:val="333333"/>
                <w:sz w:val="22"/>
                <w:szCs w:val="22"/>
                <w:lang w:val="en-US"/>
              </w:rPr>
            </w:pPr>
            <w:r>
              <w:rPr>
                <w:rFonts w:ascii="Arial" w:cs="Arial" w:eastAsia="Verdana" w:hAnsi="Arial"/>
                <w:b/>
                <w:bCs/>
                <w:color w:val="333333"/>
                <w:sz w:val="26"/>
                <w:szCs w:val="26"/>
              </w:rPr>
              <w:t>LANGUAGES</w:t>
            </w:r>
          </w:p>
          <w:p>
            <w:pPr>
              <w:pStyle w:val="style4098"/>
              <w:spacing w:after="0"/>
              <w:rPr>
                <w:rFonts w:ascii="Arial" w:cs="Arial" w:hAnsi="Arial"/>
                <w:b/>
                <w:bCs/>
                <w:color w:val="333333"/>
                <w:sz w:val="26"/>
                <w:szCs w:val="26"/>
                <w:lang w:val="en-US"/>
              </w:rPr>
            </w:pPr>
          </w:p>
          <w:tbl>
            <w:tblPr>
              <w:tblStyle w:val="style105"/>
              <w:tblW w:w="3779" w:type="dxa"/>
              <w:tblInd w:w="0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2049"/>
              <w:gridCol w:w="1730"/>
            </w:tblGrid>
            <w:tr>
              <w:trPr>
                <w:trHeight w:val="480" w:hRule="exact"/>
              </w:trPr>
              <w:tc>
                <w:tcPr>
                  <w:tcW w:w="2049" w:type="dxa"/>
                  <w:tcBorders/>
                  <w:shd w:val="clear" w:color="auto" w:fill="auto"/>
                </w:tcPr>
                <w:p>
                  <w:pPr>
                    <w:pStyle w:val="style4097"/>
                    <w:rPr/>
                  </w:pPr>
                  <w:r>
                    <w:rPr>
                      <w:rFonts w:ascii="Arial" w:cs="Arial" w:hAnsi="Arial"/>
                    </w:rPr>
                    <w:t>English</w:t>
                  </w:r>
                  <w:r>
                    <w:rPr>
                      <w:rFonts w:ascii="Arial" w:cs="Arial" w:hAnsi="Arial"/>
                      <w:lang w:val="en-US"/>
                    </w:rPr>
                    <w:t xml:space="preserve">, French </w:t>
                  </w:r>
                </w:p>
              </w:tc>
              <w:tc>
                <w:tcPr>
                  <w:tcW w:w="1730" w:type="dxa"/>
                  <w:tcBorders/>
                  <w:shd w:val="clear" w:color="auto" w:fill="auto"/>
                </w:tcPr>
                <w:p>
                  <w:pPr>
                    <w:pStyle w:val="style4097"/>
                    <w:snapToGrid w:val="false"/>
                    <w:rPr>
                      <w:rFonts w:ascii="Arial" w:cs="Arial" w:hAnsi="Arial"/>
                    </w:rPr>
                  </w:pPr>
                  <w:r>
                    <w:rPr/>
                    <w:drawing>
                      <wp:anchor distT="0" distB="0" distL="0" distR="0" simplePos="false" relativeHeight="5" behindDoc="false" locked="false" layoutInCell="true" allowOverlap="true">
                        <wp:simplePos x="0" y="0"/>
                        <wp:positionH relativeFrom="column">
                          <wp:posOffset>43815</wp:posOffset>
                        </wp:positionH>
                        <wp:positionV relativeFrom="paragraph">
                          <wp:posOffset>0</wp:posOffset>
                        </wp:positionV>
                        <wp:extent cx="970915" cy="193040"/>
                        <wp:effectExtent l="0" t="0" r="0" b="0"/>
                        <wp:wrapTopAndBottom/>
                        <wp:docPr id="1031" name="Picture 7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7"/>
                                <pic:cNvPicPr/>
                              </pic:nvPicPr>
                              <pic:blipFill>
                                <a:blip r:embed="rId7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970915" cy="193040"/>
                                </a:xfrm>
                                <a:prstGeom prst="rect"/>
                                <a:blipFill rotWithShape="false">
                                  <a:blip r:embed="rId2" cstate="print"/>
                                  <a:srcRect/>
                                  <a:stretch/>
                                </a:blipFill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>
              <w:tblPrEx/>
              <w:trPr>
                <w:trHeight w:val="268" w:hRule="exact"/>
              </w:trPr>
              <w:tc>
                <w:tcPr>
                  <w:tcW w:w="2049" w:type="dxa"/>
                  <w:tcBorders/>
                  <w:shd w:val="clear" w:color="auto" w:fill="auto"/>
                </w:tcPr>
                <w:p>
                  <w:pPr>
                    <w:pStyle w:val="style4097"/>
                    <w:rPr>
                      <w:lang w:val="en-US"/>
                    </w:rPr>
                  </w:pPr>
                </w:p>
              </w:tc>
              <w:tc>
                <w:tcPr>
                  <w:tcW w:w="1730" w:type="dxa"/>
                  <w:tcBorders/>
                  <w:shd w:val="clear" w:color="auto" w:fill="auto"/>
                </w:tcPr>
                <w:p>
                  <w:pPr>
                    <w:pStyle w:val="style4097"/>
                    <w:snapToGrid w:val="false"/>
                    <w:rPr>
                      <w:rFonts w:ascii="Arial" w:cs="Arial" w:hAnsi="Arial"/>
                    </w:rPr>
                  </w:pPr>
                </w:p>
              </w:tc>
            </w:tr>
          </w:tbl>
          <w:p>
            <w:pPr>
              <w:pStyle w:val="style4097"/>
              <w:rPr>
                <w:rFonts w:ascii="Arial" w:cs="Arial" w:hAnsi="Arial"/>
                <w:color w:val="333333"/>
                <w:lang w:val="en-US"/>
              </w:rPr>
            </w:pPr>
          </w:p>
          <w:p>
            <w:pPr>
              <w:pStyle w:val="style0"/>
              <w:pBdr>
                <w:bottom w:val="single" w:sz="4" w:space="1" w:color="auto"/>
              </w:pBdr>
              <w:autoSpaceDE w:val="false"/>
              <w:rPr>
                <w:rFonts w:ascii="Arial" w:cs="Arial" w:eastAsia="AngsanaUPC" w:hAnsi="Arial"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cs="Arial" w:hAnsi="Arial"/>
                <w:b/>
                <w:bCs/>
                <w:color w:val="000000"/>
                <w:sz w:val="26"/>
                <w:szCs w:val="26"/>
              </w:rPr>
              <w:t>EDUCATION</w:t>
            </w:r>
          </w:p>
          <w:p>
            <w:pPr>
              <w:pStyle w:val="style4097"/>
              <w:numPr>
                <w:ilvl w:val="0"/>
                <w:numId w:val="0"/>
              </w:numPr>
              <w:ind w:left="360" w:leftChars="0"/>
              <w:rPr>
                <w:rFonts w:ascii="Arial" w:cs="Arial" w:hAnsi="Arial"/>
                <w:b/>
                <w:color w:val="000000"/>
                <w:lang w:val="en-US"/>
              </w:rPr>
            </w:pPr>
          </w:p>
          <w:p>
            <w:pPr>
              <w:pStyle w:val="style4097"/>
              <w:numPr>
                <w:ilvl w:val="0"/>
                <w:numId w:val="1"/>
              </w:numPr>
              <w:rPr>
                <w:rFonts w:ascii="Arial" w:cs="Arial" w:hAnsi="Arial"/>
                <w:b/>
                <w:color w:val="000000"/>
                <w:lang w:val="en-US"/>
              </w:rPr>
            </w:pPr>
            <w:r>
              <w:rPr>
                <w:rFonts w:ascii="Arial" w:cs="Arial" w:hAnsi="Arial" w:hint="default"/>
                <w:b/>
                <w:color w:val="333333"/>
                <w:lang w:val="en-US"/>
              </w:rPr>
              <w:t>GCE Ordinary Level 2012</w:t>
            </w:r>
          </w:p>
          <w:p>
            <w:pPr>
              <w:pStyle w:val="style4097"/>
              <w:numPr>
                <w:ilvl w:val="0"/>
                <w:numId w:val="3"/>
              </w:numPr>
              <w:rPr>
                <w:rFonts w:ascii="Arial" w:cs="Arial" w:hAnsi="Arial"/>
                <w:b/>
                <w:color w:val="333333"/>
                <w:lang w:val="en-US"/>
              </w:rPr>
            </w:pPr>
            <w:r>
              <w:rPr>
                <w:rFonts w:ascii="Arial" w:cs="Arial" w:hAnsi="Arial"/>
                <w:b/>
                <w:color w:val="333333"/>
                <w:lang w:val="en-US"/>
              </w:rPr>
              <w:t>Advanced Level 2014</w:t>
            </w:r>
          </w:p>
          <w:p>
            <w:pPr>
              <w:pStyle w:val="style4097"/>
              <w:numPr>
                <w:ilvl w:val="0"/>
                <w:numId w:val="3"/>
              </w:numPr>
              <w:rPr>
                <w:rFonts w:ascii="Arial" w:cs="Arial" w:hAnsi="Arial"/>
                <w:b/>
                <w:color w:val="333333"/>
                <w:lang w:val="en-US"/>
              </w:rPr>
            </w:pPr>
            <w:r>
              <w:rPr>
                <w:rFonts w:ascii="Arial" w:cs="Arial" w:hAnsi="Arial"/>
                <w:b/>
                <w:color w:val="333333"/>
                <w:lang w:val="en-US"/>
              </w:rPr>
              <w:t>Diploma in Education 2016</w:t>
            </w:r>
          </w:p>
          <w:p>
            <w:pPr>
              <w:pStyle w:val="style4097"/>
              <w:numPr>
                <w:ilvl w:val="0"/>
                <w:numId w:val="3"/>
              </w:numPr>
              <w:rPr>
                <w:rFonts w:ascii="Arial" w:cs="Arial" w:hAnsi="Arial"/>
                <w:b/>
                <w:color w:val="333333"/>
                <w:lang w:val="en-US"/>
              </w:rPr>
            </w:pPr>
            <w:r>
              <w:rPr>
                <w:rFonts w:ascii="Arial" w:cs="Arial" w:hAnsi="Arial"/>
                <w:b/>
                <w:color w:val="333333"/>
                <w:lang w:val="en-US"/>
              </w:rPr>
              <w:t>Bachelor's Degree 2017</w:t>
            </w:r>
          </w:p>
          <w:p>
            <w:pPr>
              <w:pStyle w:val="style4097"/>
              <w:rPr>
                <w:rFonts w:ascii="Arial" w:cs="Arial" w:hAnsi="Arial"/>
                <w:b/>
                <w:color w:val="333333"/>
                <w:lang w:val="en-US"/>
              </w:rPr>
            </w:pPr>
          </w:p>
          <w:p>
            <w:pPr>
              <w:pStyle w:val="style4097"/>
              <w:pBdr>
                <w:bottom w:val="single" w:sz="4" w:space="1" w:color="auto"/>
              </w:pBdr>
              <w:rPr>
                <w:rFonts w:ascii="Arial" w:cs="Arial" w:hAnsi="Arial"/>
                <w:lang w:val="en-US"/>
              </w:rPr>
            </w:pPr>
            <w:r>
              <w:rPr>
                <w:rFonts w:ascii="Arial" w:cs="Arial" w:hAnsi="Arial"/>
                <w:b/>
                <w:bCs/>
                <w:color w:val="000000"/>
                <w:sz w:val="26"/>
                <w:szCs w:val="26"/>
                <w:bdr w:val="single" w:sz="4" w:space="0" w:color="auto"/>
                <w:lang w:val="en-US"/>
              </w:rPr>
              <w:t xml:space="preserve">HOBBIES </w:t>
            </w:r>
          </w:p>
          <w:p>
            <w:pPr>
              <w:pStyle w:val="style4097"/>
              <w:ind w:firstLine="600" w:firstLineChars="250"/>
              <w:jc w:val="left"/>
              <w:rPr>
                <w:rFonts w:ascii="Arial" w:cs="Arial" w:hAnsi="Arial"/>
                <w:b/>
                <w:color w:val="333333"/>
                <w:lang w:val="en-US"/>
              </w:rPr>
            </w:pPr>
          </w:p>
          <w:p>
            <w:pPr>
              <w:pStyle w:val="style4097"/>
              <w:jc w:val="left"/>
              <w:rPr>
                <w:rFonts w:ascii="Arial" w:cs="Arial" w:hAnsi="Arial" w:hint="default"/>
                <w:b/>
                <w:color w:val="333333"/>
                <w:lang w:val="en-US"/>
              </w:rPr>
            </w:pPr>
          </w:p>
          <w:p>
            <w:pPr>
              <w:pStyle w:val="style4097"/>
              <w:ind w:firstLine="600" w:firstLineChars="250"/>
              <w:jc w:val="left"/>
              <w:rPr>
                <w:rFonts w:ascii="Arial" w:cs="Arial" w:hAnsi="Arial" w:hint="default"/>
                <w:b/>
                <w:color w:val="333333"/>
                <w:lang w:val="en-US"/>
              </w:rPr>
            </w:pPr>
            <w:r>
              <w:rPr>
                <w:rFonts w:ascii="Arial" w:cs="Arial" w:hAnsi="Arial" w:hint="default"/>
                <w:b/>
                <w:color w:val="333333"/>
                <w:lang w:val="en-US"/>
              </w:rPr>
              <w:t>Communication</w:t>
            </w:r>
          </w:p>
          <w:p>
            <w:pPr>
              <w:pStyle w:val="style4097"/>
              <w:ind w:firstLine="600" w:firstLineChars="250"/>
              <w:jc w:val="left"/>
              <w:rPr>
                <w:rFonts w:ascii="Arial" w:cs="Arial" w:hAnsi="Arial" w:hint="default"/>
                <w:b/>
                <w:color w:val="333333"/>
                <w:lang w:val="en-US"/>
              </w:rPr>
            </w:pPr>
            <w:r>
              <w:rPr>
                <w:rFonts w:ascii="Arial" w:cs="Arial" w:hAnsi="Arial" w:hint="default"/>
                <w:b/>
                <w:color w:val="333333"/>
                <w:lang w:val="en-US"/>
              </w:rPr>
              <w:t xml:space="preserve">Reading </w:t>
            </w:r>
          </w:p>
        </w:tc>
        <w:tc>
          <w:tcPr>
            <w:tcW w:w="130" w:type="dxa"/>
            <w:tcBorders/>
            <w:shd w:val="clear" w:color="auto" w:fill="auto"/>
          </w:tcPr>
          <w:p>
            <w:pPr>
              <w:pStyle w:val="style4097"/>
              <w:snapToGrid w:val="false"/>
              <w:rPr>
                <w:rFonts w:ascii="Arial" w:cs="Arial" w:hAnsi="Arial"/>
                <w:color w:val="333333"/>
              </w:rPr>
            </w:pPr>
          </w:p>
        </w:tc>
        <w:tc>
          <w:tcPr>
            <w:tcW w:w="6735" w:type="dxa"/>
            <w:tcBorders/>
            <w:shd w:val="clear" w:color="auto" w:fill="auto"/>
          </w:tcPr>
          <w:p>
            <w:pPr>
              <w:pStyle w:val="style4097"/>
              <w:rPr>
                <w:rFonts w:ascii="Times" w:cs="Arial" w:hAnsi="Times"/>
                <w:b/>
                <w:bCs/>
                <w:color w:val="333333"/>
                <w:sz w:val="26"/>
                <w:szCs w:val="26"/>
              </w:rPr>
            </w:pPr>
          </w:p>
          <w:p>
            <w:pPr>
              <w:pStyle w:val="style4097"/>
              <w:rPr>
                <w:rFonts w:ascii="Times" w:cs="Arial" w:hAnsi="Times"/>
              </w:rPr>
            </w:pPr>
            <w:r>
              <w:rPr>
                <w:rFonts w:ascii="Times" w:cs="Arial" w:hAnsi="Times"/>
                <w:b/>
                <w:bCs/>
                <w:color w:val="333333"/>
                <w:sz w:val="26"/>
                <w:szCs w:val="26"/>
              </w:rPr>
              <w:t>PROFESSIONAL SUMMARY</w:t>
            </w:r>
          </w:p>
          <w:p>
            <w:pPr>
              <w:pStyle w:val="style4098"/>
              <w:spacing w:after="0"/>
              <w:rPr>
                <w:rFonts w:ascii="Arial" w:cs="Arial" w:hAnsi="Arial"/>
              </w:rPr>
            </w:pPr>
          </w:p>
          <w:p>
            <w:pPr>
              <w:pStyle w:val="style4097"/>
              <w:rPr>
                <w:rFonts w:hint="default"/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 xml:space="preserve">     Providing excellent customer service and ensuring customer's satisfaction. Answering guest calls, taking customer orders and and answering customers quarries. Making recommendations, answering questions and sharing additional information </w:t>
            </w:r>
            <w:bookmarkStart w:id="0" w:name="_GoBack"/>
            <w:bookmarkEnd w:id="0"/>
            <w:r>
              <w:rPr>
                <w:color w:val="333333"/>
                <w:lang w:val="en-US"/>
              </w:rPr>
              <w:t>to customers .</w:t>
            </w:r>
          </w:p>
          <w:p>
            <w:pPr>
              <w:pStyle w:val="style4097"/>
              <w:rPr>
                <w:rFonts w:hint="default"/>
                <w:color w:val="333333"/>
                <w:lang w:val="en-US"/>
              </w:rPr>
            </w:pPr>
          </w:p>
          <w:p>
            <w:pPr>
              <w:pStyle w:val="style4097"/>
              <w:rPr>
                <w:b/>
                <w:bCs/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.CAREER OBJECTIVE: To render my services in a company which will value my skills and contributions, and take me family as I excel with them in my career.</w:t>
            </w:r>
          </w:p>
          <w:p>
            <w:pPr>
              <w:pStyle w:val="style4097"/>
              <w:rPr>
                <w:color w:val="333333"/>
                <w:lang w:val="en-US"/>
              </w:rPr>
            </w:pPr>
          </w:p>
          <w:p>
            <w:pPr>
              <w:pStyle w:val="style4097"/>
              <w:rPr>
                <w:rFonts w:ascii="Times" w:cs="Arial" w:hAnsi="Times"/>
              </w:rPr>
            </w:pPr>
            <w:r>
              <w:rPr>
                <w:rFonts w:ascii="Times" w:cs="Arial" w:hAnsi="Times"/>
                <w:b/>
                <w:bCs/>
                <w:color w:val="000000"/>
                <w:sz w:val="26"/>
                <w:szCs w:val="26"/>
              </w:rPr>
              <w:t>WORK EXPERIENCE</w:t>
            </w:r>
            <w:r>
              <w:rPr>
                <w:rFonts w:ascii="Times" w:cs="Arial" w:hAnsi="Times"/>
                <w:b/>
                <w:bCs/>
                <w:color w:val="000000"/>
                <w:sz w:val="26"/>
                <w:szCs w:val="26"/>
                <w:lang w:val="en-US"/>
              </w:rPr>
              <w:t xml:space="preserve">  : CUSTOMER SERVICE AGENT </w:t>
            </w:r>
          </w:p>
          <w:p>
            <w:pPr>
              <w:pStyle w:val="style4098"/>
              <w:numPr>
                <w:ilvl w:val="0"/>
                <w:numId w:val="0"/>
              </w:numPr>
              <w:spacing w:after="0"/>
              <w:rPr>
                <w:rFonts w:ascii="Arial" w:cs="Arial" w:hAnsi="Arial"/>
              </w:rPr>
            </w:pPr>
          </w:p>
          <w:p>
            <w:pPr>
              <w:pStyle w:val="style179"/>
              <w:numPr>
                <w:ilvl w:val="0"/>
                <w:numId w:val="24"/>
              </w:numPr>
              <w:autoSpaceDE w:val="false"/>
              <w:spacing w:lineRule="auto" w:line="240"/>
              <w:jc w:val="left"/>
              <w:rPr>
                <w:rFonts w:ascii="Times New Roman" w:cs="Times New Roman" w:eastAsia="Times New Roman" w:hAnsi="Open Sans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5"/>
                <w:szCs w:val="25"/>
                <w:highlight w:val="none"/>
                <w:vertAlign w:val="baseline"/>
                <w:lang w:val="en-US" w:eastAsia="en-US"/>
              </w:rPr>
            </w:pPr>
            <w:r>
              <w:rPr>
                <w:rFonts w:ascii="Times New Roman" w:cs="Times New Roman" w:eastAsia="Times New Roman" w:hAnsi="Open Sans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5"/>
                <w:szCs w:val="25"/>
                <w:highlight w:val="none"/>
                <w:vertAlign w:val="baseline"/>
                <w:lang w:val="en-US" w:eastAsia="en-US"/>
              </w:rPr>
              <w:t>FRESH FRUITS COMPANY DUBIA 2018-2021 ( 3years)</w:t>
            </w:r>
          </w:p>
          <w:p>
            <w:pPr>
              <w:pStyle w:val="style179"/>
              <w:numPr>
                <w:ilvl w:val="0"/>
                <w:numId w:val="25"/>
              </w:numPr>
              <w:autoSpaceDE w:val="false"/>
              <w:spacing w:lineRule="auto" w:line="240"/>
              <w:jc w:val="left"/>
              <w:rPr>
                <w:rFonts w:ascii="Times New Roman" w:cs="Times New Roman" w:eastAsia="Times New Roman" w:hAnsi="Open Sans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5"/>
                <w:szCs w:val="25"/>
                <w:highlight w:val="none"/>
                <w:vertAlign w:val="baseline"/>
                <w:lang w:val="en-US" w:eastAsia="en-US"/>
              </w:rPr>
            </w:pPr>
            <w:r>
              <w:rPr>
                <w:rFonts w:ascii="Times New Roman" w:cs="Times New Roman" w:eastAsia="Times New Roman" w:hAnsi="Open Sans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5"/>
                <w:szCs w:val="25"/>
                <w:highlight w:val="none"/>
                <w:vertAlign w:val="baseline"/>
                <w:lang w:val="en-US" w:eastAsia="en-US"/>
              </w:rPr>
              <w:t xml:space="preserve">CALL CENTER AGENT YAS CONCIERGE Abu Dhabi (may 2022 till date. </w:t>
            </w:r>
          </w:p>
          <w:p>
            <w:pPr>
              <w:pStyle w:val="style0"/>
              <w:autoSpaceDE w:val="false"/>
              <w:spacing w:lineRule="auto" w:line="240"/>
              <w:jc w:val="left"/>
              <w:rPr>
                <w:rFonts w:ascii="Times New Roman" w:cs="Times New Roman" w:eastAsia="Times New Roman" w:hAnsi="Open Sans" w:hint="default"/>
                <w:b/>
                <w:bCs/>
                <w:i w:val="false"/>
                <w:iCs w:val="false"/>
                <w:color w:val="000000"/>
                <w:kern w:val="0"/>
                <w:sz w:val="25"/>
                <w:szCs w:val="25"/>
                <w:highlight w:val="none"/>
                <w:vertAlign w:val="baseline"/>
                <w:lang w:val="en-US" w:eastAsia="en-US"/>
              </w:rPr>
            </w:pPr>
          </w:p>
          <w:p>
            <w:pPr>
              <w:pStyle w:val="style179"/>
              <w:numPr>
                <w:ilvl w:val="0"/>
                <w:numId w:val="26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  <w:r>
              <w:rPr>
                <w:rFonts w:ascii="Times New Roman" w:cs="Times New Roman" w:eastAsia="Times New Roman" w:hAnsi="Open Sans" w:hint="default"/>
                <w:b w:val="false"/>
                <w:bCs w:val="false"/>
                <w:i w:val="false"/>
                <w:iCs w:val="false"/>
                <w:color w:val="000000"/>
                <w:kern w:val="0"/>
                <w:sz w:val="25"/>
                <w:szCs w:val="25"/>
                <w:highlight w:val="none"/>
                <w:vertAlign w:val="baseline"/>
                <w:lang w:val="en-US" w:eastAsia="en-US"/>
              </w:rPr>
              <w:t>AYABA HOTEL BAMENDA, CAMEROON 2016-2018 (2years)</w:t>
            </w:r>
          </w:p>
          <w:p>
            <w:pPr>
              <w:pStyle w:val="style0"/>
              <w:numPr>
                <w:ilvl w:val="0"/>
                <w:numId w:val="0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</w:p>
          <w:p>
            <w:pPr>
              <w:pStyle w:val="style0"/>
              <w:numPr>
                <w:ilvl w:val="0"/>
                <w:numId w:val="0"/>
              </w:numPr>
              <w:autoSpaceDE w:val="false"/>
              <w:spacing w:lineRule="auto" w:line="240"/>
              <w:jc w:val="left"/>
              <w:rPr>
                <w:b w:val="false"/>
                <w:bCs w:val="false"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RESPONSIBILITIES :</w:t>
            </w:r>
          </w:p>
          <w:p>
            <w:pPr>
              <w:pStyle w:val="style0"/>
              <w:numPr>
                <w:ilvl w:val="0"/>
                <w:numId w:val="0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  <w:r>
              <w:rPr>
                <w:b/>
                <w:color w:val="36363d"/>
                <w:lang w:val="en-US"/>
              </w:rPr>
              <w:t xml:space="preserve"> </w:t>
            </w:r>
          </w:p>
          <w:p>
            <w:pPr>
              <w:pStyle w:val="style179"/>
              <w:numPr>
                <w:ilvl w:val="0"/>
                <w:numId w:val="20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Answering incoming calls and responding to emails .</w:t>
            </w:r>
          </w:p>
          <w:p>
            <w:pPr>
              <w:pStyle w:val="style179"/>
              <w:numPr>
                <w:ilvl w:val="0"/>
                <w:numId w:val="20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Greet customers, doing self introduction and the services our company .</w:t>
            </w:r>
          </w:p>
          <w:p>
            <w:pPr>
              <w:pStyle w:val="style179"/>
              <w:numPr>
                <w:ilvl w:val="0"/>
                <w:numId w:val="21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Sell products and place customers orders in the computer system.</w:t>
            </w:r>
          </w:p>
          <w:p>
            <w:pPr>
              <w:pStyle w:val="style179"/>
              <w:numPr>
                <w:ilvl w:val="0"/>
                <w:numId w:val="22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Recognise, document and alert the management team of trends in customer call.</w:t>
            </w:r>
          </w:p>
          <w:p>
            <w:pPr>
              <w:pStyle w:val="style179"/>
              <w:numPr>
                <w:ilvl w:val="0"/>
                <w:numId w:val="22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Provide products and services information to customers.</w:t>
            </w:r>
          </w:p>
          <w:p>
            <w:pPr>
              <w:pStyle w:val="style179"/>
              <w:numPr>
                <w:ilvl w:val="0"/>
                <w:numId w:val="22"/>
              </w:numPr>
              <w:autoSpaceDE w:val="false"/>
              <w:spacing w:lineRule="auto" w:line="240"/>
              <w:jc w:val="left"/>
              <w:rPr>
                <w:b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Follow up Customer calls where necessary .</w:t>
            </w:r>
          </w:p>
          <w:p>
            <w:pPr>
              <w:pStyle w:val="style179"/>
              <w:numPr>
                <w:ilvl w:val="0"/>
                <w:numId w:val="23"/>
              </w:numPr>
              <w:autoSpaceDE w:val="false"/>
              <w:spacing w:lineRule="auto" w:line="240"/>
              <w:jc w:val="left"/>
              <w:rPr>
                <w:b w:val="false"/>
                <w:bCs w:val="false"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Upsell products and services.</w:t>
            </w:r>
          </w:p>
          <w:p>
            <w:pPr>
              <w:pStyle w:val="style179"/>
              <w:numPr>
                <w:ilvl w:val="0"/>
                <w:numId w:val="23"/>
              </w:numPr>
              <w:autoSpaceDE w:val="false"/>
              <w:spacing w:lineRule="auto" w:line="240"/>
              <w:jc w:val="left"/>
              <w:rPr>
                <w:b w:val="false"/>
                <w:bCs w:val="false"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Process orders, forms and applications.</w:t>
            </w:r>
          </w:p>
          <w:p>
            <w:pPr>
              <w:pStyle w:val="style179"/>
              <w:numPr>
                <w:ilvl w:val="0"/>
                <w:numId w:val="23"/>
              </w:numPr>
              <w:autoSpaceDE w:val="false"/>
              <w:spacing w:lineRule="auto" w:line="240"/>
              <w:jc w:val="left"/>
              <w:rPr>
                <w:b w:val="false"/>
                <w:bCs w:val="false"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Route calls to approprate .</w:t>
            </w:r>
          </w:p>
          <w:p>
            <w:pPr>
              <w:pStyle w:val="style179"/>
              <w:numPr>
                <w:ilvl w:val="0"/>
                <w:numId w:val="23"/>
              </w:numPr>
              <w:autoSpaceDE w:val="false"/>
              <w:spacing w:lineRule="auto" w:line="240"/>
              <w:jc w:val="left"/>
              <w:rPr>
                <w:b w:val="false"/>
                <w:bCs w:val="false"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Document all call information according to standard .</w:t>
            </w:r>
          </w:p>
          <w:p>
            <w:pPr>
              <w:pStyle w:val="style179"/>
              <w:numPr>
                <w:ilvl w:val="0"/>
                <w:numId w:val="23"/>
              </w:numPr>
              <w:autoSpaceDE w:val="false"/>
              <w:spacing w:lineRule="auto" w:line="240"/>
              <w:jc w:val="left"/>
              <w:rPr>
                <w:b w:val="false"/>
                <w:bCs w:val="false"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 xml:space="preserve">Operating procedures, complete call logs and reports. </w:t>
            </w:r>
          </w:p>
          <w:p>
            <w:pPr>
              <w:pStyle w:val="style179"/>
              <w:numPr>
                <w:ilvl w:val="0"/>
                <w:numId w:val="23"/>
              </w:numPr>
              <w:autoSpaceDE w:val="false"/>
              <w:spacing w:lineRule="auto" w:line="240"/>
              <w:jc w:val="left"/>
              <w:rPr>
                <w:b w:val="false"/>
                <w:bCs w:val="false"/>
                <w:color w:val="36363d"/>
                <w:lang w:val="en-US"/>
              </w:rPr>
            </w:pPr>
            <w:r>
              <w:rPr>
                <w:b w:val="false"/>
                <w:bCs w:val="false"/>
                <w:color w:val="36363d"/>
                <w:lang w:val="en-US"/>
              </w:rPr>
              <w:t>Build a report with each Customer to ensure customer loyalty.</w:t>
            </w:r>
          </w:p>
          <w:p>
            <w:pPr>
              <w:pStyle w:val="style0"/>
              <w:tabs>
                <w:tab w:val="left" w:leader="none" w:pos="603"/>
              </w:tabs>
              <w:autoSpaceDE w:val="false"/>
              <w:spacing w:before="102"/>
              <w:ind w:right="327"/>
              <w:jc w:val="both"/>
              <w:rPr>
                <w:color w:val="36363d"/>
                <w:sz w:val="22"/>
                <w:szCs w:val="22"/>
              </w:rPr>
            </w:pPr>
            <w:r>
              <w:rPr>
                <w:b/>
                <w:color w:val="36363d"/>
                <w:lang w:val="en-US"/>
              </w:rPr>
              <w:t>KEY SKILLS</w:t>
            </w:r>
          </w:p>
          <w:p>
            <w:pPr>
              <w:pStyle w:val="style0"/>
              <w:numPr>
                <w:ilvl w:val="0"/>
                <w:numId w:val="2"/>
              </w:numPr>
              <w:tabs>
                <w:tab w:val="left" w:leader="none" w:pos="603"/>
              </w:tabs>
              <w:autoSpaceDE w:val="false"/>
              <w:spacing w:before="102"/>
              <w:ind w:right="327"/>
              <w:jc w:val="both"/>
              <w:rPr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sz w:val="22"/>
                <w:szCs w:val="22"/>
                <w:shd w:val="clear" w:color="auto" w:fill="ffffff"/>
                <w:lang w:val="en-US"/>
              </w:rPr>
              <w:t>Excellent Communication (Verbal, Written) &amp; Listening.</w:t>
            </w:r>
          </w:p>
          <w:p>
            <w:pPr>
              <w:pStyle w:val="style0"/>
              <w:numPr>
                <w:ilvl w:val="0"/>
                <w:numId w:val="2"/>
              </w:numPr>
              <w:tabs>
                <w:tab w:val="left" w:leader="none" w:pos="603"/>
              </w:tabs>
              <w:autoSpaceDE w:val="false"/>
              <w:spacing w:before="102"/>
              <w:ind w:right="327"/>
              <w:jc w:val="both"/>
              <w:rPr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sz w:val="22"/>
                <w:szCs w:val="22"/>
                <w:shd w:val="clear" w:color="auto" w:fill="ffffff"/>
                <w:lang w:val="en-US"/>
              </w:rPr>
              <w:t>pay attention to detail.</w:t>
            </w:r>
          </w:p>
          <w:p>
            <w:pPr>
              <w:pStyle w:val="style0"/>
              <w:numPr>
                <w:ilvl w:val="0"/>
                <w:numId w:val="2"/>
              </w:numPr>
              <w:tabs>
                <w:tab w:val="left" w:leader="none" w:pos="603"/>
              </w:tabs>
              <w:autoSpaceDE w:val="false"/>
              <w:spacing w:before="102"/>
              <w:ind w:right="327"/>
              <w:jc w:val="both"/>
              <w:rPr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sz w:val="22"/>
                <w:szCs w:val="22"/>
                <w:shd w:val="clear" w:color="auto" w:fill="ffffff"/>
                <w:lang w:val="en-US"/>
              </w:rPr>
              <w:t>Knowledge of sanitation regulations</w:t>
            </w:r>
          </w:p>
          <w:p>
            <w:pPr>
              <w:pStyle w:val="style0"/>
              <w:numPr>
                <w:ilvl w:val="0"/>
                <w:numId w:val="2"/>
              </w:numPr>
              <w:tabs>
                <w:tab w:val="left" w:leader="none" w:pos="603"/>
              </w:tabs>
              <w:autoSpaceDE w:val="false"/>
              <w:spacing w:before="102"/>
              <w:ind w:right="327"/>
              <w:jc w:val="both"/>
              <w:rPr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sz w:val="22"/>
                <w:szCs w:val="22"/>
                <w:shd w:val="clear" w:color="auto" w:fill="ffffff"/>
                <w:lang w:val="en-US"/>
              </w:rPr>
              <w:t>Flexibility to work various shifts Calm under Stressful Situations.</w:t>
            </w:r>
          </w:p>
          <w:p>
            <w:pPr>
              <w:pStyle w:val="style0"/>
              <w:numPr>
                <w:ilvl w:val="0"/>
                <w:numId w:val="2"/>
              </w:numPr>
              <w:tabs>
                <w:tab w:val="left" w:leader="none" w:pos="603"/>
              </w:tabs>
              <w:autoSpaceDE w:val="false"/>
              <w:spacing w:before="102"/>
              <w:ind w:right="327"/>
              <w:jc w:val="both"/>
              <w:rPr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sz w:val="22"/>
                <w:szCs w:val="22"/>
                <w:shd w:val="clear" w:color="auto" w:fill="ffffff"/>
                <w:lang w:val="en-US"/>
              </w:rPr>
              <w:t>Ability to gauge customers' preferences</w:t>
            </w:r>
          </w:p>
          <w:p>
            <w:pPr>
              <w:pStyle w:val="style0"/>
              <w:numPr>
                <w:ilvl w:val="0"/>
                <w:numId w:val="2"/>
              </w:numPr>
              <w:tabs>
                <w:tab w:val="left" w:leader="none" w:pos="603"/>
              </w:tabs>
              <w:autoSpaceDE w:val="false"/>
              <w:spacing w:before="102"/>
              <w:ind w:right="327"/>
              <w:jc w:val="both"/>
              <w:rPr>
                <w:sz w:val="22"/>
                <w:szCs w:val="22"/>
                <w:shd w:val="clear" w:color="auto" w:fill="ffffff"/>
                <w:lang w:val="en-US"/>
              </w:rPr>
            </w:pPr>
            <w:r>
              <w:rPr>
                <w:sz w:val="22"/>
                <w:szCs w:val="22"/>
                <w:shd w:val="clear" w:color="auto" w:fill="ffffff"/>
                <w:lang w:val="en-US"/>
              </w:rPr>
              <w:t>Problem-solving abilities.</w:t>
            </w:r>
          </w:p>
          <w:p>
            <w:pPr>
              <w:pStyle w:val="style0"/>
              <w:tabs>
                <w:tab w:val="left" w:leader="none" w:pos="603"/>
              </w:tabs>
              <w:autoSpaceDE w:val="false"/>
              <w:spacing w:before="102"/>
              <w:ind w:right="327"/>
              <w:jc w:val="both"/>
              <w:rPr>
                <w:sz w:val="22"/>
                <w:szCs w:val="22"/>
                <w:shd w:val="clear" w:color="auto" w:fill="ffffff"/>
                <w:lang w:val="en-US"/>
              </w:rPr>
            </w:pPr>
          </w:p>
          <w:p>
            <w:pPr>
              <w:pStyle w:val="style0"/>
              <w:shd w:val="clear" w:color="ffffff" w:fill="ffffff"/>
              <w:autoSpaceDE w:val="false"/>
              <w:autoSpaceDN w:val="false"/>
              <w:spacing w:before="100" w:beforeAutospacing="true" w:after="100" w:afterAutospacing="true" w:lineRule="auto" w:line="240"/>
              <w:jc w:val="left"/>
              <w:rPr>
                <w:rFonts w:ascii="Arial" w:cs="Arial" w:eastAsia="AngsanaUPC" w:hAnsi="Arial"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cs="Arial" w:eastAsia="AngsanaUPC" w:hAnsi="Arial"/>
                <w:color w:val="000000"/>
                <w:sz w:val="22"/>
                <w:szCs w:val="22"/>
                <w:lang w:val="en-US"/>
              </w:rPr>
              <w:t xml:space="preserve">     </w:t>
            </w:r>
          </w:p>
          <w:p>
            <w:pPr>
              <w:pStyle w:val="style0"/>
              <w:autoSpaceDE w:val="false"/>
              <w:rPr>
                <w:rFonts w:ascii="Arial" w:cs="Arial" w:eastAsia="AngsanaUPC" w:hAnsi="Arial"/>
                <w:color w:val="000000"/>
                <w:sz w:val="22"/>
                <w:szCs w:val="22"/>
                <w:lang w:val="en-US"/>
              </w:rPr>
            </w:pPr>
          </w:p>
        </w:tc>
      </w:tr>
    </w:tbl>
    <w:p>
      <w:pPr>
        <w:pStyle w:val="style0"/>
        <w:rPr>
          <w:lang w:val="en-US"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 w:orient="portrait"/>
      <w:pgMar w:top="624" w:right="567" w:bottom="561" w:left="567" w:header="720" w:footer="720" w:gutter="0"/>
      <w:pgBorders w:zOrder="front" w:display="allPages" w:offsetFrom="text">
        <w:top w:val="single" w:sz="0" w:space="31" w:color="c0c0c0"/>
        <w:left w:val="single" w:sz="0" w:space="28" w:color="c0c0c0"/>
        <w:bottom w:val="single" w:sz="0" w:space="28" w:color="c0c0c0"/>
        <w:right w:val="single" w:sz="0" w:space="28" w:color="c0c0c0"/>
      </w:pgBorders>
      <w:cols w:space="720" w:num="1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000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Arial">
    <w:altName w:val="Arial"/>
    <w:panose1 w:val="020b0604020000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000010101"/>
    <w:charset w:val="86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000020404"/>
    <w:charset w:val="00"/>
    <w:family w:val="modern"/>
    <w:pitch w:val="default"/>
    <w:sig w:usb0="E0002EFF" w:usb1="C0007843" w:usb2="00000009" w:usb3="00000000" w:csb0="400001FF" w:csb1="FFFF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4002EFF" w:usb1="C000247B" w:usb2="00000009" w:usb3="00000000" w:csb0="200001FF" w:csb1="00000000"/>
  </w:font>
  <w:font w:name="Andale Sans UI">
    <w:altName w:val="Times New Roman"/>
    <w:panose1 w:val="02020603050000020304"/>
    <w:charset w:val="00"/>
    <w:family w:val="roman"/>
    <w:pitch w:val="default"/>
    <w:sig w:usb0="00000000" w:usb1="00000000" w:usb2="00000008" w:usb3="00000000" w:csb0="000001FF" w:csb1="00000000"/>
  </w:font>
  <w:font w:name="Symbol">
    <w:altName w:val="Symbol"/>
    <w:panose1 w:val="05050102010000020507"/>
    <w:charset w:val="02"/>
    <w:family w:val="decorative"/>
    <w:pitch w:val="default"/>
    <w:sig w:usb0="00000000" w:usb1="00000000" w:usb2="00000000" w:usb3="00000000" w:csb0="8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Segoe Print"/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altName w:val="Tahoma"/>
    <w:panose1 w:val="020b0604030000040204"/>
    <w:charset w:val="00"/>
    <w:family w:val="swiss"/>
    <w:pitch w:val="default"/>
    <w:sig w:usb0="E1002EFF" w:usb1="C000605B" w:usb2="00000029" w:usb3="00000000" w:csb0="200101FF" w:csb1="20280000"/>
  </w:font>
  <w:font w:name="Bahnschrift SemiCondensed">
    <w:altName w:val="Bahnschrift SemiCondensed"/>
    <w:panose1 w:val="020b0502040000020203"/>
    <w:charset w:val="00"/>
    <w:family w:val="swiss"/>
    <w:pitch w:val="default"/>
    <w:sig w:usb0="A00002C7" w:usb1="00000002" w:usb2="00000000" w:usb3="00000000" w:csb0="2000019F" w:csb1="00000000"/>
  </w:font>
  <w:font w:name="AngsanaUPC">
    <w:altName w:val="Times New Roman"/>
    <w:panose1 w:val="02020603050000020304"/>
    <w:charset w:val="22"/>
    <w:family w:val="roman"/>
    <w:pitch w:val="default"/>
    <w:sig w:usb0="00000000" w:usb1="00000000" w:usb2="00000000" w:usb3="00000000" w:csb0="00010001" w:csb1="00000000"/>
  </w:font>
  <w:font w:name="Times">
    <w:altName w:val="Sylfaen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Sylfaen">
    <w:altName w:val="Sylfaen"/>
    <w:panose1 w:val="010a0502050000030303"/>
    <w:charset w:val="00"/>
    <w:family w:val="auto"/>
    <w:pitch w:val="default"/>
    <w:sig w:usb0="04000687" w:usb1="00000000" w:usb2="00000000" w:usb3="00000000" w:csb0="2000009F" w:csb1="00000000"/>
  </w:font>
  <w:font w:name="Verdana">
    <w:altName w:val="Verdana"/>
    <w:panose1 w:val="020b0604030000040204"/>
    <w:charset w:val="00"/>
    <w:family w:val="swiss"/>
    <w:pitch w:val="default"/>
    <w:sig w:usb0="A00006FF" w:usb1="4000205B" w:usb2="00000010" w:usb3="00000000" w:csb0="2000019F" w:csb1="00000000"/>
  </w:font>
  <w:font w:name="Open Sans">
    <w:altName w:val="Times New Roman"/>
    <w:panose1 w:val="020b0606030000020204"/>
    <w:charset w:val="00"/>
    <w:family w:val="swiss"/>
    <w:pitch w:val="default"/>
    <w:sig w:usb0="00000000" w:usb1="00000000" w:usb2="00000028" w:usb3="00000000" w:csb0="0000019F" w:csb1="00000000"/>
  </w:font>
  <w:font w:name="Agency FB">
    <w:altName w:val="Agency FB"/>
    <w:panose1 w:val="020b0503020000020204"/>
    <w:charset w:val="00"/>
    <w:family w:val="auto"/>
    <w:pitch w:val="default"/>
    <w:sig w:usb0="00000003" w:usb1="00000000" w:usb2="00000000" w:usb3="00000000" w:csb0="20000001" w:csb1="00000000"/>
  </w:font>
  <w:font w:name="Cambria">
    <w:altName w:val="Cambria"/>
    <w:panose1 w:val="02040503050000030204"/>
    <w:charset w:val="00"/>
    <w:family w:val="auto"/>
    <w:pitch w:val="default"/>
    <w:sig w:usb0="E00006FF" w:usb1="420024FF" w:usb2="02000000" w:usb3="00000000" w:csb0="2000019F" w:csb1="00000000"/>
  </w:font>
  <w:font w:name="Arial Narrow">
    <w:altName w:val="Arial Narrow"/>
    <w:panose1 w:val="020b0606020000030204"/>
    <w:charset w:val="00"/>
    <w:family w:val="auto"/>
    <w:pitch w:val="default"/>
    <w:sig w:usb0="00000287" w:usb1="00000800" w:usb2="00000000" w:usb3="00000000" w:csb0="2000009F" w:csb1="DFD70000"/>
  </w:font>
  <w:font w:name="Bahnschrift Light">
    <w:altName w:val="Bahnschrift Light"/>
    <w:panose1 w:val="020b0502040000020203"/>
    <w:charset w:val="00"/>
    <w:family w:val="auto"/>
    <w:pitch w:val="default"/>
    <w:sig w:usb0="A00002C7" w:usb1="00000002" w:usb2="00000000" w:usb3="00000000" w:csb0="2000019F" w:csb1="00000000"/>
  </w:font>
  <w:font w:name="Bernard MT Condensed">
    <w:altName w:val="Bernard MT Condensed"/>
    <w:panose1 w:val="02050806060000020404"/>
    <w:charset w:val="00"/>
    <w:family w:val="auto"/>
    <w:pitch w:val="default"/>
    <w:sig w:usb0="00000003" w:usb1="00000000" w:usb2="00000000" w:usb3="00000000" w:csb0="20000001" w:csb1="00000000"/>
  </w:font>
  <w:font w:name="Britannic Bold">
    <w:altName w:val="Britannic Bold"/>
    <w:panose1 w:val="020b0903060000020204"/>
    <w:charset w:val="00"/>
    <w:family w:val="auto"/>
    <w:pitch w:val="default"/>
    <w:sig w:usb0="00000003" w:usb1="00000000" w:usb2="00000000" w:usb3="00000000" w:csb0="20000001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B"/>
    <w:lvl w:ilvl="0">
      <w:start w:val="1"/>
      <w:numFmt w:val="bullet"/>
      <w:lvlText w:val=""/>
      <w:lvlJc w:val="left"/>
      <w:pPr>
        <w:ind w:left="346" w:hanging="346"/>
      </w:pPr>
      <w:rPr>
        <w:rFonts w:ascii="Wingdings" w:cs="Wingdings" w:eastAsia="Wingdings" w:hAnsi="Wingdings" w:hint="default"/>
        <w:color w:val="333333"/>
        <w:w w:val="100"/>
        <w:sz w:val="22"/>
        <w:szCs w:val="22"/>
        <w:lang w:val="en-US" w:bidi="en-US" w:eastAsia="en-US"/>
      </w:rPr>
    </w:lvl>
    <w:lvl w:ilvl="1">
      <w:start w:val="1"/>
      <w:numFmt w:val="bullet"/>
      <w:lvlText w:val=""/>
      <w:lvlJc w:val="left"/>
      <w:pPr>
        <w:ind w:left="569" w:hanging="360"/>
      </w:pPr>
      <w:rPr>
        <w:rFonts w:ascii="Wingdings" w:cs="Wingdings" w:eastAsia="Wingdings" w:hAnsi="Wingdings" w:hint="default"/>
        <w:w w:val="100"/>
        <w:sz w:val="21"/>
        <w:szCs w:val="21"/>
        <w:lang w:val="en-US" w:bidi="en-US" w:eastAsia="en-US"/>
      </w:rPr>
    </w:lvl>
    <w:lvl w:ilvl="2">
      <w:start w:val="1"/>
      <w:numFmt w:val="bullet"/>
      <w:lvlText w:val="•"/>
      <w:lvlJc w:val="left"/>
      <w:pPr>
        <w:ind w:left="1095" w:hanging="360"/>
      </w:pPr>
      <w:rPr>
        <w:rFonts w:hint="default"/>
        <w:lang w:val="en-US" w:bidi="en-US" w:eastAsia="en-US"/>
      </w:rPr>
    </w:lvl>
    <w:lvl w:ilvl="3">
      <w:start w:val="1"/>
      <w:numFmt w:val="bullet"/>
      <w:lvlText w:val="•"/>
      <w:lvlJc w:val="left"/>
      <w:pPr>
        <w:ind w:left="1612" w:hanging="360"/>
      </w:pPr>
      <w:rPr>
        <w:rFonts w:hint="default"/>
        <w:lang w:val="en-US" w:bidi="en-US" w:eastAsia="en-US"/>
      </w:rPr>
    </w:lvl>
    <w:lvl w:ilvl="4">
      <w:start w:val="1"/>
      <w:numFmt w:val="bullet"/>
      <w:lvlText w:val="•"/>
      <w:lvlJc w:val="left"/>
      <w:pPr>
        <w:ind w:left="2129" w:hanging="360"/>
      </w:pPr>
      <w:rPr>
        <w:rFonts w:hint="default"/>
        <w:lang w:val="en-US" w:bidi="en-US" w:eastAsia="en-US"/>
      </w:rPr>
    </w:lvl>
    <w:lvl w:ilvl="5">
      <w:start w:val="1"/>
      <w:numFmt w:val="bullet"/>
      <w:lvlText w:val="•"/>
      <w:lvlJc w:val="left"/>
      <w:pPr>
        <w:ind w:left="2647" w:hanging="360"/>
      </w:pPr>
      <w:rPr>
        <w:rFonts w:hint="default"/>
        <w:lang w:val="en-US" w:bidi="en-US" w:eastAsia="en-US"/>
      </w:rPr>
    </w:lvl>
    <w:lvl w:ilvl="6">
      <w:start w:val="1"/>
      <w:numFmt w:val="bullet"/>
      <w:lvlText w:val="•"/>
      <w:lvlJc w:val="left"/>
      <w:pPr>
        <w:ind w:left="3164" w:hanging="360"/>
      </w:pPr>
      <w:rPr>
        <w:rFonts w:hint="default"/>
        <w:lang w:val="en-US" w:bidi="en-US" w:eastAsia="en-US"/>
      </w:rPr>
    </w:lvl>
    <w:lvl w:ilvl="7">
      <w:start w:val="1"/>
      <w:numFmt w:val="bullet"/>
      <w:lvlText w:val="•"/>
      <w:lvlJc w:val="left"/>
      <w:pPr>
        <w:ind w:left="3681" w:hanging="360"/>
      </w:pPr>
      <w:rPr>
        <w:rFonts w:hint="default"/>
        <w:lang w:val="en-US" w:bidi="en-US" w:eastAsia="en-US"/>
      </w:rPr>
    </w:lvl>
    <w:lvl w:ilvl="8">
      <w:start w:val="1"/>
      <w:numFmt w:val="bullet"/>
      <w:lvlText w:val="•"/>
      <w:lvlJc w:val="left"/>
      <w:pPr>
        <w:ind w:left="4199" w:hanging="360"/>
      </w:pPr>
      <w:rPr>
        <w:rFonts w:hint="default"/>
        <w:lang w:val="en-US" w:bidi="en-US" w:eastAsia="en-US"/>
      </w:rPr>
    </w:lvl>
  </w:abstractNum>
  <w:abstractNum w:abstractNumId="1">
    <w:nsid w:val="00000001"/>
    <w:multiLevelType w:val="multilevel"/>
    <w:tmpl w:val="000000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135"/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6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suppressAutoHyphens/>
    </w:pPr>
    <w:rPr>
      <w:rFonts w:ascii="Times New Roman" w:cs="Times New Roman" w:eastAsia="Andale Sans UI" w:hAnsi="Times New Roman"/>
      <w:kern w:val="1"/>
      <w:sz w:val="24"/>
      <w:szCs w:val="24"/>
      <w:lang w:val="en-GB" w:bidi="ar-SA" w:eastAsia="en-GB"/>
    </w:rPr>
  </w:style>
  <w:style w:type="character" w:default="1" w:styleId="style65">
    <w:name w:val="Default Paragraph Font"/>
    <w:next w:val="style65"/>
    <w:uiPriority w:val="0"/>
    <w:rPr>
      <w:rFonts w:ascii="Times New Roman" w:cs="Times New Roman" w:eastAsia="Times New Roman" w:hAnsi="Times New Roman"/>
    </w:rPr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66"/>
    <w:uiPriority w:val="0"/>
    <w:pPr>
      <w:spacing w:after="120"/>
    </w:pPr>
    <w:rPr>
      <w:rFonts w:eastAsia="Times New Roman"/>
    </w:rPr>
  </w:style>
  <w:style w:type="paragraph" w:styleId="style32">
    <w:name w:val="footer"/>
    <w:basedOn w:val="style0"/>
    <w:next w:val="style32"/>
    <w:uiPriority w:val="0"/>
    <w:pPr>
      <w:suppressLineNumbers/>
      <w:tabs>
        <w:tab w:val="center" w:leader="none" w:pos="5953"/>
        <w:tab w:val="right" w:leader="none" w:pos="11906"/>
      </w:tabs>
    </w:pPr>
    <w:rPr>
      <w:rFonts w:eastAsia="Times New Roman"/>
    </w:rPr>
  </w:style>
  <w:style w:type="paragraph" w:styleId="style31">
    <w:name w:val="header"/>
    <w:basedOn w:val="style0"/>
    <w:next w:val="style31"/>
    <w:uiPriority w:val="0"/>
    <w:pPr>
      <w:suppressLineNumbers/>
      <w:tabs>
        <w:tab w:val="center" w:leader="none" w:pos="4819"/>
        <w:tab w:val="right" w:leader="none" w:pos="9638"/>
      </w:tabs>
    </w:pPr>
    <w:rPr>
      <w:rFonts w:eastAsia="Times New Roman"/>
    </w:rPr>
  </w:style>
  <w:style w:type="character" w:styleId="style85">
    <w:name w:val="Hyperlink"/>
    <w:next w:val="style85"/>
    <w:uiPriority w:val="0"/>
    <w:rPr>
      <w:rFonts w:ascii="Times New Roman" w:cs="Times New Roman" w:eastAsia="Times New Roman" w:hAnsi="Times New Roman"/>
      <w:color w:val="000080"/>
      <w:u w:val="single"/>
    </w:rPr>
  </w:style>
  <w:style w:type="paragraph" w:styleId="style47">
    <w:name w:val="List"/>
    <w:basedOn w:val="style66"/>
    <w:next w:val="style47"/>
    <w:uiPriority w:val="0"/>
    <w:pPr/>
    <w:rPr>
      <w:rFonts w:cs="Tahoma"/>
    </w:rPr>
  </w:style>
  <w:style w:type="table" w:styleId="style154">
    <w:name w:val="Table Grid"/>
    <w:basedOn w:val="style105"/>
    <w:next w:val="style154"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  <w:style w:type="paragraph" w:customStyle="1" w:styleId="style4097">
    <w:name w:val="Zawartość tabeli"/>
    <w:basedOn w:val="style0"/>
    <w:next w:val="style4097"/>
    <w:uiPriority w:val="0"/>
    <w:pPr>
      <w:suppressLineNumbers/>
    </w:pPr>
    <w:rPr>
      <w:rFonts w:eastAsia="Times New Roman"/>
    </w:rPr>
  </w:style>
  <w:style w:type="paragraph" w:customStyle="1" w:styleId="style4098">
    <w:name w:val="Linia pozioma"/>
    <w:basedOn w:val="style0"/>
    <w:next w:val="style66"/>
    <w:uiPriority w:val="0"/>
    <w:pPr>
      <w:suppressLineNumbers/>
      <w:pBdr>
        <w:top w:val="single" w:sz="4" w:space="0" w:color="808080"/>
      </w:pBdr>
      <w:spacing w:after="113"/>
    </w:pPr>
    <w:rPr>
      <w:rFonts w:eastAsia="Times New Roman"/>
      <w:sz w:val="12"/>
      <w:szCs w:val="12"/>
    </w:rPr>
  </w:style>
  <w:style w:type="paragraph" w:styleId="style179">
    <w:name w:val="List Paragraph"/>
    <w:basedOn w:val="style0"/>
    <w:next w:val="style179"/>
    <w:qFormat/>
    <w:uiPriority w:val="0"/>
    <w:pPr>
      <w:suppressAutoHyphens w:val="false"/>
      <w:autoSpaceDE w:val="false"/>
      <w:autoSpaceDN w:val="false"/>
      <w:ind w:left="672" w:hanging="360"/>
    </w:pPr>
    <w:rPr>
      <w:rFonts w:eastAsia="Times New Roman"/>
      <w:kern w:val="0"/>
      <w:sz w:val="22"/>
      <w:szCs w:val="22"/>
      <w:lang w:val="en-US" w:bidi="en-US" w:eastAsia="en-US"/>
    </w:rPr>
  </w:style>
  <w:style w:type="character" w:customStyle="1" w:styleId="style4099">
    <w:name w:val="WW8Num1z0"/>
    <w:next w:val="style4099"/>
    <w:uiPriority w:val="0"/>
    <w:rPr>
      <w:rFonts w:ascii="Symbol" w:cs="OpenSymbol" w:eastAsia="Times New Roman" w:hAnsi="Symbol"/>
    </w:rPr>
  </w:style>
  <w:style w:type="character" w:customStyle="1" w:styleId="style4100">
    <w:name w:val="WW8Num1z1"/>
    <w:next w:val="style4100"/>
    <w:uiPriority w:val="0"/>
    <w:rPr>
      <w:rFonts w:ascii="OpenSymbol" w:cs="OpenSymbol" w:eastAsia="Times New Roman" w:hAnsi="OpenSymbol"/>
    </w:rPr>
  </w:style>
  <w:style w:type="character" w:customStyle="1" w:styleId="style4101">
    <w:name w:val="WW8Num2z0"/>
    <w:next w:val="style4101"/>
    <w:uiPriority w:val="0"/>
    <w:rPr>
      <w:rFonts w:ascii="Symbol" w:cs="OpenSymbol" w:eastAsia="Times New Roman" w:hAnsi="Symbol"/>
    </w:rPr>
  </w:style>
  <w:style w:type="character" w:customStyle="1" w:styleId="style4102">
    <w:name w:val="WW8Num2z1"/>
    <w:next w:val="style4102"/>
    <w:uiPriority w:val="0"/>
    <w:rPr>
      <w:rFonts w:ascii="OpenSymbol" w:cs="OpenSymbol" w:eastAsia="Times New Roman" w:hAnsi="OpenSymbol"/>
    </w:rPr>
  </w:style>
  <w:style w:type="character" w:customStyle="1" w:styleId="style4103">
    <w:name w:val="WW8Num3z0"/>
    <w:next w:val="style4103"/>
    <w:uiPriority w:val="0"/>
    <w:rPr>
      <w:rFonts w:ascii="Times New Roman" w:cs="Times New Roman" w:eastAsia="Times New Roman" w:hAnsi="Times New Roman"/>
    </w:rPr>
  </w:style>
  <w:style w:type="character" w:customStyle="1" w:styleId="style4104">
    <w:name w:val="WW8Num3z1"/>
    <w:next w:val="style4104"/>
    <w:uiPriority w:val="0"/>
    <w:rPr>
      <w:rFonts w:ascii="Times New Roman" w:cs="Times New Roman" w:eastAsia="Times New Roman" w:hAnsi="Times New Roman"/>
    </w:rPr>
  </w:style>
  <w:style w:type="character" w:customStyle="1" w:styleId="style4105">
    <w:name w:val="WW8Num3z2"/>
    <w:next w:val="style4105"/>
    <w:uiPriority w:val="0"/>
    <w:rPr>
      <w:rFonts w:ascii="Times New Roman" w:cs="Times New Roman" w:eastAsia="Times New Roman" w:hAnsi="Times New Roman"/>
    </w:rPr>
  </w:style>
  <w:style w:type="character" w:customStyle="1" w:styleId="style4106">
    <w:name w:val="WW8Num3z3"/>
    <w:next w:val="style4106"/>
    <w:uiPriority w:val="0"/>
    <w:rPr>
      <w:rFonts w:ascii="Times New Roman" w:cs="Times New Roman" w:eastAsia="Times New Roman" w:hAnsi="Times New Roman"/>
    </w:rPr>
  </w:style>
  <w:style w:type="character" w:customStyle="1" w:styleId="style4107">
    <w:name w:val="WW8Num3z4"/>
    <w:next w:val="style4107"/>
    <w:uiPriority w:val="0"/>
    <w:rPr>
      <w:rFonts w:ascii="Times New Roman" w:cs="Times New Roman" w:eastAsia="Times New Roman" w:hAnsi="Times New Roman"/>
    </w:rPr>
  </w:style>
  <w:style w:type="character" w:customStyle="1" w:styleId="style4108">
    <w:name w:val="WW8Num3z5"/>
    <w:next w:val="style4108"/>
    <w:uiPriority w:val="0"/>
    <w:rPr>
      <w:rFonts w:ascii="Times New Roman" w:cs="Times New Roman" w:eastAsia="Times New Roman" w:hAnsi="Times New Roman"/>
    </w:rPr>
  </w:style>
  <w:style w:type="character" w:customStyle="1" w:styleId="style4109">
    <w:name w:val="WW8Num3z6"/>
    <w:next w:val="style4109"/>
    <w:uiPriority w:val="0"/>
    <w:rPr>
      <w:rFonts w:ascii="Times New Roman" w:cs="Times New Roman" w:eastAsia="Times New Roman" w:hAnsi="Times New Roman"/>
    </w:rPr>
  </w:style>
  <w:style w:type="character" w:customStyle="1" w:styleId="style4110">
    <w:name w:val="WW8Num3z7"/>
    <w:next w:val="style4110"/>
    <w:uiPriority w:val="0"/>
    <w:rPr>
      <w:rFonts w:ascii="Times New Roman" w:cs="Times New Roman" w:eastAsia="Times New Roman" w:hAnsi="Times New Roman"/>
    </w:rPr>
  </w:style>
  <w:style w:type="character" w:customStyle="1" w:styleId="style4111">
    <w:name w:val="WW8Num3z8"/>
    <w:next w:val="style4111"/>
    <w:uiPriority w:val="0"/>
    <w:rPr>
      <w:rFonts w:ascii="Times New Roman" w:cs="Times New Roman" w:eastAsia="Times New Roman" w:hAnsi="Times New Roman"/>
    </w:rPr>
  </w:style>
  <w:style w:type="character" w:customStyle="1" w:styleId="style4112">
    <w:name w:val="Symbole wypunktowania"/>
    <w:next w:val="style4112"/>
    <w:uiPriority w:val="0"/>
    <w:rPr>
      <w:rFonts w:ascii="OpenSymbol" w:cs="OpenSymbol" w:eastAsia="OpenSymbol" w:hAnsi="OpenSymbol"/>
    </w:rPr>
  </w:style>
  <w:style w:type="paragraph" w:customStyle="1" w:styleId="style4113">
    <w:name w:val="Nagłówek"/>
    <w:basedOn w:val="style0"/>
    <w:next w:val="style66"/>
    <w:uiPriority w:val="0"/>
    <w:pPr>
      <w:keepNext/>
      <w:spacing w:before="240" w:after="120"/>
    </w:pPr>
    <w:rPr>
      <w:rFonts w:ascii="Arial" w:cs="Tahoma" w:hAnsi="Arial"/>
      <w:sz w:val="28"/>
      <w:szCs w:val="28"/>
    </w:rPr>
  </w:style>
  <w:style w:type="paragraph" w:customStyle="1" w:styleId="style4114">
    <w:name w:val="Podpis"/>
    <w:basedOn w:val="style0"/>
    <w:next w:val="style4114"/>
    <w:uiPriority w:val="0"/>
    <w:pPr>
      <w:suppressLineNumbers/>
      <w:spacing w:before="120" w:after="120"/>
    </w:pPr>
    <w:rPr>
      <w:rFonts w:cs="Tahoma" w:eastAsia="Times New Roman"/>
      <w:i/>
      <w:iCs/>
    </w:rPr>
  </w:style>
  <w:style w:type="paragraph" w:customStyle="1" w:styleId="style4115">
    <w:name w:val="Indeks"/>
    <w:basedOn w:val="style0"/>
    <w:next w:val="style4115"/>
    <w:uiPriority w:val="0"/>
    <w:pPr>
      <w:suppressLineNumbers/>
    </w:pPr>
    <w:rPr>
      <w:rFonts w:cs="Tahoma" w:eastAsia="Times New Roman"/>
    </w:rPr>
  </w:style>
  <w:style w:type="paragraph" w:customStyle="1" w:styleId="style4116">
    <w:name w:val="Nagłówek tabeli"/>
    <w:basedOn w:val="style4097"/>
    <w:next w:val="style4116"/>
    <w:uiPriority w:val="0"/>
    <w:pPr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3" Type="http://schemas.openxmlformats.org/officeDocument/2006/relationships/styles" Target="styles.xml"/><Relationship Id="rId12" Type="http://schemas.openxmlformats.org/officeDocument/2006/relationships/header" Target="header5.xml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2.png"/><Relationship Id="rId9" Type="http://schemas.openxmlformats.org/officeDocument/2006/relationships/header" Target="header2.xml"/><Relationship Id="rId15" Type="http://schemas.openxmlformats.org/officeDocument/2006/relationships/settings" Target="settings.xml"/><Relationship Id="rId14" Type="http://schemas.openxmlformats.org/officeDocument/2006/relationships/fontTable" Target="fontTable.xml"/><Relationship Id="rId16" Type="http://schemas.openxmlformats.org/officeDocument/2006/relationships/theme" Target="theme/theme1.xml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Words>261</Words>
  <Pages>1</Pages>
  <Characters>1626</Characters>
  <Application>WPS Office</Application>
  <DocSecurity>0</DocSecurity>
  <Paragraphs>94</Paragraphs>
  <ScaleCrop>false</ScaleCrop>
  <LinksUpToDate>false</LinksUpToDate>
  <CharactersWithSpaces>1916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2022-05-22T16:22:00Z</dcterms:created>
  <dc:creator>gangster</dc:creator>
  <lastModifiedBy>RMX2103</lastModifiedBy>
  <lastPrinted>2022-04-09T07:30:00Z</lastPrinted>
  <dcterms:modified xsi:type="dcterms:W3CDTF">2022-11-19T15:17:18Z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24df6007296b483cb24150bdda7beb6d</vt:lpwstr>
  </property>
  <property fmtid="{D5CDD505-2E9C-101B-9397-08002B2CF9AE}" pid="3" name="KSOProductBuildVer">
    <vt:lpwstr>1033-11.2.0.11156</vt:lpwstr>
  </property>
</Properties>
</file>