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8D3BF" w14:textId="77777777" w:rsidR="004B40FB" w:rsidRDefault="00C04629">
      <w:pPr>
        <w:pBdr>
          <w:top w:val="nil"/>
          <w:left w:val="nil"/>
          <w:bottom w:val="nil"/>
          <w:right w:val="nil"/>
          <w:between w:val="nil"/>
        </w:pBdr>
        <w:ind w:left="-335"/>
        <w:jc w:val="right"/>
        <w:rPr>
          <w:rFonts w:ascii="Bookman Old Style" w:eastAsia="Bookman Old Style" w:hAnsi="Bookman Old Style" w:cs="Bookman Old Style"/>
          <w:b/>
          <w:i/>
          <w:color w:val="000000"/>
          <w:sz w:val="20"/>
          <w:szCs w:val="20"/>
        </w:rPr>
      </w:pPr>
      <w:r>
        <w:rPr>
          <w:rFonts w:ascii="Bookman Old Style" w:eastAsia="Bookman Old Style" w:hAnsi="Bookman Old Style" w:cs="Bookman Old Style"/>
          <w:b/>
          <w:i/>
          <w:color w:val="000000"/>
          <w:sz w:val="20"/>
          <w:szCs w:val="20"/>
        </w:rPr>
        <w:t xml:space="preserve">    PREETHI S </w:t>
      </w:r>
    </w:p>
    <w:p w14:paraId="18203176" w14:textId="77777777" w:rsidR="004B40FB" w:rsidRDefault="00C04629">
      <w:pPr>
        <w:pBdr>
          <w:top w:val="nil"/>
          <w:left w:val="nil"/>
          <w:bottom w:val="nil"/>
          <w:right w:val="nil"/>
          <w:between w:val="nil"/>
        </w:pBdr>
        <w:tabs>
          <w:tab w:val="left" w:pos="-136"/>
          <w:tab w:val="right" w:pos="8640"/>
        </w:tabs>
        <w:ind w:left="-335"/>
        <w:rPr>
          <w:rFonts w:ascii="Bookman Old Style" w:eastAsia="Bookman Old Style" w:hAnsi="Bookman Old Style" w:cs="Bookman Old Style"/>
          <w:b/>
          <w:i/>
          <w:color w:val="000000"/>
          <w:sz w:val="20"/>
          <w:szCs w:val="20"/>
        </w:rPr>
      </w:pPr>
      <w:r>
        <w:rPr>
          <w:rFonts w:ascii="Bookman Old Style" w:eastAsia="Bookman Old Style" w:hAnsi="Bookman Old Style" w:cs="Bookman Old Style"/>
          <w:b/>
          <w:i/>
          <w:color w:val="000000"/>
          <w:sz w:val="20"/>
          <w:szCs w:val="20"/>
        </w:rPr>
        <w:tab/>
      </w:r>
      <w:r>
        <w:rPr>
          <w:rFonts w:ascii="Bookman Old Style" w:eastAsia="Bookman Old Style" w:hAnsi="Bookman Old Style" w:cs="Bookman Old Style"/>
          <w:b/>
          <w:i/>
          <w:color w:val="000000"/>
          <w:sz w:val="20"/>
          <w:szCs w:val="20"/>
        </w:rPr>
        <w:tab/>
        <w:t>Mobile: +91 9840473057</w:t>
      </w:r>
    </w:p>
    <w:p w14:paraId="3F61CF44" w14:textId="77777777" w:rsidR="004B40FB" w:rsidRDefault="00C04629">
      <w:pPr>
        <w:pBdr>
          <w:top w:val="nil"/>
          <w:left w:val="nil"/>
          <w:bottom w:val="nil"/>
          <w:right w:val="nil"/>
          <w:between w:val="nil"/>
        </w:pBdr>
        <w:rPr>
          <w:rFonts w:ascii="Bookman Old Style" w:eastAsia="Bookman Old Style" w:hAnsi="Bookman Old Style" w:cs="Bookman Old Style"/>
          <w:b/>
          <w:i/>
          <w:color w:val="0070C0"/>
          <w:sz w:val="20"/>
          <w:szCs w:val="20"/>
        </w:rPr>
      </w:pPr>
      <w:r>
        <w:rPr>
          <w:rFonts w:ascii="Bookman Old Style" w:eastAsia="Bookman Old Style" w:hAnsi="Bookman Old Style" w:cs="Bookman Old Style"/>
          <w:b/>
          <w:i/>
          <w:color w:val="000000"/>
          <w:sz w:val="20"/>
          <w:szCs w:val="20"/>
        </w:rPr>
        <w:tab/>
      </w:r>
      <w:r>
        <w:rPr>
          <w:rFonts w:ascii="Bookman Old Style" w:eastAsia="Bookman Old Style" w:hAnsi="Bookman Old Style" w:cs="Bookman Old Style"/>
          <w:b/>
          <w:i/>
          <w:color w:val="000000"/>
          <w:sz w:val="20"/>
          <w:szCs w:val="20"/>
        </w:rPr>
        <w:tab/>
      </w:r>
      <w:r>
        <w:rPr>
          <w:rFonts w:ascii="Bookman Old Style" w:eastAsia="Bookman Old Style" w:hAnsi="Bookman Old Style" w:cs="Bookman Old Style"/>
          <w:b/>
          <w:i/>
          <w:color w:val="000000"/>
          <w:sz w:val="20"/>
          <w:szCs w:val="20"/>
        </w:rPr>
        <w:tab/>
      </w:r>
      <w:r>
        <w:rPr>
          <w:rFonts w:ascii="Bookman Old Style" w:eastAsia="Bookman Old Style" w:hAnsi="Bookman Old Style" w:cs="Bookman Old Style"/>
          <w:b/>
          <w:i/>
          <w:color w:val="000000"/>
          <w:sz w:val="20"/>
          <w:szCs w:val="20"/>
        </w:rPr>
        <w:tab/>
      </w:r>
      <w:r>
        <w:rPr>
          <w:rFonts w:ascii="Bookman Old Style" w:eastAsia="Bookman Old Style" w:hAnsi="Bookman Old Style" w:cs="Bookman Old Style"/>
          <w:b/>
          <w:i/>
          <w:color w:val="000000"/>
          <w:sz w:val="20"/>
          <w:szCs w:val="20"/>
        </w:rPr>
        <w:tab/>
      </w:r>
      <w:r>
        <w:rPr>
          <w:rFonts w:ascii="Bookman Old Style" w:eastAsia="Bookman Old Style" w:hAnsi="Bookman Old Style" w:cs="Bookman Old Style"/>
          <w:b/>
          <w:i/>
          <w:color w:val="000000"/>
          <w:sz w:val="20"/>
          <w:szCs w:val="20"/>
        </w:rPr>
        <w:tab/>
        <w:t xml:space="preserve">        </w:t>
      </w:r>
      <w:r>
        <w:rPr>
          <w:rFonts w:ascii="Bookman Old Style" w:eastAsia="Bookman Old Style" w:hAnsi="Bookman Old Style" w:cs="Bookman Old Style"/>
          <w:b/>
          <w:i/>
          <w:color w:val="000000"/>
          <w:sz w:val="20"/>
          <w:szCs w:val="20"/>
        </w:rPr>
        <w:tab/>
        <w:t xml:space="preserve">        Mailto: </w:t>
      </w:r>
      <w:r>
        <w:rPr>
          <w:rFonts w:ascii="Bookman Old Style" w:eastAsia="Bookman Old Style" w:hAnsi="Bookman Old Style" w:cs="Bookman Old Style"/>
          <w:b/>
          <w:i/>
          <w:color w:val="0070C0"/>
          <w:sz w:val="20"/>
          <w:szCs w:val="20"/>
        </w:rPr>
        <w:t>preethibe@gmail.com</w:t>
      </w:r>
    </w:p>
    <w:p w14:paraId="26593B5F" w14:textId="77777777" w:rsidR="004B40FB" w:rsidRDefault="004B40FB">
      <w:pPr>
        <w:pBdr>
          <w:top w:val="nil"/>
          <w:left w:val="nil"/>
          <w:bottom w:val="nil"/>
          <w:right w:val="nil"/>
          <w:between w:val="nil"/>
        </w:pBdr>
        <w:rPr>
          <w:b/>
          <w:color w:val="000000"/>
          <w:sz w:val="20"/>
          <w:szCs w:val="20"/>
        </w:rPr>
      </w:pPr>
    </w:p>
    <w:p w14:paraId="484772EB" w14:textId="77777777" w:rsidR="004B40FB" w:rsidRDefault="00C04629">
      <w:pPr>
        <w:pBdr>
          <w:top w:val="nil"/>
          <w:left w:val="nil"/>
          <w:bottom w:val="nil"/>
          <w:right w:val="nil"/>
          <w:between w:val="nil"/>
        </w:pBdr>
        <w:rPr>
          <w:b/>
          <w:color w:val="000000"/>
          <w:sz w:val="20"/>
          <w:szCs w:val="20"/>
        </w:rPr>
      </w:pPr>
      <w:r>
        <w:rPr>
          <w:noProof/>
        </w:rPr>
        <mc:AlternateContent>
          <mc:Choice Requires="wps">
            <w:drawing>
              <wp:anchor distT="0" distB="0" distL="114300" distR="114300" simplePos="0" relativeHeight="251658240" behindDoc="0" locked="0" layoutInCell="1" hidden="0" allowOverlap="1" wp14:anchorId="118D53AF" wp14:editId="75D00E21">
                <wp:simplePos x="0" y="0"/>
                <wp:positionH relativeFrom="column">
                  <wp:posOffset>12701</wp:posOffset>
                </wp:positionH>
                <wp:positionV relativeFrom="paragraph">
                  <wp:posOffset>10795</wp:posOffset>
                </wp:positionV>
                <wp:extent cx="5504180" cy="12700"/>
                <wp:effectExtent l="0" t="0" r="0" b="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504180" cy="0"/>
                        </a:xfrm>
                        <a:prstGeom prst="straightConnector1">
                          <a:avLst/>
                        </a:prstGeom>
                        <a:noFill/>
                        <a:ln w="19050">
                          <a:solidFill>
                            <a:srgbClr val="000000"/>
                          </a:solidFill>
                          <a:round/>
                          <a:headEnd/>
                          <a:tailEn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12701</wp:posOffset>
                </wp:positionH>
                <wp:positionV relativeFrom="paragraph">
                  <wp:posOffset>10795</wp:posOffset>
                </wp:positionV>
                <wp:extent cx="5504180" cy="127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504180" cy="12700"/>
                        </a:xfrm>
                        <a:prstGeom prst="rect"/>
                        <a:ln/>
                      </pic:spPr>
                    </pic:pic>
                  </a:graphicData>
                </a:graphic>
              </wp:anchor>
            </w:drawing>
          </mc:Fallback>
        </mc:AlternateContent>
      </w:r>
    </w:p>
    <w:p w14:paraId="78107F2E" w14:textId="77777777" w:rsidR="004B40FB" w:rsidRDefault="00C04629">
      <w:pPr>
        <w:pStyle w:val="Subtitle"/>
        <w:rPr>
          <w:rFonts w:ascii="Bookman Old Style" w:eastAsia="Bookman Old Style" w:hAnsi="Bookman Old Style" w:cs="Bookman Old Style"/>
          <w:sz w:val="20"/>
          <w:szCs w:val="20"/>
          <w:u w:val="single"/>
        </w:rPr>
      </w:pPr>
      <w:r>
        <w:rPr>
          <w:rFonts w:ascii="Bookman Old Style" w:eastAsia="Bookman Old Style" w:hAnsi="Bookman Old Style" w:cs="Bookman Old Style"/>
          <w:sz w:val="20"/>
          <w:szCs w:val="20"/>
          <w:u w:val="single"/>
        </w:rPr>
        <w:t>Career Objective:</w:t>
      </w:r>
    </w:p>
    <w:p w14:paraId="2BEBF170" w14:textId="77777777" w:rsidR="004B40FB" w:rsidRDefault="004B40FB">
      <w:pPr>
        <w:pStyle w:val="Subtitle"/>
        <w:rPr>
          <w:rFonts w:ascii="Bookman Old Style" w:eastAsia="Bookman Old Style" w:hAnsi="Bookman Old Style" w:cs="Bookman Old Style"/>
          <w:sz w:val="20"/>
          <w:szCs w:val="20"/>
          <w:u w:val="single"/>
        </w:rPr>
      </w:pPr>
    </w:p>
    <w:p w14:paraId="159A148E" w14:textId="77777777" w:rsidR="004B40FB" w:rsidRDefault="00C04629">
      <w:pPr>
        <w:pBdr>
          <w:top w:val="nil"/>
          <w:left w:val="nil"/>
          <w:bottom w:val="nil"/>
          <w:right w:val="nil"/>
          <w:between w:val="nil"/>
        </w:pBdr>
        <w:ind w:firstLine="720"/>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To have a challenging IT career and be interested in working under demanding circumstances. Willing to learn new skills and to grow along with the organization.</w:t>
      </w:r>
    </w:p>
    <w:p w14:paraId="53134E45" w14:textId="77777777" w:rsidR="004B40FB" w:rsidRDefault="004B40FB">
      <w:pPr>
        <w:pBdr>
          <w:top w:val="nil"/>
          <w:left w:val="nil"/>
          <w:bottom w:val="nil"/>
          <w:right w:val="nil"/>
          <w:between w:val="nil"/>
        </w:pBdr>
        <w:rPr>
          <w:rFonts w:ascii="Bookman Old Style" w:eastAsia="Bookman Old Style" w:hAnsi="Bookman Old Style" w:cs="Bookman Old Style"/>
          <w:b/>
          <w:color w:val="000000"/>
          <w:sz w:val="20"/>
          <w:szCs w:val="20"/>
        </w:rPr>
      </w:pPr>
    </w:p>
    <w:p w14:paraId="26AEA03C" w14:textId="77777777" w:rsidR="004B40FB" w:rsidRDefault="00C04629">
      <w:pPr>
        <w:pStyle w:val="Subtitle"/>
        <w:rPr>
          <w:rFonts w:ascii="Bookman Old Style" w:eastAsia="Bookman Old Style" w:hAnsi="Bookman Old Style" w:cs="Bookman Old Style"/>
          <w:sz w:val="20"/>
          <w:szCs w:val="20"/>
          <w:u w:val="single"/>
        </w:rPr>
      </w:pPr>
      <w:r>
        <w:rPr>
          <w:rFonts w:ascii="Bookman Old Style" w:eastAsia="Bookman Old Style" w:hAnsi="Bookman Old Style" w:cs="Bookman Old Style"/>
          <w:sz w:val="20"/>
          <w:szCs w:val="20"/>
          <w:u w:val="single"/>
        </w:rPr>
        <w:t>Experience Summary:</w:t>
      </w:r>
    </w:p>
    <w:p w14:paraId="1445D83E" w14:textId="77777777" w:rsidR="004B40FB" w:rsidRDefault="004B40FB">
      <w:pPr>
        <w:pBdr>
          <w:top w:val="nil"/>
          <w:left w:val="nil"/>
          <w:bottom w:val="nil"/>
          <w:right w:val="nil"/>
          <w:between w:val="nil"/>
        </w:pBdr>
        <w:tabs>
          <w:tab w:val="center" w:pos="4320"/>
          <w:tab w:val="right" w:pos="8640"/>
          <w:tab w:val="left" w:pos="720"/>
        </w:tabs>
        <w:rPr>
          <w:rFonts w:ascii="Bookman Old Style" w:eastAsia="Bookman Old Style" w:hAnsi="Bookman Old Style" w:cs="Bookman Old Style"/>
          <w:color w:val="000000"/>
          <w:sz w:val="20"/>
          <w:szCs w:val="20"/>
        </w:rPr>
      </w:pPr>
    </w:p>
    <w:p w14:paraId="56859013" w14:textId="77777777" w:rsidR="004B40FB" w:rsidRDefault="00C04629">
      <w:pPr>
        <w:numPr>
          <w:ilvl w:val="0"/>
          <w:numId w:val="5"/>
        </w:numPr>
      </w:pPr>
      <w:r>
        <w:rPr>
          <w:rFonts w:ascii="Bookman Old Style" w:eastAsia="Bookman Old Style" w:hAnsi="Bookman Old Style" w:cs="Bookman Old Style"/>
          <w:sz w:val="20"/>
          <w:szCs w:val="20"/>
        </w:rPr>
        <w:t>Possess 165 months (13.75 years) of experience involving Development, Various Testing, Conversion, Enhancement, Support, and Analysis with IBM Mainframe (MVS (z/OS) &amp; VSE Operating system) as the platform.</w:t>
      </w:r>
    </w:p>
    <w:p w14:paraId="5CF502AA" w14:textId="77777777" w:rsidR="004B40FB" w:rsidRDefault="00C04629">
      <w:pPr>
        <w:numPr>
          <w:ilvl w:val="0"/>
          <w:numId w:val="5"/>
        </w:numPr>
      </w:pPr>
      <w:r>
        <w:rPr>
          <w:rFonts w:ascii="Bookman Old Style" w:eastAsia="Bookman Old Style" w:hAnsi="Bookman Old Style" w:cs="Bookman Old Style"/>
          <w:sz w:val="20"/>
          <w:szCs w:val="20"/>
        </w:rPr>
        <w:t>Good exposure to Assembler, COBOL, PL/1, JCL, VSAM, DB2, Mainframe tools.</w:t>
      </w:r>
    </w:p>
    <w:p w14:paraId="3E7424D3" w14:textId="77777777" w:rsidR="004B40FB" w:rsidRDefault="00C04629">
      <w:pPr>
        <w:numPr>
          <w:ilvl w:val="0"/>
          <w:numId w:val="5"/>
        </w:numPr>
      </w:pPr>
      <w:r>
        <w:rPr>
          <w:rFonts w:ascii="Bookman Old Style" w:eastAsia="Bookman Old Style" w:hAnsi="Bookman Old Style" w:cs="Bookman Old Style"/>
          <w:sz w:val="20"/>
          <w:szCs w:val="20"/>
        </w:rPr>
        <w:t>Good working experience on various levels of testing and also in Quality management.</w:t>
      </w:r>
    </w:p>
    <w:p w14:paraId="08B5902B" w14:textId="77777777" w:rsidR="004B40FB" w:rsidRDefault="00C04629">
      <w:pPr>
        <w:numPr>
          <w:ilvl w:val="0"/>
          <w:numId w:val="5"/>
        </w:numPr>
      </w:pPr>
      <w:r>
        <w:rPr>
          <w:rFonts w:ascii="Bookman Old Style" w:eastAsia="Bookman Old Style" w:hAnsi="Bookman Old Style" w:cs="Bookman Old Style"/>
          <w:sz w:val="20"/>
          <w:szCs w:val="20"/>
        </w:rPr>
        <w:t>Minimal working experience on IMS DB.</w:t>
      </w:r>
    </w:p>
    <w:p w14:paraId="3868691C" w14:textId="77777777" w:rsidR="004B40FB" w:rsidRDefault="004B40FB">
      <w:pPr>
        <w:ind w:left="720"/>
        <w:rPr>
          <w:rFonts w:ascii="Bookman Old Style" w:eastAsia="Bookman Old Style" w:hAnsi="Bookman Old Style" w:cs="Bookman Old Style"/>
          <w:sz w:val="20"/>
          <w:szCs w:val="20"/>
        </w:rPr>
      </w:pPr>
    </w:p>
    <w:p w14:paraId="18952673" w14:textId="77777777" w:rsidR="004B40FB" w:rsidRDefault="00C04629">
      <w:pPr>
        <w:jc w:val="both"/>
        <w:rPr>
          <w:rFonts w:ascii="Bookman Old Style" w:eastAsia="Bookman Old Style" w:hAnsi="Bookman Old Style" w:cs="Bookman Old Style"/>
          <w:b/>
          <w:sz w:val="20"/>
          <w:szCs w:val="20"/>
          <w:u w:val="single"/>
        </w:rPr>
      </w:pPr>
      <w:r>
        <w:rPr>
          <w:rFonts w:ascii="Bookman Old Style" w:eastAsia="Bookman Old Style" w:hAnsi="Bookman Old Style" w:cs="Bookman Old Style"/>
          <w:b/>
          <w:sz w:val="20"/>
          <w:szCs w:val="20"/>
          <w:u w:val="single"/>
        </w:rPr>
        <w:t xml:space="preserve">Training: </w:t>
      </w:r>
    </w:p>
    <w:p w14:paraId="2CF0C400" w14:textId="77777777" w:rsidR="004B40FB" w:rsidRDefault="004B40FB">
      <w:pPr>
        <w:ind w:left="720"/>
        <w:jc w:val="both"/>
        <w:rPr>
          <w:rFonts w:ascii="Bookman Old Style" w:eastAsia="Bookman Old Style" w:hAnsi="Bookman Old Style" w:cs="Bookman Old Style"/>
          <w:b/>
          <w:sz w:val="20"/>
          <w:szCs w:val="20"/>
          <w:u w:val="single"/>
        </w:rPr>
      </w:pPr>
    </w:p>
    <w:p w14:paraId="2B9BECA6" w14:textId="77777777" w:rsidR="004B40FB" w:rsidRDefault="00C04629">
      <w:pPr>
        <w:numPr>
          <w:ilvl w:val="0"/>
          <w:numId w:val="4"/>
        </w:numPr>
        <w:rPr>
          <w:sz w:val="20"/>
          <w:szCs w:val="20"/>
        </w:rPr>
      </w:pPr>
      <w:r>
        <w:rPr>
          <w:rFonts w:ascii="Bookman Old Style" w:eastAsia="Bookman Old Style" w:hAnsi="Bookman Old Style" w:cs="Bookman Old Style"/>
          <w:sz w:val="20"/>
          <w:szCs w:val="20"/>
        </w:rPr>
        <w:t>Trained in Mainframe (COBOL, CICS, DB2, VSAM, JCL, MVS, AND TSO ISPF) by Keane School of Excellence, Hyderabad.</w:t>
      </w:r>
    </w:p>
    <w:p w14:paraId="17D25C12" w14:textId="77777777" w:rsidR="004B40FB" w:rsidRDefault="00C04629">
      <w:pPr>
        <w:numPr>
          <w:ilvl w:val="0"/>
          <w:numId w:val="4"/>
        </w:numPr>
        <w:rPr>
          <w:sz w:val="20"/>
          <w:szCs w:val="20"/>
        </w:rPr>
      </w:pPr>
      <w:r>
        <w:rPr>
          <w:rFonts w:ascii="Bookman Old Style" w:eastAsia="Bookman Old Style" w:hAnsi="Bookman Old Style" w:cs="Bookman Old Style"/>
          <w:sz w:val="20"/>
          <w:szCs w:val="20"/>
        </w:rPr>
        <w:t>Attended Informal Training in MVS Assembler (HLASM).</w:t>
      </w:r>
    </w:p>
    <w:p w14:paraId="7C22E81E" w14:textId="77777777" w:rsidR="004B40FB" w:rsidRDefault="00C04629">
      <w:pPr>
        <w:numPr>
          <w:ilvl w:val="0"/>
          <w:numId w:val="4"/>
        </w:numPr>
        <w:jc w:val="both"/>
        <w:rPr>
          <w:sz w:val="20"/>
          <w:szCs w:val="20"/>
        </w:rPr>
      </w:pPr>
      <w:r>
        <w:rPr>
          <w:rFonts w:ascii="Bookman Old Style" w:eastAsia="Bookman Old Style" w:hAnsi="Bookman Old Style" w:cs="Bookman Old Style"/>
          <w:sz w:val="20"/>
          <w:szCs w:val="20"/>
        </w:rPr>
        <w:t>Attended Soft skills training on Interpersonal Skills and Communication Skills.</w:t>
      </w:r>
    </w:p>
    <w:p w14:paraId="622FAEF9" w14:textId="77777777" w:rsidR="004B40FB" w:rsidRDefault="00C04629">
      <w:pPr>
        <w:numPr>
          <w:ilvl w:val="0"/>
          <w:numId w:val="4"/>
        </w:numPr>
        <w:rPr>
          <w:sz w:val="20"/>
          <w:szCs w:val="20"/>
        </w:rPr>
      </w:pPr>
      <w:r>
        <w:rPr>
          <w:rFonts w:ascii="Bookman Old Style" w:eastAsia="Bookman Old Style" w:hAnsi="Bookman Old Style" w:cs="Bookman Old Style"/>
          <w:sz w:val="20"/>
          <w:szCs w:val="20"/>
        </w:rPr>
        <w:t>Attended internal training provided by IBM on Assembler, DB2, CICS, REXX.</w:t>
      </w:r>
    </w:p>
    <w:p w14:paraId="5A586BD5" w14:textId="77777777" w:rsidR="004B40FB" w:rsidRDefault="00C04629">
      <w:pPr>
        <w:numPr>
          <w:ilvl w:val="0"/>
          <w:numId w:val="4"/>
        </w:numPr>
        <w:rPr>
          <w:sz w:val="20"/>
          <w:szCs w:val="20"/>
        </w:rPr>
      </w:pPr>
      <w:r>
        <w:rPr>
          <w:rFonts w:ascii="Bookman Old Style" w:eastAsia="Bookman Old Style" w:hAnsi="Bookman Old Style" w:cs="Bookman Old Style"/>
          <w:sz w:val="20"/>
          <w:szCs w:val="20"/>
        </w:rPr>
        <w:t>Trained resources on Basic Assembler programming.</w:t>
      </w:r>
    </w:p>
    <w:p w14:paraId="0D2DC15E" w14:textId="77777777" w:rsidR="004B40FB" w:rsidRDefault="004B40FB">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7200"/>
          <w:tab w:val="left" w:pos="7920"/>
          <w:tab w:val="left" w:pos="9270"/>
          <w:tab w:val="left" w:pos="0"/>
          <w:tab w:val="left" w:pos="1276"/>
        </w:tabs>
        <w:ind w:left="2880" w:right="384" w:hanging="2880"/>
        <w:jc w:val="both"/>
        <w:rPr>
          <w:rFonts w:ascii="Bookman Old Style" w:eastAsia="Bookman Old Style" w:hAnsi="Bookman Old Style" w:cs="Bookman Old Style"/>
          <w:b/>
          <w:color w:val="000000"/>
          <w:sz w:val="20"/>
          <w:szCs w:val="20"/>
          <w:u w:val="single"/>
        </w:rPr>
      </w:pPr>
    </w:p>
    <w:p w14:paraId="2F5FF7B6"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u w:val="single"/>
        </w:rPr>
      </w:pPr>
      <w:r>
        <w:rPr>
          <w:rFonts w:ascii="Bookman Old Style" w:eastAsia="Bookman Old Style" w:hAnsi="Bookman Old Style" w:cs="Bookman Old Style"/>
          <w:b/>
          <w:color w:val="000000"/>
          <w:sz w:val="20"/>
          <w:szCs w:val="20"/>
          <w:u w:val="single"/>
        </w:rPr>
        <w:t>Work Experience:</w:t>
      </w:r>
    </w:p>
    <w:p w14:paraId="0FAEBC50" w14:textId="77777777" w:rsidR="004B40FB" w:rsidRDefault="004B40FB">
      <w:pPr>
        <w:pBdr>
          <w:top w:val="nil"/>
          <w:left w:val="nil"/>
          <w:bottom w:val="nil"/>
          <w:right w:val="nil"/>
          <w:between w:val="nil"/>
        </w:pBdr>
        <w:jc w:val="both"/>
        <w:rPr>
          <w:rFonts w:ascii="Bookman Old Style" w:eastAsia="Bookman Old Style" w:hAnsi="Bookman Old Style" w:cs="Bookman Old Style"/>
          <w:b/>
          <w:color w:val="000000"/>
          <w:sz w:val="20"/>
          <w:szCs w:val="20"/>
        </w:rPr>
      </w:pPr>
    </w:p>
    <w:tbl>
      <w:tblPr>
        <w:tblStyle w:val="a"/>
        <w:tblW w:w="8522"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2773"/>
        <w:gridCol w:w="2882"/>
        <w:gridCol w:w="2867"/>
      </w:tblGrid>
      <w:tr w:rsidR="004B40FB" w14:paraId="02558DCD" w14:textId="77777777">
        <w:tc>
          <w:tcPr>
            <w:tcW w:w="2773" w:type="dxa"/>
          </w:tcPr>
          <w:p w14:paraId="3D7B0F92"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rPr>
              <w:t>Company</w:t>
            </w:r>
          </w:p>
        </w:tc>
        <w:tc>
          <w:tcPr>
            <w:tcW w:w="2882" w:type="dxa"/>
          </w:tcPr>
          <w:p w14:paraId="35112AF5"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rPr>
              <w:t>Designation</w:t>
            </w:r>
          </w:p>
        </w:tc>
        <w:tc>
          <w:tcPr>
            <w:tcW w:w="2867" w:type="dxa"/>
          </w:tcPr>
          <w:p w14:paraId="6EA9C774"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rPr>
              <w:t>Duration</w:t>
            </w:r>
          </w:p>
        </w:tc>
      </w:tr>
      <w:tr w:rsidR="004B40FB" w14:paraId="3B8E25E6" w14:textId="77777777">
        <w:tc>
          <w:tcPr>
            <w:tcW w:w="2773" w:type="dxa"/>
          </w:tcPr>
          <w:p w14:paraId="272DB13D"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rPr>
            </w:pPr>
            <w:r>
              <w:rPr>
                <w:rFonts w:ascii="Bookman Old Style" w:eastAsia="Bookman Old Style" w:hAnsi="Bookman Old Style" w:cs="Bookman Old Style"/>
                <w:color w:val="000000"/>
                <w:sz w:val="20"/>
                <w:szCs w:val="20"/>
              </w:rPr>
              <w:t>Keane India Pvt.Ltd</w:t>
            </w:r>
          </w:p>
        </w:tc>
        <w:tc>
          <w:tcPr>
            <w:tcW w:w="2882" w:type="dxa"/>
          </w:tcPr>
          <w:p w14:paraId="1EF53ABF"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rPr>
            </w:pPr>
            <w:r>
              <w:rPr>
                <w:rFonts w:ascii="Bookman Old Style" w:eastAsia="Bookman Old Style" w:hAnsi="Bookman Old Style" w:cs="Bookman Old Style"/>
                <w:color w:val="000000"/>
                <w:sz w:val="20"/>
                <w:szCs w:val="20"/>
              </w:rPr>
              <w:t>Software Engineer</w:t>
            </w:r>
          </w:p>
        </w:tc>
        <w:tc>
          <w:tcPr>
            <w:tcW w:w="2867" w:type="dxa"/>
          </w:tcPr>
          <w:p w14:paraId="40DB63BD"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rPr>
            </w:pPr>
            <w:r>
              <w:rPr>
                <w:rFonts w:ascii="Bookman Old Style" w:eastAsia="Bookman Old Style" w:hAnsi="Bookman Old Style" w:cs="Bookman Old Style"/>
                <w:color w:val="000000"/>
                <w:sz w:val="20"/>
                <w:szCs w:val="20"/>
              </w:rPr>
              <w:t>Nov’07 – Dec’09</w:t>
            </w:r>
          </w:p>
        </w:tc>
      </w:tr>
      <w:tr w:rsidR="004B40FB" w14:paraId="73C2B601" w14:textId="77777777">
        <w:tc>
          <w:tcPr>
            <w:tcW w:w="2773" w:type="dxa"/>
          </w:tcPr>
          <w:p w14:paraId="5750B308"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CTS India Pvt limited</w:t>
            </w:r>
          </w:p>
        </w:tc>
        <w:tc>
          <w:tcPr>
            <w:tcW w:w="2882" w:type="dxa"/>
          </w:tcPr>
          <w:p w14:paraId="4DF128E0"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Programmer Analyst</w:t>
            </w:r>
          </w:p>
        </w:tc>
        <w:tc>
          <w:tcPr>
            <w:tcW w:w="2867" w:type="dxa"/>
          </w:tcPr>
          <w:p w14:paraId="37B9F397"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Dec’09 – Jan’10</w:t>
            </w:r>
          </w:p>
        </w:tc>
      </w:tr>
      <w:tr w:rsidR="004B40FB" w14:paraId="100CA53D" w14:textId="77777777">
        <w:tc>
          <w:tcPr>
            <w:tcW w:w="2773" w:type="dxa"/>
          </w:tcPr>
          <w:p w14:paraId="0FCD2F84"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IBM India Pvt Ltd</w:t>
            </w:r>
          </w:p>
        </w:tc>
        <w:tc>
          <w:tcPr>
            <w:tcW w:w="2882" w:type="dxa"/>
          </w:tcPr>
          <w:p w14:paraId="4DA484D6"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System Analyst</w:t>
            </w:r>
          </w:p>
        </w:tc>
        <w:tc>
          <w:tcPr>
            <w:tcW w:w="2867" w:type="dxa"/>
          </w:tcPr>
          <w:p w14:paraId="3B88F430"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Feb’10 – Mar’12</w:t>
            </w:r>
          </w:p>
        </w:tc>
      </w:tr>
      <w:tr w:rsidR="004B40FB" w14:paraId="11643D38" w14:textId="77777777">
        <w:tc>
          <w:tcPr>
            <w:tcW w:w="2773" w:type="dxa"/>
          </w:tcPr>
          <w:p w14:paraId="502BD9CB"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DXC Technology India Pvt Ltd</w:t>
            </w:r>
          </w:p>
        </w:tc>
        <w:tc>
          <w:tcPr>
            <w:tcW w:w="2882" w:type="dxa"/>
          </w:tcPr>
          <w:p w14:paraId="3D4F2946"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Professional 2 –Application Delivery (Eqvl to Project Lead)</w:t>
            </w:r>
          </w:p>
        </w:tc>
        <w:tc>
          <w:tcPr>
            <w:tcW w:w="2867" w:type="dxa"/>
          </w:tcPr>
          <w:p w14:paraId="20EF24D2"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Mar’12 – Aug’ 21</w:t>
            </w:r>
          </w:p>
        </w:tc>
      </w:tr>
    </w:tbl>
    <w:p w14:paraId="4D8D5846"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color w:val="000000"/>
          <w:sz w:val="20"/>
          <w:szCs w:val="20"/>
        </w:rPr>
        <w:tab/>
      </w:r>
    </w:p>
    <w:p w14:paraId="4280417B"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u w:val="single"/>
        </w:rPr>
      </w:pPr>
      <w:r>
        <w:rPr>
          <w:rFonts w:ascii="Bookman Old Style" w:eastAsia="Bookman Old Style" w:hAnsi="Bookman Old Style" w:cs="Bookman Old Style"/>
          <w:b/>
          <w:color w:val="000000"/>
          <w:sz w:val="20"/>
          <w:szCs w:val="20"/>
          <w:u w:val="single"/>
        </w:rPr>
        <w:t>VISA Details:</w:t>
      </w:r>
    </w:p>
    <w:p w14:paraId="4D5CF389" w14:textId="77777777" w:rsidR="004B40FB" w:rsidRDefault="004B40FB">
      <w:pPr>
        <w:pBdr>
          <w:top w:val="nil"/>
          <w:left w:val="nil"/>
          <w:bottom w:val="nil"/>
          <w:right w:val="nil"/>
          <w:between w:val="nil"/>
        </w:pBdr>
        <w:jc w:val="both"/>
        <w:rPr>
          <w:rFonts w:ascii="Bookman Old Style" w:eastAsia="Bookman Old Style" w:hAnsi="Bookman Old Style" w:cs="Bookman Old Style"/>
          <w:b/>
          <w:color w:val="000000"/>
          <w:sz w:val="20"/>
          <w:szCs w:val="20"/>
          <w:u w:val="single"/>
        </w:rPr>
      </w:pPr>
    </w:p>
    <w:p w14:paraId="01F79F2C"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Holds US B1 Visa valid till 2023.</w:t>
      </w:r>
    </w:p>
    <w:p w14:paraId="13A20AA4"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Holds UAE Residence Visa.</w:t>
      </w:r>
    </w:p>
    <w:p w14:paraId="4A7EFD23" w14:textId="77777777" w:rsidR="004B40FB" w:rsidRDefault="004B40FB">
      <w:pPr>
        <w:pBdr>
          <w:top w:val="nil"/>
          <w:left w:val="nil"/>
          <w:bottom w:val="nil"/>
          <w:right w:val="nil"/>
          <w:between w:val="nil"/>
        </w:pBdr>
        <w:jc w:val="both"/>
        <w:rPr>
          <w:rFonts w:ascii="Bookman Old Style" w:eastAsia="Bookman Old Style" w:hAnsi="Bookman Old Style" w:cs="Bookman Old Style"/>
          <w:b/>
          <w:color w:val="000000"/>
          <w:sz w:val="20"/>
          <w:szCs w:val="20"/>
          <w:u w:val="single"/>
        </w:rPr>
      </w:pPr>
    </w:p>
    <w:p w14:paraId="04C2041B" w14:textId="77777777" w:rsidR="004B40FB" w:rsidRDefault="00C04629">
      <w:pPr>
        <w:pBdr>
          <w:top w:val="nil"/>
          <w:left w:val="nil"/>
          <w:bottom w:val="nil"/>
          <w:right w:val="nil"/>
          <w:between w:val="nil"/>
        </w:pBdr>
        <w:jc w:val="both"/>
        <w:rPr>
          <w:rFonts w:ascii="Bookman Old Style" w:eastAsia="Bookman Old Style" w:hAnsi="Bookman Old Style" w:cs="Bookman Old Style"/>
          <w:b/>
          <w:color w:val="000000"/>
          <w:sz w:val="20"/>
          <w:szCs w:val="20"/>
          <w:u w:val="single"/>
        </w:rPr>
      </w:pPr>
      <w:r>
        <w:rPr>
          <w:rFonts w:ascii="Bookman Old Style" w:eastAsia="Bookman Old Style" w:hAnsi="Bookman Old Style" w:cs="Bookman Old Style"/>
          <w:b/>
          <w:color w:val="000000"/>
          <w:sz w:val="20"/>
          <w:szCs w:val="20"/>
          <w:u w:val="single"/>
        </w:rPr>
        <w:t>Education Background:</w:t>
      </w:r>
    </w:p>
    <w:p w14:paraId="222431DD" w14:textId="77777777" w:rsidR="004B40FB" w:rsidRDefault="004B40FB">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7200"/>
          <w:tab w:val="left" w:pos="7920"/>
          <w:tab w:val="left" w:pos="9270"/>
          <w:tab w:val="left" w:pos="0"/>
          <w:tab w:val="left" w:pos="1276"/>
        </w:tabs>
        <w:ind w:left="2880" w:right="384" w:hanging="2880"/>
        <w:jc w:val="both"/>
        <w:rPr>
          <w:rFonts w:ascii="Bookman Old Style" w:eastAsia="Bookman Old Style" w:hAnsi="Bookman Old Style" w:cs="Bookman Old Style"/>
          <w:b/>
          <w:color w:val="000000"/>
          <w:sz w:val="20"/>
          <w:szCs w:val="20"/>
          <w:u w:val="single"/>
        </w:rPr>
      </w:pPr>
    </w:p>
    <w:tbl>
      <w:tblPr>
        <w:tblStyle w:val="a0"/>
        <w:tblW w:w="89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73"/>
        <w:gridCol w:w="3240"/>
        <w:gridCol w:w="1440"/>
        <w:gridCol w:w="1080"/>
      </w:tblGrid>
      <w:tr w:rsidR="004B40FB" w14:paraId="1390145E" w14:textId="77777777">
        <w:trPr>
          <w:trHeight w:val="382"/>
        </w:trPr>
        <w:tc>
          <w:tcPr>
            <w:tcW w:w="3173" w:type="dxa"/>
            <w:shd w:val="clear" w:color="auto" w:fill="CCCCCC"/>
            <w:vAlign w:val="center"/>
          </w:tcPr>
          <w:p w14:paraId="6199ABA6" w14:textId="77777777" w:rsidR="004B40FB" w:rsidRDefault="00C04629">
            <w:pPr>
              <w:pStyle w:val="Heading1"/>
              <w:ind w:left="-250"/>
              <w:jc w:val="center"/>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Qualifications</w:t>
            </w:r>
          </w:p>
        </w:tc>
        <w:tc>
          <w:tcPr>
            <w:tcW w:w="3240" w:type="dxa"/>
            <w:shd w:val="clear" w:color="auto" w:fill="CCCCCC"/>
            <w:vAlign w:val="center"/>
          </w:tcPr>
          <w:p w14:paraId="5F5ADA44" w14:textId="77777777" w:rsidR="004B40FB" w:rsidRDefault="00C04629">
            <w:pPr>
              <w:pStyle w:val="Heading1"/>
              <w:jc w:val="center"/>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Institutions</w:t>
            </w:r>
          </w:p>
        </w:tc>
        <w:tc>
          <w:tcPr>
            <w:tcW w:w="1440" w:type="dxa"/>
            <w:shd w:val="clear" w:color="auto" w:fill="CCCCCC"/>
            <w:vAlign w:val="center"/>
          </w:tcPr>
          <w:p w14:paraId="3B74502D" w14:textId="77777777" w:rsidR="004B40FB" w:rsidRDefault="00C04629">
            <w:pPr>
              <w:pStyle w:val="Heading1"/>
              <w:jc w:val="center"/>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Percentage/Grade</w:t>
            </w:r>
          </w:p>
        </w:tc>
        <w:tc>
          <w:tcPr>
            <w:tcW w:w="1080" w:type="dxa"/>
            <w:shd w:val="clear" w:color="auto" w:fill="CCCCCC"/>
            <w:vAlign w:val="center"/>
          </w:tcPr>
          <w:p w14:paraId="78349048" w14:textId="77777777" w:rsidR="004B40FB" w:rsidRDefault="00C04629">
            <w:pPr>
              <w:pStyle w:val="Heading1"/>
              <w:jc w:val="center"/>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Year of Passing</w:t>
            </w:r>
          </w:p>
        </w:tc>
      </w:tr>
      <w:tr w:rsidR="004B40FB" w14:paraId="5D137168" w14:textId="77777777">
        <w:trPr>
          <w:trHeight w:val="460"/>
        </w:trPr>
        <w:tc>
          <w:tcPr>
            <w:tcW w:w="3173" w:type="dxa"/>
            <w:vAlign w:val="center"/>
          </w:tcPr>
          <w:p w14:paraId="196A1784"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Bachelor’s degree in Electronics and Communication Engg</w:t>
            </w:r>
          </w:p>
        </w:tc>
        <w:tc>
          <w:tcPr>
            <w:tcW w:w="3240" w:type="dxa"/>
            <w:vAlign w:val="center"/>
          </w:tcPr>
          <w:p w14:paraId="1614F3BB"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Velalar college of Engineering and Technology, Erode</w:t>
            </w:r>
          </w:p>
          <w:p w14:paraId="3CD6F911" w14:textId="77777777" w:rsidR="004B40FB" w:rsidRDefault="004B40FB">
            <w:pPr>
              <w:pStyle w:val="Heading1"/>
              <w:rPr>
                <w:rFonts w:ascii="Bookman Old Style" w:eastAsia="Bookman Old Style" w:hAnsi="Bookman Old Style" w:cs="Bookman Old Style"/>
                <w:b w:val="0"/>
                <w:sz w:val="20"/>
                <w:szCs w:val="20"/>
              </w:rPr>
            </w:pPr>
          </w:p>
        </w:tc>
        <w:tc>
          <w:tcPr>
            <w:tcW w:w="1440" w:type="dxa"/>
            <w:vAlign w:val="center"/>
          </w:tcPr>
          <w:p w14:paraId="1E1DDA7E"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78</w:t>
            </w:r>
          </w:p>
          <w:p w14:paraId="7A53DB07"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Distinction</w:t>
            </w:r>
          </w:p>
        </w:tc>
        <w:tc>
          <w:tcPr>
            <w:tcW w:w="1080" w:type="dxa"/>
            <w:vAlign w:val="center"/>
          </w:tcPr>
          <w:p w14:paraId="7E0691C7"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2007</w:t>
            </w:r>
          </w:p>
        </w:tc>
      </w:tr>
      <w:tr w:rsidR="004B40FB" w14:paraId="5EBF1B47" w14:textId="77777777">
        <w:trPr>
          <w:trHeight w:val="424"/>
        </w:trPr>
        <w:tc>
          <w:tcPr>
            <w:tcW w:w="3173" w:type="dxa"/>
            <w:vAlign w:val="center"/>
          </w:tcPr>
          <w:p w14:paraId="4DF29532" w14:textId="77777777" w:rsidR="004B40FB" w:rsidRDefault="00C04629">
            <w:pPr>
              <w:tabs>
                <w:tab w:val="left" w:pos="3591"/>
              </w:tabs>
              <w:spacing w:before="240"/>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Diploma in Electronics and Communication engineering</w:t>
            </w:r>
          </w:p>
        </w:tc>
        <w:tc>
          <w:tcPr>
            <w:tcW w:w="3240" w:type="dxa"/>
            <w:vAlign w:val="center"/>
          </w:tcPr>
          <w:p w14:paraId="6E528703"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Govt. Women’s polytechnic, Coimbatore</w:t>
            </w:r>
          </w:p>
        </w:tc>
        <w:tc>
          <w:tcPr>
            <w:tcW w:w="1440" w:type="dxa"/>
            <w:vAlign w:val="center"/>
          </w:tcPr>
          <w:p w14:paraId="6F1274D9"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81</w:t>
            </w:r>
          </w:p>
          <w:p w14:paraId="3219A54A" w14:textId="77777777" w:rsidR="004B40FB" w:rsidRDefault="004B40FB">
            <w:pPr>
              <w:rPr>
                <w:rFonts w:ascii="Bookman Old Style" w:eastAsia="Bookman Old Style" w:hAnsi="Bookman Old Style" w:cs="Bookman Old Style"/>
                <w:sz w:val="20"/>
                <w:szCs w:val="20"/>
              </w:rPr>
            </w:pPr>
          </w:p>
        </w:tc>
        <w:tc>
          <w:tcPr>
            <w:tcW w:w="1080" w:type="dxa"/>
            <w:vAlign w:val="center"/>
          </w:tcPr>
          <w:p w14:paraId="1CE6D67C"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2004</w:t>
            </w:r>
          </w:p>
        </w:tc>
      </w:tr>
      <w:tr w:rsidR="004B40FB" w14:paraId="28B9CC25" w14:textId="77777777">
        <w:trPr>
          <w:trHeight w:val="397"/>
        </w:trPr>
        <w:tc>
          <w:tcPr>
            <w:tcW w:w="3173" w:type="dxa"/>
            <w:vAlign w:val="center"/>
          </w:tcPr>
          <w:p w14:paraId="64865087" w14:textId="77777777" w:rsidR="004B40FB" w:rsidRDefault="00C04629">
            <w:pPr>
              <w:tabs>
                <w:tab w:val="left" w:pos="3591"/>
              </w:tabs>
              <w:spacing w:before="240"/>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S.S.L.C</w:t>
            </w:r>
          </w:p>
        </w:tc>
        <w:tc>
          <w:tcPr>
            <w:tcW w:w="3240" w:type="dxa"/>
            <w:vAlign w:val="center"/>
          </w:tcPr>
          <w:p w14:paraId="0FCC2DCD"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Govt. Girls HSS, Erode</w:t>
            </w:r>
          </w:p>
        </w:tc>
        <w:tc>
          <w:tcPr>
            <w:tcW w:w="1440" w:type="dxa"/>
            <w:vAlign w:val="center"/>
          </w:tcPr>
          <w:p w14:paraId="2705D463"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90</w:t>
            </w:r>
          </w:p>
        </w:tc>
        <w:tc>
          <w:tcPr>
            <w:tcW w:w="1080" w:type="dxa"/>
            <w:vAlign w:val="center"/>
          </w:tcPr>
          <w:p w14:paraId="25B1954F" w14:textId="77777777" w:rsidR="004B40FB" w:rsidRDefault="00C04629">
            <w:pPr>
              <w:pStyle w:val="Heading1"/>
              <w:rPr>
                <w:rFonts w:ascii="Bookman Old Style" w:eastAsia="Bookman Old Style" w:hAnsi="Bookman Old Style" w:cs="Bookman Old Style"/>
                <w:b w:val="0"/>
                <w:sz w:val="20"/>
                <w:szCs w:val="20"/>
              </w:rPr>
            </w:pPr>
            <w:r>
              <w:rPr>
                <w:rFonts w:ascii="Bookman Old Style" w:eastAsia="Bookman Old Style" w:hAnsi="Bookman Old Style" w:cs="Bookman Old Style"/>
                <w:b w:val="0"/>
                <w:sz w:val="20"/>
                <w:szCs w:val="20"/>
              </w:rPr>
              <w:t>2001</w:t>
            </w:r>
          </w:p>
        </w:tc>
      </w:tr>
    </w:tbl>
    <w:p w14:paraId="7AD9761D" w14:textId="77777777" w:rsidR="004B40FB" w:rsidRDefault="004B40FB">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7200"/>
          <w:tab w:val="left" w:pos="7920"/>
          <w:tab w:val="left" w:pos="9270"/>
          <w:tab w:val="left" w:pos="0"/>
          <w:tab w:val="left" w:pos="1276"/>
        </w:tabs>
        <w:ind w:right="384"/>
        <w:rPr>
          <w:rFonts w:ascii="Bookman Old Style" w:eastAsia="Bookman Old Style" w:hAnsi="Bookman Old Style" w:cs="Bookman Old Style"/>
          <w:b/>
          <w:color w:val="000000"/>
          <w:sz w:val="20"/>
          <w:szCs w:val="20"/>
          <w:u w:val="single"/>
        </w:rPr>
      </w:pPr>
    </w:p>
    <w:p w14:paraId="03952C1A" w14:textId="77777777" w:rsidR="004B40FB" w:rsidRDefault="00C04629">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7200"/>
          <w:tab w:val="left" w:pos="7920"/>
          <w:tab w:val="left" w:pos="9270"/>
          <w:tab w:val="left" w:pos="0"/>
          <w:tab w:val="left" w:pos="1276"/>
        </w:tabs>
        <w:ind w:right="384"/>
        <w:jc w:val="both"/>
        <w:rPr>
          <w:rFonts w:ascii="Bookman Old Style" w:eastAsia="Bookman Old Style" w:hAnsi="Bookman Old Style" w:cs="Bookman Old Style"/>
          <w:b/>
          <w:color w:val="000000"/>
          <w:sz w:val="20"/>
          <w:szCs w:val="20"/>
          <w:u w:val="single"/>
        </w:rPr>
      </w:pPr>
      <w:r>
        <w:rPr>
          <w:rFonts w:ascii="Bookman Old Style" w:eastAsia="Bookman Old Style" w:hAnsi="Bookman Old Style" w:cs="Bookman Old Style"/>
          <w:b/>
          <w:color w:val="000000"/>
          <w:sz w:val="20"/>
          <w:szCs w:val="20"/>
          <w:u w:val="single"/>
        </w:rPr>
        <w:t>Professional Experience:</w:t>
      </w:r>
    </w:p>
    <w:p w14:paraId="0CC994C6" w14:textId="77777777" w:rsidR="004B40FB" w:rsidRDefault="004B40FB">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7200"/>
          <w:tab w:val="left" w:pos="7920"/>
          <w:tab w:val="left" w:pos="9270"/>
          <w:tab w:val="left" w:pos="0"/>
          <w:tab w:val="left" w:pos="1276"/>
        </w:tabs>
        <w:ind w:left="2880" w:right="384" w:hanging="2880"/>
        <w:jc w:val="both"/>
        <w:rPr>
          <w:rFonts w:ascii="Bookman Old Style" w:eastAsia="Bookman Old Style" w:hAnsi="Bookman Old Style" w:cs="Bookman Old Style"/>
          <w:b/>
          <w:color w:val="000000"/>
          <w:sz w:val="20"/>
          <w:szCs w:val="20"/>
          <w:u w:val="single"/>
        </w:rPr>
      </w:pPr>
    </w:p>
    <w:p w14:paraId="2C5D33AB"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highlight w:val="lightGray"/>
        </w:rPr>
      </w:pPr>
      <w:r>
        <w:rPr>
          <w:rFonts w:ascii="Bookman Old Style" w:eastAsia="Bookman Old Style" w:hAnsi="Bookman Old Style" w:cs="Bookman Old Style"/>
          <w:b/>
          <w:sz w:val="20"/>
          <w:szCs w:val="20"/>
          <w:highlight w:val="lightGray"/>
        </w:rPr>
        <w:t>DXC Technology India Pvt Ltd, Chennai</w:t>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t>Nov 2013 – Aug 2021</w:t>
      </w:r>
    </w:p>
    <w:p w14:paraId="0E93E265"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5A60E3CD" w14:textId="77777777" w:rsidR="004B40FB" w:rsidRDefault="00C04629">
      <w:pPr>
        <w:spacing w:before="48"/>
        <w:ind w:left="1440" w:hanging="1440"/>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Project title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POS Host</w:t>
      </w:r>
    </w:p>
    <w:p w14:paraId="521028A2" w14:textId="77777777" w:rsidR="004B40FB" w:rsidRDefault="00C04629">
      <w:pPr>
        <w:spacing w:before="48"/>
        <w:ind w:left="1440" w:hanging="1440"/>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Client</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Kroger, Cincinnati, OH, US</w:t>
      </w:r>
    </w:p>
    <w:p w14:paraId="50F39DAD" w14:textId="77777777" w:rsidR="004B40FB" w:rsidRDefault="00C04629">
      <w:pPr>
        <w:spacing w:before="48"/>
        <w:ind w:left="1440" w:hanging="1440"/>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Environment</w:t>
      </w:r>
      <w:r>
        <w:rPr>
          <w:rFonts w:ascii="Bookman Old Style" w:eastAsia="Bookman Old Style" w:hAnsi="Bookman Old Style" w:cs="Bookman Old Style"/>
          <w:sz w:val="20"/>
          <w:szCs w:val="20"/>
        </w:rPr>
        <w:tab/>
      </w:r>
      <w:r>
        <w:rPr>
          <w:rFonts w:ascii="Bookman Old Style" w:eastAsia="Bookman Old Style" w:hAnsi="Bookman Old Style" w:cs="Bookman Old Style"/>
          <w:b/>
          <w:sz w:val="20"/>
          <w:szCs w:val="20"/>
        </w:rPr>
        <w:t xml:space="preserve">: </w:t>
      </w:r>
      <w:r>
        <w:rPr>
          <w:rFonts w:ascii="Bookman Old Style" w:eastAsia="Bookman Old Style" w:hAnsi="Bookman Old Style" w:cs="Bookman Old Style"/>
          <w:sz w:val="20"/>
          <w:szCs w:val="20"/>
        </w:rPr>
        <w:t>VSE, MVS, ISPF, File-aid, ZEKE, JIRA</w:t>
      </w:r>
    </w:p>
    <w:p w14:paraId="2CF4D2FC"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Database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VSAM</w:t>
      </w:r>
    </w:p>
    <w:p w14:paraId="474EDEEB"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Domain</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Retail</w:t>
      </w:r>
    </w:p>
    <w:p w14:paraId="37CAC140"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Period</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Nov 2013 to Aug 2021</w:t>
      </w:r>
    </w:p>
    <w:p w14:paraId="786492F5" w14:textId="2680D624"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Role</w:t>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Senior Assembler System Analyst/Tech Lead</w:t>
      </w:r>
    </w:p>
    <w:p w14:paraId="4566B19F"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Team Size</w:t>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5</w:t>
      </w:r>
    </w:p>
    <w:p w14:paraId="0FB8FAE7" w14:textId="77777777" w:rsidR="004B40FB" w:rsidRDefault="004B40FB">
      <w:pPr>
        <w:spacing w:before="48"/>
        <w:rPr>
          <w:rFonts w:ascii="Bookman Old Style" w:eastAsia="Bookman Old Style" w:hAnsi="Bookman Old Style" w:cs="Bookman Old Style"/>
          <w:b/>
          <w:sz w:val="20"/>
          <w:szCs w:val="20"/>
        </w:rPr>
      </w:pPr>
    </w:p>
    <w:p w14:paraId="467E371A"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 xml:space="preserve">Description: </w:t>
      </w:r>
      <w:r>
        <w:rPr>
          <w:rFonts w:ascii="Bookman Old Style" w:eastAsia="Bookman Old Style" w:hAnsi="Bookman Old Style" w:cs="Bookman Old Style"/>
          <w:sz w:val="20"/>
          <w:szCs w:val="20"/>
        </w:rPr>
        <w:t>Kroger has more than 2,600 stores in 34 states under two dozen banners and annual sales of more than $108.5 billion, Kroger today ranks as one of the world’s largest retailers.</w:t>
      </w:r>
    </w:p>
    <w:p w14:paraId="7314A959" w14:textId="77777777" w:rsidR="004B40FB" w:rsidRDefault="004B40FB">
      <w:pPr>
        <w:spacing w:before="48"/>
        <w:rPr>
          <w:rFonts w:ascii="Bookman Old Style" w:eastAsia="Bookman Old Style" w:hAnsi="Bookman Old Style" w:cs="Bookman Old Style"/>
          <w:b/>
          <w:sz w:val="20"/>
          <w:szCs w:val="20"/>
        </w:rPr>
      </w:pPr>
    </w:p>
    <w:p w14:paraId="7AB1B16A"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Responsibilities:</w:t>
      </w:r>
    </w:p>
    <w:p w14:paraId="0DF039E7"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53EA1946"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Working on important Assembler module’s enhancement and various levels of testing.</w:t>
      </w:r>
    </w:p>
    <w:p w14:paraId="56D881C6"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Managing the team of 5 and coordinating with onsite counterparts to get the work done at offshore.</w:t>
      </w:r>
    </w:p>
    <w:p w14:paraId="4AF75F9F"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 xml:space="preserve">Supporting Production support for POS Host related jobs schedule. </w:t>
      </w:r>
    </w:p>
    <w:p w14:paraId="0F1C36AC"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Helping resources in the team to know about the Assembler and its instructions.</w:t>
      </w:r>
    </w:p>
    <w:p w14:paraId="486A2B24"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Preparing test cases and performing Unit, Functional, and Regression testing.</w:t>
      </w:r>
    </w:p>
    <w:p w14:paraId="2C05E8EF"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sz w:val="20"/>
          <w:szCs w:val="20"/>
        </w:rPr>
        <w:t xml:space="preserve">Planning, </w:t>
      </w:r>
      <w:r>
        <w:rPr>
          <w:rFonts w:ascii="Bookman Old Style" w:eastAsia="Bookman Old Style" w:hAnsi="Bookman Old Style" w:cs="Bookman Old Style"/>
          <w:color w:val="000000"/>
          <w:sz w:val="20"/>
          <w:szCs w:val="20"/>
        </w:rPr>
        <w:t>Developing</w:t>
      </w:r>
      <w:r>
        <w:rPr>
          <w:rFonts w:ascii="Bookman Old Style" w:eastAsia="Bookman Old Style" w:hAnsi="Bookman Old Style" w:cs="Bookman Old Style"/>
          <w:sz w:val="20"/>
          <w:szCs w:val="20"/>
        </w:rPr>
        <w:t xml:space="preserve"> &amp; Executing, Evaluating &amp; </w:t>
      </w:r>
      <w:r>
        <w:rPr>
          <w:rFonts w:ascii="Bookman Old Style" w:eastAsia="Bookman Old Style" w:hAnsi="Bookman Old Style" w:cs="Bookman Old Style"/>
          <w:color w:val="000000"/>
          <w:sz w:val="20"/>
          <w:szCs w:val="20"/>
        </w:rPr>
        <w:t>Testing new PL/1 modules as a part of enhancement</w:t>
      </w:r>
      <w:r>
        <w:rPr>
          <w:rFonts w:ascii="Bookman Old Style" w:eastAsia="Bookman Old Style" w:hAnsi="Bookman Old Style" w:cs="Bookman Old Style"/>
          <w:sz w:val="20"/>
          <w:szCs w:val="20"/>
        </w:rPr>
        <w:t xml:space="preserve"> using Agile Methodology.</w:t>
      </w:r>
    </w:p>
    <w:p w14:paraId="79C5DF07" w14:textId="77777777" w:rsidR="004B40FB" w:rsidRDefault="004B40FB">
      <w:pPr>
        <w:pBdr>
          <w:top w:val="nil"/>
          <w:left w:val="nil"/>
          <w:bottom w:val="nil"/>
          <w:right w:val="nil"/>
          <w:between w:val="nil"/>
        </w:pBdr>
        <w:rPr>
          <w:rFonts w:ascii="Bookman Old Style" w:eastAsia="Bookman Old Style" w:hAnsi="Bookman Old Style" w:cs="Bookman Old Style"/>
          <w:color w:val="000000"/>
          <w:sz w:val="20"/>
          <w:szCs w:val="20"/>
        </w:rPr>
      </w:pPr>
    </w:p>
    <w:p w14:paraId="370A1750" w14:textId="77777777" w:rsidR="004B40FB" w:rsidRDefault="004B40FB">
      <w:pPr>
        <w:pBdr>
          <w:top w:val="nil"/>
          <w:left w:val="nil"/>
          <w:bottom w:val="nil"/>
          <w:right w:val="nil"/>
          <w:between w:val="nil"/>
        </w:pBdr>
        <w:rPr>
          <w:rFonts w:ascii="Bookman Old Style" w:eastAsia="Bookman Old Style" w:hAnsi="Bookman Old Style" w:cs="Bookman Old Style"/>
          <w:color w:val="000000"/>
          <w:sz w:val="20"/>
          <w:szCs w:val="20"/>
        </w:rPr>
      </w:pPr>
    </w:p>
    <w:p w14:paraId="192D3700"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highlight w:val="lightGray"/>
        </w:rPr>
      </w:pPr>
      <w:r>
        <w:rPr>
          <w:rFonts w:ascii="Bookman Old Style" w:eastAsia="Bookman Old Style" w:hAnsi="Bookman Old Style" w:cs="Bookman Old Style"/>
          <w:b/>
          <w:sz w:val="20"/>
          <w:szCs w:val="20"/>
          <w:highlight w:val="lightGray"/>
        </w:rPr>
        <w:t>CSC India Ltd, Chennai</w:t>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t>Mar 2012 – Nov 2013</w:t>
      </w:r>
    </w:p>
    <w:p w14:paraId="76A3B3CB"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013566D0" w14:textId="77777777" w:rsidR="004B40FB" w:rsidRDefault="00C04629">
      <w:pPr>
        <w:spacing w:before="48"/>
        <w:ind w:left="1440" w:hanging="1440"/>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Project title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DC2/3 and DC5</w:t>
      </w:r>
    </w:p>
    <w:p w14:paraId="78B5FAF9" w14:textId="77777777" w:rsidR="004B40FB" w:rsidRDefault="00C04629">
      <w:pPr>
        <w:spacing w:before="48"/>
        <w:ind w:left="1440" w:hanging="1440"/>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Client</w:t>
      </w:r>
      <w:r>
        <w:rPr>
          <w:rFonts w:ascii="Bookman Old Style" w:eastAsia="Bookman Old Style" w:hAnsi="Bookman Old Style" w:cs="Bookman Old Style"/>
          <w:b/>
          <w:sz w:val="20"/>
          <w:szCs w:val="20"/>
        </w:rPr>
        <w:tab/>
        <w:t>:</w:t>
      </w:r>
      <w:r>
        <w:rPr>
          <w:rFonts w:ascii="Bookman Old Style" w:eastAsia="Bookman Old Style" w:hAnsi="Bookman Old Style" w:cs="Bookman Old Style"/>
          <w:sz w:val="20"/>
          <w:szCs w:val="20"/>
        </w:rPr>
        <w:t xml:space="preserve"> State Farm Insurance, Bloomington, IL, US</w:t>
      </w:r>
    </w:p>
    <w:p w14:paraId="786A1240" w14:textId="77777777" w:rsidR="004B40FB" w:rsidRDefault="00C04629">
      <w:pPr>
        <w:spacing w:before="48"/>
        <w:ind w:left="1440" w:hanging="1440"/>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Environment</w:t>
      </w:r>
      <w:r>
        <w:rPr>
          <w:rFonts w:ascii="Bookman Old Style" w:eastAsia="Bookman Old Style" w:hAnsi="Bookman Old Style" w:cs="Bookman Old Style"/>
          <w:b/>
          <w:sz w:val="20"/>
          <w:szCs w:val="20"/>
        </w:rPr>
        <w:tab/>
        <w:t>:</w:t>
      </w:r>
      <w:r>
        <w:rPr>
          <w:rFonts w:ascii="Bookman Old Style" w:eastAsia="Bookman Old Style" w:hAnsi="Bookman Old Style" w:cs="Bookman Old Style"/>
          <w:sz w:val="20"/>
          <w:szCs w:val="20"/>
        </w:rPr>
        <w:t xml:space="preserve"> MVS, ISPF, File-aid</w:t>
      </w:r>
    </w:p>
    <w:p w14:paraId="184B06EE"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Database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IMS</w:t>
      </w:r>
    </w:p>
    <w:p w14:paraId="11559EAC"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Domain</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Life Insurance</w:t>
      </w:r>
    </w:p>
    <w:p w14:paraId="1CB4E788"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Period</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March 2012 to Nov 2013</w:t>
      </w:r>
    </w:p>
    <w:p w14:paraId="632304FA"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Role</w:t>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Techno-Functional Analyst, Team Lead, Onsite/Offshore Coordinator</w:t>
      </w:r>
    </w:p>
    <w:p w14:paraId="5182C9FA"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Team Size</w:t>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9</w:t>
      </w:r>
    </w:p>
    <w:p w14:paraId="218B6FE3" w14:textId="77777777" w:rsidR="004B40FB" w:rsidRDefault="004B40FB">
      <w:pPr>
        <w:spacing w:before="48"/>
        <w:rPr>
          <w:rFonts w:ascii="Bookman Old Style" w:eastAsia="Bookman Old Style" w:hAnsi="Bookman Old Style" w:cs="Bookman Old Style"/>
          <w:b/>
          <w:sz w:val="20"/>
          <w:szCs w:val="20"/>
        </w:rPr>
      </w:pPr>
    </w:p>
    <w:p w14:paraId="7D5018CD"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 xml:space="preserve">Description: </w:t>
      </w:r>
      <w:r>
        <w:rPr>
          <w:rFonts w:ascii="Bookman Old Style" w:eastAsia="Bookman Old Style" w:hAnsi="Bookman Old Style" w:cs="Bookman Old Style"/>
          <w:sz w:val="20"/>
          <w:szCs w:val="20"/>
        </w:rPr>
        <w:t>State Farm manages insurance Line of Business such as Auto, Life &amp; Health, Property and Causality, and other LOB like Annuities, Mutual Funds, and banking products. It has more than 65,000 employees and more than 18,000 agents’ service 82 million policies and accounts throughout the U.S.</w:t>
      </w:r>
    </w:p>
    <w:p w14:paraId="04D4594D" w14:textId="77777777" w:rsidR="004B40FB" w:rsidRDefault="004B40FB">
      <w:pPr>
        <w:spacing w:before="48"/>
        <w:rPr>
          <w:rFonts w:ascii="Bookman Old Style" w:eastAsia="Bookman Old Style" w:hAnsi="Bookman Old Style" w:cs="Bookman Old Style"/>
          <w:b/>
          <w:sz w:val="20"/>
          <w:szCs w:val="20"/>
        </w:rPr>
      </w:pPr>
    </w:p>
    <w:p w14:paraId="617296F1"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Responsibilities:</w:t>
      </w:r>
    </w:p>
    <w:p w14:paraId="04158FB2"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4A36419B"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Analyzing the modules and existing documents to know about the complete knowledge of an application.</w:t>
      </w:r>
    </w:p>
    <w:p w14:paraId="1E7FBC04"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 xml:space="preserve">Preparing VISIO diagrams to explain the whole application flow. </w:t>
      </w:r>
    </w:p>
    <w:p w14:paraId="255C9DBA"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Getting KT from the client to get in-depth knowledge for the application.</w:t>
      </w:r>
    </w:p>
    <w:p w14:paraId="6D1BABDA"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lastRenderedPageBreak/>
        <w:t xml:space="preserve">Preparing Knowledge Capture Document of an application that involves everything from Business to Technical Perspective. </w:t>
      </w:r>
    </w:p>
    <w:p w14:paraId="599CCEBE"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 xml:space="preserve">Giving a presentation on our understanding. </w:t>
      </w:r>
    </w:p>
    <w:p w14:paraId="6FB4354C"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Working on Requirement and Design Process for the Enhancement requests.</w:t>
      </w:r>
    </w:p>
    <w:p w14:paraId="6F6DA27D"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 xml:space="preserve">Reviewing the developed code and final testing output. </w:t>
      </w:r>
    </w:p>
    <w:p w14:paraId="5BFF753E"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 xml:space="preserve">Mentoring the team members and conducted weekly meetings. </w:t>
      </w:r>
    </w:p>
    <w:p w14:paraId="7241B1A6"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highlight w:val="lightGray"/>
        </w:rPr>
      </w:pPr>
    </w:p>
    <w:p w14:paraId="5D491D3F"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highlight w:val="lightGray"/>
        </w:rPr>
        <w:t>IBM India Ltd, Chennai</w:t>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t>February 2010 – March 2012</w:t>
      </w:r>
    </w:p>
    <w:p w14:paraId="58F3E21C"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1F363F6A" w14:textId="77777777" w:rsidR="004B40FB" w:rsidRDefault="00C04629">
      <w:pPr>
        <w:spacing w:before="48"/>
        <w:ind w:left="1440" w:hanging="1440"/>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Project title</w:t>
      </w:r>
      <w:r>
        <w:rPr>
          <w:rFonts w:ascii="Bookman Old Style" w:eastAsia="Bookman Old Style" w:hAnsi="Bookman Old Style" w:cs="Bookman Old Style"/>
          <w:b/>
          <w:sz w:val="20"/>
          <w:szCs w:val="20"/>
        </w:rPr>
        <w:tab/>
        <w:t>:</w:t>
      </w:r>
      <w:r>
        <w:rPr>
          <w:rFonts w:ascii="Bookman Old Style" w:eastAsia="Bookman Old Style" w:hAnsi="Bookman Old Style" w:cs="Bookman Old Style"/>
          <w:sz w:val="20"/>
          <w:szCs w:val="20"/>
        </w:rPr>
        <w:t xml:space="preserve"> NASCO Front End and Pricing</w:t>
      </w:r>
    </w:p>
    <w:p w14:paraId="7F2B86EB" w14:textId="77777777" w:rsidR="004B40FB" w:rsidRDefault="00C04629">
      <w:pPr>
        <w:spacing w:before="48"/>
        <w:ind w:left="1440" w:hanging="1440"/>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Client</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NASCO, Healthcare, Pennsylvania, US</w:t>
      </w:r>
    </w:p>
    <w:p w14:paraId="43E3D52A" w14:textId="77777777" w:rsidR="004B40FB" w:rsidRDefault="00C04629">
      <w:pPr>
        <w:spacing w:before="48"/>
        <w:ind w:left="1440" w:hanging="1440"/>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Environment</w:t>
      </w:r>
      <w:r>
        <w:rPr>
          <w:rFonts w:ascii="Bookman Old Style" w:eastAsia="Bookman Old Style" w:hAnsi="Bookman Old Style" w:cs="Bookman Old Style"/>
          <w:sz w:val="20"/>
          <w:szCs w:val="20"/>
        </w:rPr>
        <w:tab/>
      </w:r>
      <w:r>
        <w:rPr>
          <w:rFonts w:ascii="Bookman Old Style" w:eastAsia="Bookman Old Style" w:hAnsi="Bookman Old Style" w:cs="Bookman Old Style"/>
          <w:b/>
          <w:sz w:val="20"/>
          <w:szCs w:val="20"/>
        </w:rPr>
        <w:t>:</w:t>
      </w:r>
      <w:r>
        <w:rPr>
          <w:rFonts w:ascii="Bookman Old Style" w:eastAsia="Bookman Old Style" w:hAnsi="Bookman Old Style" w:cs="Bookman Old Style"/>
          <w:sz w:val="20"/>
          <w:szCs w:val="20"/>
        </w:rPr>
        <w:t xml:space="preserve"> MVS, ISPF, File-aid, File manager, Expeditor</w:t>
      </w:r>
    </w:p>
    <w:p w14:paraId="16758666"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Database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DB2,VSAM</w:t>
      </w:r>
    </w:p>
    <w:p w14:paraId="35B1BE3D"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Domain</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 xml:space="preserve">Healthcare </w:t>
      </w:r>
    </w:p>
    <w:p w14:paraId="7EDBF310"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Period</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February 2010 to March 2012</w:t>
      </w:r>
    </w:p>
    <w:p w14:paraId="5708A2E6"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Role</w:t>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Assembler Analyst</w:t>
      </w:r>
    </w:p>
    <w:p w14:paraId="015E3597"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Team Size</w:t>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20</w:t>
      </w:r>
    </w:p>
    <w:p w14:paraId="163A81C7" w14:textId="77777777" w:rsidR="004B40FB" w:rsidRDefault="004B40FB">
      <w:pPr>
        <w:spacing w:before="48"/>
        <w:rPr>
          <w:rFonts w:ascii="Bookman Old Style" w:eastAsia="Bookman Old Style" w:hAnsi="Bookman Old Style" w:cs="Bookman Old Style"/>
          <w:b/>
          <w:sz w:val="20"/>
          <w:szCs w:val="20"/>
        </w:rPr>
      </w:pPr>
    </w:p>
    <w:p w14:paraId="5D91714E"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 xml:space="preserve">Description: </w:t>
      </w:r>
      <w:r>
        <w:rPr>
          <w:rFonts w:ascii="Bookman Old Style" w:eastAsia="Bookman Old Style" w:hAnsi="Bookman Old Style" w:cs="Bookman Old Style"/>
          <w:sz w:val="20"/>
          <w:szCs w:val="20"/>
        </w:rPr>
        <w:t>NASCO - Formed April 24, 1987, through a partnership among several Blue Cross® and Blue Shield® (BCBS) Plans. NASCO provides information technology solutions designed to ensure that Plan members' insurance claims are paid accurately and efficiently.</w:t>
      </w:r>
    </w:p>
    <w:p w14:paraId="2FB4A3A7"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3FF70573"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Responsibilities:</w:t>
      </w:r>
    </w:p>
    <w:p w14:paraId="0298E712"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3EE54C4B"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Involves coding on Assembler and COBOL.</w:t>
      </w:r>
    </w:p>
    <w:p w14:paraId="7DACC045"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Analyzing Assembler program and Conversion of Assembler to COBOL. Work involves analysis, coding, Unit test plan documentation, and preparation.</w:t>
      </w:r>
    </w:p>
    <w:p w14:paraId="675924E7"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Working on enhancement requests which involve design, construction, and intensive testing manually &amp; system testing and production deployment</w:t>
      </w:r>
      <w:r>
        <w:rPr>
          <w:rFonts w:ascii="Bookman Old Style" w:eastAsia="Bookman Old Style" w:hAnsi="Bookman Old Style" w:cs="Bookman Old Style"/>
          <w:sz w:val="20"/>
          <w:szCs w:val="20"/>
        </w:rPr>
        <w:t xml:space="preserve"> using SDLC methodology</w:t>
      </w:r>
    </w:p>
    <w:p w14:paraId="61E9AC46" w14:textId="77777777" w:rsidR="004B40FB" w:rsidRDefault="004B40FB">
      <w:pPr>
        <w:widowControl w:val="0"/>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7200"/>
          <w:tab w:val="left" w:pos="7920"/>
          <w:tab w:val="left" w:pos="9270"/>
          <w:tab w:val="left" w:pos="0"/>
          <w:tab w:val="left" w:pos="1276"/>
        </w:tabs>
        <w:ind w:left="2880" w:right="384" w:hanging="2880"/>
        <w:jc w:val="both"/>
        <w:rPr>
          <w:rFonts w:ascii="Bookman Old Style" w:eastAsia="Bookman Old Style" w:hAnsi="Bookman Old Style" w:cs="Bookman Old Style"/>
          <w:b/>
          <w:color w:val="000000"/>
          <w:sz w:val="20"/>
          <w:szCs w:val="20"/>
          <w:u w:val="single"/>
        </w:rPr>
      </w:pPr>
    </w:p>
    <w:p w14:paraId="5C82EB05"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highlight w:val="lightGray"/>
        </w:rPr>
        <w:t>Keane India Ltd (NTT Data), Hyderabad</w:t>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t>January 2009 – Jan 2010</w:t>
      </w:r>
    </w:p>
    <w:p w14:paraId="257F06BE"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15327E65"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Project Title</w:t>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NLG – COBOL CONVERSION (Non TRAD)</w:t>
      </w:r>
    </w:p>
    <w:p w14:paraId="4D279439"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Client</w:t>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National Life Group, Vermont, US</w:t>
      </w:r>
    </w:p>
    <w:p w14:paraId="026E3D01"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Utilities</w:t>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VSAM, TSO/ISPF, CADS, FILE-AID</w:t>
      </w:r>
    </w:p>
    <w:p w14:paraId="5A271139"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Environment</w:t>
      </w:r>
      <w:r>
        <w:rPr>
          <w:rFonts w:ascii="Bookman Old Style" w:eastAsia="Bookman Old Style" w:hAnsi="Bookman Old Style" w:cs="Bookman Old Style"/>
          <w:color w:val="000000"/>
          <w:sz w:val="20"/>
          <w:szCs w:val="20"/>
        </w:rPr>
        <w:tab/>
      </w:r>
      <w:r>
        <w:rPr>
          <w:rFonts w:ascii="Bookman Old Style" w:eastAsia="Bookman Old Style" w:hAnsi="Bookman Old Style" w:cs="Bookman Old Style"/>
          <w:b/>
          <w:color w:val="000000"/>
          <w:sz w:val="20"/>
          <w:szCs w:val="20"/>
        </w:rPr>
        <w:t>:</w:t>
      </w:r>
      <w:r>
        <w:rPr>
          <w:rFonts w:ascii="Bookman Old Style" w:eastAsia="Bookman Old Style" w:hAnsi="Bookman Old Style" w:cs="Bookman Old Style"/>
          <w:color w:val="000000"/>
          <w:sz w:val="20"/>
          <w:szCs w:val="20"/>
        </w:rPr>
        <w:t xml:space="preserve"> MVS, ISPF, File-aid, OPCA, CADS, Intertest, CICS, LMF</w:t>
      </w:r>
    </w:p>
    <w:p w14:paraId="27CCAAF3" w14:textId="77777777" w:rsidR="004B40FB" w:rsidRDefault="00C04629">
      <w:pPr>
        <w:pBdr>
          <w:top w:val="nil"/>
          <w:left w:val="nil"/>
          <w:bottom w:val="nil"/>
          <w:right w:val="nil"/>
          <w:between w:val="nil"/>
        </w:pBdr>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rPr>
        <w:t>Database</w:t>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DB2</w:t>
      </w:r>
    </w:p>
    <w:p w14:paraId="71C704B1" w14:textId="77777777" w:rsidR="004B40FB" w:rsidRDefault="00C04629">
      <w:pPr>
        <w:pBdr>
          <w:top w:val="nil"/>
          <w:left w:val="nil"/>
          <w:bottom w:val="nil"/>
          <w:right w:val="nil"/>
          <w:between w:val="nil"/>
        </w:pBdr>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rPr>
        <w:t>Domain</w:t>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 xml:space="preserve">Life Insurance </w:t>
      </w:r>
    </w:p>
    <w:p w14:paraId="7B0BE106" w14:textId="77777777" w:rsidR="004B40FB" w:rsidRDefault="00C04629">
      <w:pPr>
        <w:pBdr>
          <w:top w:val="nil"/>
          <w:left w:val="nil"/>
          <w:bottom w:val="nil"/>
          <w:right w:val="nil"/>
          <w:between w:val="nil"/>
        </w:pBdr>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rPr>
        <w:t>Period</w:t>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January 2009 to Jan 2010</w:t>
      </w:r>
    </w:p>
    <w:p w14:paraId="11C4A496"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Role</w:t>
      </w:r>
      <w:r>
        <w:rPr>
          <w:rFonts w:ascii="Bookman Old Style" w:eastAsia="Bookman Old Style" w:hAnsi="Bookman Old Style" w:cs="Bookman Old Style"/>
          <w:b/>
          <w:color w:val="000000"/>
          <w:sz w:val="20"/>
          <w:szCs w:val="20"/>
        </w:rPr>
        <w:tab/>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Team Member&amp; Software Quality Analyst</w:t>
      </w:r>
    </w:p>
    <w:p w14:paraId="3FEAB648" w14:textId="77777777" w:rsidR="004B40FB" w:rsidRDefault="00C04629">
      <w:pPr>
        <w:pBdr>
          <w:top w:val="nil"/>
          <w:left w:val="nil"/>
          <w:bottom w:val="nil"/>
          <w:right w:val="nil"/>
          <w:between w:val="nil"/>
        </w:pBdr>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Team Size</w:t>
      </w:r>
      <w:r>
        <w:rPr>
          <w:rFonts w:ascii="Bookman Old Style" w:eastAsia="Bookman Old Style" w:hAnsi="Bookman Old Style" w:cs="Bookman Old Style"/>
          <w:b/>
          <w:color w:val="000000"/>
          <w:sz w:val="20"/>
          <w:szCs w:val="20"/>
        </w:rPr>
        <w:tab/>
        <w:t xml:space="preserve">: </w:t>
      </w:r>
      <w:r>
        <w:rPr>
          <w:rFonts w:ascii="Bookman Old Style" w:eastAsia="Bookman Old Style" w:hAnsi="Bookman Old Style" w:cs="Bookman Old Style"/>
          <w:color w:val="000000"/>
          <w:sz w:val="20"/>
          <w:szCs w:val="20"/>
        </w:rPr>
        <w:t>14</w:t>
      </w:r>
    </w:p>
    <w:p w14:paraId="2A5FACF1" w14:textId="77777777" w:rsidR="004B40FB" w:rsidRDefault="004B40F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0"/>
        <w:jc w:val="both"/>
        <w:rPr>
          <w:rFonts w:ascii="Bookman Old Style" w:eastAsia="Bookman Old Style" w:hAnsi="Bookman Old Style" w:cs="Bookman Old Style"/>
          <w:b/>
          <w:color w:val="000000"/>
          <w:sz w:val="20"/>
          <w:szCs w:val="20"/>
        </w:rPr>
      </w:pPr>
    </w:p>
    <w:p w14:paraId="337A69A6" w14:textId="77777777" w:rsidR="004B40FB" w:rsidRDefault="00C04629">
      <w:pPr>
        <w:pBdr>
          <w:top w:val="nil"/>
          <w:left w:val="nil"/>
          <w:bottom w:val="nil"/>
          <w:right w:val="nil"/>
          <w:between w:val="nil"/>
        </w:pBdr>
        <w:jc w:val="both"/>
        <w:rPr>
          <w:rFonts w:ascii="Bookman Old Style" w:eastAsia="Bookman Old Style" w:hAnsi="Bookman Old Style" w:cs="Bookman Old Style"/>
          <w:color w:val="000000"/>
          <w:sz w:val="20"/>
          <w:szCs w:val="20"/>
        </w:rPr>
      </w:pPr>
      <w:r>
        <w:rPr>
          <w:rFonts w:ascii="Bookman Old Style" w:eastAsia="Bookman Old Style" w:hAnsi="Bookman Old Style" w:cs="Bookman Old Style"/>
          <w:b/>
          <w:color w:val="000000"/>
          <w:sz w:val="20"/>
          <w:szCs w:val="20"/>
        </w:rPr>
        <w:t xml:space="preserve">Description: </w:t>
      </w:r>
      <w:r>
        <w:rPr>
          <w:rFonts w:ascii="Bookman Old Style" w:eastAsia="Bookman Old Style" w:hAnsi="Bookman Old Style" w:cs="Bookman Old Style"/>
          <w:color w:val="000000"/>
          <w:sz w:val="20"/>
          <w:szCs w:val="20"/>
        </w:rPr>
        <w:t xml:space="preserve">The National Life Group has a long and rich tradition, with roots reaching back to the beginning of the life insurance industry in America.  </w:t>
      </w:r>
    </w:p>
    <w:p w14:paraId="7A33E5CF" w14:textId="77777777" w:rsidR="004B40FB" w:rsidRDefault="004B40F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ourier New" w:eastAsia="Courier New" w:hAnsi="Courier New" w:cs="Courier New"/>
          <w:color w:val="000000"/>
          <w:sz w:val="20"/>
          <w:szCs w:val="20"/>
        </w:rPr>
      </w:pPr>
    </w:p>
    <w:p w14:paraId="3404349B" w14:textId="77777777" w:rsidR="004B40FB" w:rsidRDefault="00C04629">
      <w:pPr>
        <w:spacing w:before="48" w:after="48"/>
        <w:jc w:val="both"/>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Responsibilities as a Team member:</w:t>
      </w:r>
    </w:p>
    <w:p w14:paraId="2062E245"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 xml:space="preserve">Conversion of COBOL 74 (old version) to new z/OS COBOL </w:t>
      </w:r>
    </w:p>
    <w:p w14:paraId="0C8F413E"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Conversion of Assembler (old version) to HLASM.</w:t>
      </w:r>
    </w:p>
    <w:p w14:paraId="6EC6A8A2"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Communicating with the Onsite personnel for analysis and implementation of Work Requests.</w:t>
      </w:r>
    </w:p>
    <w:p w14:paraId="56404922" w14:textId="77777777" w:rsidR="004B40FB" w:rsidRDefault="00C04629">
      <w:pPr>
        <w:numPr>
          <w:ilvl w:val="0"/>
          <w:numId w:val="3"/>
        </w:numPr>
        <w:pBdr>
          <w:top w:val="nil"/>
          <w:left w:val="nil"/>
          <w:bottom w:val="nil"/>
          <w:right w:val="nil"/>
          <w:between w:val="nil"/>
        </w:pBdr>
        <w:rPr>
          <w:color w:val="000000"/>
          <w:sz w:val="20"/>
          <w:szCs w:val="20"/>
        </w:rPr>
      </w:pPr>
      <w:r>
        <w:rPr>
          <w:rFonts w:ascii="Bookman Old Style" w:eastAsia="Bookman Old Style" w:hAnsi="Bookman Old Style" w:cs="Bookman Old Style"/>
          <w:color w:val="000000"/>
          <w:sz w:val="20"/>
          <w:szCs w:val="20"/>
        </w:rPr>
        <w:t>Executing Work requests, which involve analysis, coding, testing, implementation, and documentation using SDLC methodology.</w:t>
      </w:r>
    </w:p>
    <w:p w14:paraId="7B4287F9" w14:textId="77777777" w:rsidR="004B40FB" w:rsidRDefault="00C04629">
      <w:pPr>
        <w:numPr>
          <w:ilvl w:val="0"/>
          <w:numId w:val="3"/>
        </w:numPr>
        <w:pBdr>
          <w:top w:val="nil"/>
          <w:left w:val="nil"/>
          <w:bottom w:val="nil"/>
          <w:right w:val="nil"/>
          <w:between w:val="nil"/>
        </w:pBdr>
        <w:rPr>
          <w:color w:val="000000"/>
          <w:sz w:val="22"/>
          <w:szCs w:val="22"/>
        </w:rPr>
      </w:pPr>
      <w:r>
        <w:rPr>
          <w:rFonts w:ascii="Bookman Old Style" w:eastAsia="Bookman Old Style" w:hAnsi="Bookman Old Style" w:cs="Bookman Old Style"/>
          <w:color w:val="000000"/>
          <w:sz w:val="20"/>
          <w:szCs w:val="20"/>
        </w:rPr>
        <w:t>To review the Deliverables of the other teams within the project</w:t>
      </w:r>
    </w:p>
    <w:p w14:paraId="42674781"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highlight w:val="lightGray"/>
        </w:rPr>
      </w:pPr>
    </w:p>
    <w:p w14:paraId="0F2EF702"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highlight w:val="lightGray"/>
        </w:rPr>
        <w:t>Keane India Ltd (NTT Data), Hyderabad</w:t>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t>January 2008 – January 2009</w:t>
      </w:r>
    </w:p>
    <w:p w14:paraId="17C6C4B9" w14:textId="77777777" w:rsidR="004B40FB" w:rsidRDefault="004B40FB">
      <w:pPr>
        <w:spacing w:before="48"/>
        <w:rPr>
          <w:rFonts w:ascii="Bookman Old Style" w:eastAsia="Bookman Old Style" w:hAnsi="Bookman Old Style" w:cs="Bookman Old Style"/>
          <w:b/>
          <w:sz w:val="20"/>
          <w:szCs w:val="20"/>
        </w:rPr>
      </w:pPr>
    </w:p>
    <w:p w14:paraId="3F759B23"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Project Title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 xml:space="preserve">PSE&amp;G Cutover - Development, </w:t>
      </w:r>
    </w:p>
    <w:p w14:paraId="1DCD74D2" w14:textId="77777777" w:rsidR="004B40FB" w:rsidRDefault="00C04629">
      <w:pPr>
        <w:spacing w:before="48"/>
        <w:ind w:left="720" w:firstLine="720"/>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 xml:space="preserve">  IPower BW Extracts – Development, </w:t>
      </w:r>
    </w:p>
    <w:p w14:paraId="6E074D5D" w14:textId="77777777" w:rsidR="004B40FB" w:rsidRDefault="00C04629">
      <w:pPr>
        <w:spacing w:before="48"/>
        <w:ind w:left="720" w:firstLine="720"/>
        <w:rPr>
          <w:rFonts w:ascii="Bookman Old Style" w:eastAsia="Bookman Old Style" w:hAnsi="Bookman Old Style" w:cs="Bookman Old Style"/>
          <w:b/>
          <w:sz w:val="20"/>
          <w:szCs w:val="20"/>
        </w:rPr>
      </w:pPr>
      <w:r>
        <w:rPr>
          <w:rFonts w:ascii="Bookman Old Style" w:eastAsia="Bookman Old Style" w:hAnsi="Bookman Old Style" w:cs="Bookman Old Style"/>
          <w:sz w:val="20"/>
          <w:szCs w:val="20"/>
        </w:rPr>
        <w:t xml:space="preserve">  Residential Extracts - Development</w:t>
      </w:r>
    </w:p>
    <w:p w14:paraId="292FE804"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Client</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PSE&amp;G, NJ</w:t>
      </w:r>
    </w:p>
    <w:p w14:paraId="2DE4A56A" w14:textId="77777777" w:rsidR="004B40FB" w:rsidRDefault="00C04629">
      <w:pPr>
        <w:spacing w:before="48"/>
        <w:ind w:left="1440" w:hanging="1440"/>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Utilities</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VSAM, TSO/ISPF, CADS, FILE-AID</w:t>
      </w:r>
    </w:p>
    <w:p w14:paraId="37AAA3AF" w14:textId="77777777" w:rsidR="004B40FB" w:rsidRDefault="00C04629">
      <w:pPr>
        <w:spacing w:before="48"/>
        <w:ind w:left="1440" w:hanging="1440"/>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Environment</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MVS, ISPF, File-aid, OPCA, CADS, ENDEVOR, Intertest, CICS</w:t>
      </w:r>
    </w:p>
    <w:p w14:paraId="285631B0"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Database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VSAM</w:t>
      </w:r>
    </w:p>
    <w:p w14:paraId="0DBD00DC"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Domain</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Utilities (Energy)</w:t>
      </w:r>
    </w:p>
    <w:p w14:paraId="26D6BC2F"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Period</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January 2008 to January 2009</w:t>
      </w:r>
    </w:p>
    <w:p w14:paraId="16FE1CC3"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Role</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Technical Analyst and Developer</w:t>
      </w:r>
    </w:p>
    <w:p w14:paraId="2DA21578"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Team Size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3</w:t>
      </w:r>
    </w:p>
    <w:p w14:paraId="3E1E7203" w14:textId="77777777" w:rsidR="004B40FB" w:rsidRDefault="004B40F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0"/>
        <w:jc w:val="both"/>
        <w:rPr>
          <w:rFonts w:ascii="Bookman Old Style" w:eastAsia="Bookman Old Style" w:hAnsi="Bookman Old Style" w:cs="Bookman Old Style"/>
          <w:b/>
          <w:color w:val="000000"/>
          <w:sz w:val="20"/>
          <w:szCs w:val="20"/>
        </w:rPr>
      </w:pPr>
    </w:p>
    <w:p w14:paraId="3108B9A1" w14:textId="77777777" w:rsidR="004B40FB" w:rsidRDefault="00C0462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color w:val="000000"/>
          <w:sz w:val="20"/>
          <w:szCs w:val="20"/>
        </w:rPr>
      </w:pPr>
      <w:r>
        <w:rPr>
          <w:rFonts w:ascii="Bookman Old Style" w:eastAsia="Bookman Old Style" w:hAnsi="Bookman Old Style" w:cs="Bookman Old Style"/>
          <w:b/>
          <w:color w:val="000000"/>
          <w:sz w:val="20"/>
          <w:szCs w:val="20"/>
        </w:rPr>
        <w:t xml:space="preserve">Description: </w:t>
      </w:r>
      <w:r>
        <w:rPr>
          <w:rFonts w:ascii="Bookman Old Style" w:eastAsia="Bookman Old Style" w:hAnsi="Bookman Old Style" w:cs="Bookman Old Style"/>
          <w:color w:val="000000"/>
          <w:sz w:val="20"/>
          <w:szCs w:val="20"/>
        </w:rPr>
        <w:t xml:space="preserve">The purpose of the entire above project includes Conversion of VSAM files to Flat files, creating copybooks &amp; preparing JCLs, converting files into SAP supportable formats, providing data to SAP Team. </w:t>
      </w:r>
    </w:p>
    <w:p w14:paraId="36C6157A" w14:textId="77777777" w:rsidR="004B40FB" w:rsidRDefault="004B40FB">
      <w:pPr>
        <w:pBdr>
          <w:top w:val="nil"/>
          <w:left w:val="nil"/>
          <w:bottom w:val="nil"/>
          <w:right w:val="nil"/>
          <w:between w:val="nil"/>
        </w:pBdr>
        <w:jc w:val="both"/>
        <w:rPr>
          <w:rFonts w:ascii="Arial" w:eastAsia="Arial" w:hAnsi="Arial" w:cs="Arial"/>
          <w:color w:val="000000"/>
        </w:rPr>
      </w:pPr>
    </w:p>
    <w:p w14:paraId="6832C7CE" w14:textId="77777777" w:rsidR="004B40FB" w:rsidRDefault="00C04629">
      <w:pPr>
        <w:spacing w:before="48" w:after="48"/>
        <w:jc w:val="both"/>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Responsibilities:</w:t>
      </w:r>
    </w:p>
    <w:p w14:paraId="7F28058B" w14:textId="77777777" w:rsidR="004B40FB" w:rsidRDefault="00C04629">
      <w:pPr>
        <w:numPr>
          <w:ilvl w:val="0"/>
          <w:numId w:val="2"/>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Developing new programs as per specifications given by application architects</w:t>
      </w:r>
    </w:p>
    <w:p w14:paraId="3D69B249" w14:textId="77777777" w:rsidR="004B40FB" w:rsidRDefault="00C04629">
      <w:pPr>
        <w:numPr>
          <w:ilvl w:val="0"/>
          <w:numId w:val="2"/>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 xml:space="preserve">Interacting with Onsite Team lead and project lead to produce good productivity. </w:t>
      </w:r>
    </w:p>
    <w:p w14:paraId="1AE9800D" w14:textId="77777777" w:rsidR="004B40FB" w:rsidRDefault="00C04629">
      <w:pPr>
        <w:numPr>
          <w:ilvl w:val="0"/>
          <w:numId w:val="2"/>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Preparing Test cases, analyzing, and unit testing the new programs</w:t>
      </w:r>
    </w:p>
    <w:p w14:paraId="0AE22AEC" w14:textId="77777777" w:rsidR="004B40FB" w:rsidRDefault="00C04629">
      <w:pPr>
        <w:numPr>
          <w:ilvl w:val="0"/>
          <w:numId w:val="2"/>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Ensure timely delivery</w:t>
      </w:r>
    </w:p>
    <w:p w14:paraId="21955C0E" w14:textId="77777777" w:rsidR="004B40FB" w:rsidRDefault="004B40F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0"/>
        <w:jc w:val="both"/>
        <w:rPr>
          <w:rFonts w:ascii="Bookman Old Style" w:eastAsia="Bookman Old Style" w:hAnsi="Bookman Old Style" w:cs="Bookman Old Style"/>
          <w:color w:val="000000"/>
          <w:sz w:val="20"/>
          <w:szCs w:val="20"/>
        </w:rPr>
      </w:pPr>
    </w:p>
    <w:p w14:paraId="79F94106" w14:textId="77777777" w:rsidR="004B40FB" w:rsidRDefault="00C046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highlight w:val="lightGray"/>
        </w:rPr>
        <w:t>Keane India Ltd (NTT Data), Hyderabad</w:t>
      </w:r>
      <w:r>
        <w:rPr>
          <w:rFonts w:ascii="Bookman Old Style" w:eastAsia="Bookman Old Style" w:hAnsi="Bookman Old Style" w:cs="Bookman Old Style"/>
          <w:b/>
          <w:sz w:val="20"/>
          <w:szCs w:val="20"/>
          <w:highlight w:val="lightGray"/>
        </w:rPr>
        <w:tab/>
      </w:r>
      <w:r>
        <w:rPr>
          <w:rFonts w:ascii="Bookman Old Style" w:eastAsia="Bookman Old Style" w:hAnsi="Bookman Old Style" w:cs="Bookman Old Style"/>
          <w:b/>
          <w:sz w:val="20"/>
          <w:szCs w:val="20"/>
          <w:highlight w:val="lightGray"/>
        </w:rPr>
        <w:tab/>
        <w:t>November 2007 – November 2008</w:t>
      </w:r>
    </w:p>
    <w:p w14:paraId="6A408F5E"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rPr>
      </w:pPr>
    </w:p>
    <w:p w14:paraId="49C903A8"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Project Title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PSE&amp;G CANRBIL Extracts - Development</w:t>
      </w:r>
    </w:p>
    <w:p w14:paraId="3F9E1D32"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Client</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PSE&amp;G, NJ</w:t>
      </w:r>
    </w:p>
    <w:p w14:paraId="2FD2E6D9"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Utilities</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VSAM, TSO/ISPF, CADS, FILE-AID</w:t>
      </w:r>
    </w:p>
    <w:p w14:paraId="48EEEAF3" w14:textId="77777777" w:rsidR="004B40FB" w:rsidRDefault="00C04629">
      <w:pPr>
        <w:spacing w:before="48"/>
        <w:ind w:left="1440" w:hanging="1440"/>
      </w:pPr>
      <w:r>
        <w:rPr>
          <w:rFonts w:ascii="Bookman Old Style" w:eastAsia="Bookman Old Style" w:hAnsi="Bookman Old Style" w:cs="Bookman Old Style"/>
          <w:b/>
          <w:sz w:val="20"/>
          <w:szCs w:val="20"/>
        </w:rPr>
        <w:t>Environment</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MVS, ISPF, File-aid, OPCA, CADS, ENDEVOR, Intertest</w:t>
      </w:r>
    </w:p>
    <w:p w14:paraId="10B83722"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Database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VSAM</w:t>
      </w:r>
    </w:p>
    <w:p w14:paraId="0627D870"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Domain</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Utilities (Energy)</w:t>
      </w:r>
    </w:p>
    <w:p w14:paraId="41A7064C" w14:textId="77777777" w:rsidR="004B40FB" w:rsidRDefault="00C04629">
      <w:pPr>
        <w:spacing w:before="48"/>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Period</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November 2007 to November 2008</w:t>
      </w:r>
    </w:p>
    <w:p w14:paraId="3FA961A2"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Role</w:t>
      </w:r>
      <w:r>
        <w:rPr>
          <w:rFonts w:ascii="Bookman Old Style" w:eastAsia="Bookman Old Style" w:hAnsi="Bookman Old Style" w:cs="Bookman Old Style"/>
          <w:b/>
          <w:sz w:val="20"/>
          <w:szCs w:val="20"/>
        </w:rPr>
        <w:tab/>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Senior Technical Analyst and Developer</w:t>
      </w:r>
    </w:p>
    <w:p w14:paraId="60135D64" w14:textId="77777777" w:rsidR="004B40FB" w:rsidRDefault="00C04629">
      <w:pPr>
        <w:spacing w:before="48"/>
        <w:rPr>
          <w:rFonts w:ascii="Bookman Old Style" w:eastAsia="Bookman Old Style" w:hAnsi="Bookman Old Style" w:cs="Bookman Old Style"/>
          <w:sz w:val="20"/>
          <w:szCs w:val="20"/>
        </w:rPr>
      </w:pPr>
      <w:r>
        <w:rPr>
          <w:rFonts w:ascii="Bookman Old Style" w:eastAsia="Bookman Old Style" w:hAnsi="Bookman Old Style" w:cs="Bookman Old Style"/>
          <w:b/>
          <w:sz w:val="20"/>
          <w:szCs w:val="20"/>
        </w:rPr>
        <w:t>Team Size</w:t>
      </w:r>
      <w:r>
        <w:rPr>
          <w:rFonts w:ascii="Bookman Old Style" w:eastAsia="Bookman Old Style" w:hAnsi="Bookman Old Style" w:cs="Bookman Old Style"/>
          <w:b/>
          <w:sz w:val="20"/>
          <w:szCs w:val="20"/>
        </w:rPr>
        <w:tab/>
        <w:t xml:space="preserve">: </w:t>
      </w:r>
      <w:r>
        <w:rPr>
          <w:rFonts w:ascii="Bookman Old Style" w:eastAsia="Bookman Old Style" w:hAnsi="Bookman Old Style" w:cs="Bookman Old Style"/>
          <w:sz w:val="20"/>
          <w:szCs w:val="20"/>
        </w:rPr>
        <w:t>2</w:t>
      </w:r>
    </w:p>
    <w:p w14:paraId="61F2A17D" w14:textId="77777777" w:rsidR="004B40FB" w:rsidRDefault="004B40F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40"/>
        <w:jc w:val="both"/>
        <w:rPr>
          <w:rFonts w:ascii="Bookman Old Style" w:eastAsia="Bookman Old Style" w:hAnsi="Bookman Old Style" w:cs="Bookman Old Style"/>
          <w:b/>
          <w:color w:val="000000"/>
          <w:sz w:val="20"/>
          <w:szCs w:val="20"/>
        </w:rPr>
      </w:pPr>
    </w:p>
    <w:p w14:paraId="342A2249" w14:textId="77777777" w:rsidR="004B40FB" w:rsidRDefault="00C0462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color w:val="000000"/>
          <w:sz w:val="20"/>
          <w:szCs w:val="20"/>
        </w:rPr>
      </w:pPr>
      <w:r>
        <w:rPr>
          <w:rFonts w:ascii="Bookman Old Style" w:eastAsia="Bookman Old Style" w:hAnsi="Bookman Old Style" w:cs="Bookman Old Style"/>
          <w:b/>
          <w:color w:val="000000"/>
          <w:sz w:val="20"/>
          <w:szCs w:val="20"/>
        </w:rPr>
        <w:t xml:space="preserve">Description: </w:t>
      </w:r>
      <w:r>
        <w:rPr>
          <w:rFonts w:ascii="Bookman Old Style" w:eastAsia="Bookman Old Style" w:hAnsi="Bookman Old Style" w:cs="Bookman Old Style"/>
          <w:color w:val="000000"/>
          <w:sz w:val="20"/>
          <w:szCs w:val="20"/>
        </w:rPr>
        <w:t>Public Service Electric and Gas Company is NJ’s oldest &amp; 4</w:t>
      </w:r>
      <w:r>
        <w:rPr>
          <w:rFonts w:ascii="Bookman Old Style" w:eastAsia="Bookman Old Style" w:hAnsi="Bookman Old Style" w:cs="Bookman Old Style"/>
          <w:color w:val="000000"/>
          <w:sz w:val="20"/>
          <w:szCs w:val="20"/>
          <w:vertAlign w:val="superscript"/>
        </w:rPr>
        <w:t>th</w:t>
      </w:r>
      <w:r>
        <w:rPr>
          <w:rFonts w:ascii="Bookman Old Style" w:eastAsia="Bookman Old Style" w:hAnsi="Bookman Old Style" w:cs="Bookman Old Style"/>
          <w:color w:val="000000"/>
          <w:sz w:val="20"/>
          <w:szCs w:val="20"/>
        </w:rPr>
        <w:t xml:space="preserve"> largest regulated electric &amp; gas delivery utility in U.S. The Services offered by PSEG are Energy Services (Production and Distribution) and Applied Service Business. The purpose of this project is to Convert VSAM files to Flat files, creating copybooks &amp;preparing JCLs.</w:t>
      </w:r>
    </w:p>
    <w:p w14:paraId="4F72173F" w14:textId="77777777" w:rsidR="004B40FB" w:rsidRDefault="004B40FB">
      <w:pPr>
        <w:pBdr>
          <w:top w:val="nil"/>
          <w:left w:val="nil"/>
          <w:bottom w:val="nil"/>
          <w:right w:val="nil"/>
          <w:between w:val="nil"/>
        </w:pBdr>
        <w:jc w:val="both"/>
        <w:rPr>
          <w:rFonts w:ascii="Arial" w:eastAsia="Arial" w:hAnsi="Arial" w:cs="Arial"/>
          <w:color w:val="000000"/>
        </w:rPr>
      </w:pPr>
    </w:p>
    <w:p w14:paraId="66F2A5B9" w14:textId="77777777" w:rsidR="004B40FB" w:rsidRDefault="00C04629">
      <w:pPr>
        <w:spacing w:before="48" w:after="48"/>
        <w:jc w:val="both"/>
        <w:rPr>
          <w:rFonts w:ascii="Bookman Old Style" w:eastAsia="Bookman Old Style" w:hAnsi="Bookman Old Style" w:cs="Bookman Old Style"/>
          <w:b/>
          <w:sz w:val="20"/>
          <w:szCs w:val="20"/>
        </w:rPr>
      </w:pPr>
      <w:r>
        <w:rPr>
          <w:rFonts w:ascii="Bookman Old Style" w:eastAsia="Bookman Old Style" w:hAnsi="Bookman Old Style" w:cs="Bookman Old Style"/>
          <w:b/>
          <w:sz w:val="20"/>
          <w:szCs w:val="20"/>
        </w:rPr>
        <w:t>Responsibilities:</w:t>
      </w:r>
    </w:p>
    <w:p w14:paraId="05CCA23F" w14:textId="77777777" w:rsidR="004B40FB" w:rsidRDefault="00C04629">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720"/>
          <w:tab w:val="left" w:pos="810"/>
        </w:tabs>
        <w:jc w:val="both"/>
        <w:rPr>
          <w:color w:val="000000"/>
          <w:sz w:val="20"/>
          <w:szCs w:val="20"/>
        </w:rPr>
      </w:pPr>
      <w:r>
        <w:rPr>
          <w:rFonts w:ascii="Bookman Old Style" w:eastAsia="Bookman Old Style" w:hAnsi="Bookman Old Style" w:cs="Bookman Old Style"/>
          <w:color w:val="000000"/>
          <w:sz w:val="20"/>
          <w:szCs w:val="20"/>
        </w:rPr>
        <w:t>Extensively worked in data Extraction, Transformation, and Loading from the source to target system using Mainframe utilities.</w:t>
      </w:r>
    </w:p>
    <w:p w14:paraId="1678FDEA" w14:textId="77777777" w:rsidR="004B40FB" w:rsidRDefault="00C04629">
      <w:pPr>
        <w:numPr>
          <w:ilvl w:val="0"/>
          <w:numId w:val="1"/>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Developing new programs as per specifications given by application architects</w:t>
      </w:r>
    </w:p>
    <w:p w14:paraId="3AB1C83C" w14:textId="77777777" w:rsidR="004B40FB" w:rsidRDefault="00C04629">
      <w:pPr>
        <w:numPr>
          <w:ilvl w:val="0"/>
          <w:numId w:val="1"/>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 xml:space="preserve">Interacting with Onsite Team lead and project lead to produce good productivity. </w:t>
      </w:r>
    </w:p>
    <w:p w14:paraId="515B718C" w14:textId="77777777" w:rsidR="004B40FB" w:rsidRDefault="00C04629">
      <w:pPr>
        <w:numPr>
          <w:ilvl w:val="0"/>
          <w:numId w:val="1"/>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Unit testing the new programs.</w:t>
      </w:r>
    </w:p>
    <w:p w14:paraId="3C1FFA33" w14:textId="77777777" w:rsidR="004B40FB" w:rsidRDefault="00C04629">
      <w:pPr>
        <w:numPr>
          <w:ilvl w:val="0"/>
          <w:numId w:val="1"/>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Preparing Test cases and analyzing.</w:t>
      </w:r>
    </w:p>
    <w:p w14:paraId="31CE5769" w14:textId="77777777" w:rsidR="004B40FB" w:rsidRDefault="00C04629">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720"/>
          <w:tab w:val="left" w:pos="810"/>
        </w:tabs>
        <w:jc w:val="both"/>
        <w:rPr>
          <w:color w:val="000000"/>
          <w:sz w:val="20"/>
          <w:szCs w:val="20"/>
        </w:rPr>
      </w:pPr>
      <w:r>
        <w:rPr>
          <w:rFonts w:ascii="Bookman Old Style" w:eastAsia="Bookman Old Style" w:hAnsi="Bookman Old Style" w:cs="Bookman Old Style"/>
          <w:color w:val="000000"/>
          <w:sz w:val="20"/>
          <w:szCs w:val="20"/>
        </w:rPr>
        <w:t>Giving Production Support to solve application problems faced by users on a priority basis, of severity 2, 3, and 4 interfacing with Remedy.</w:t>
      </w:r>
    </w:p>
    <w:p w14:paraId="53FC2BAA" w14:textId="77777777" w:rsidR="004B40FB" w:rsidRDefault="00C04629">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left" w:pos="720"/>
          <w:tab w:val="left" w:pos="810"/>
        </w:tabs>
        <w:jc w:val="both"/>
        <w:rPr>
          <w:color w:val="000000"/>
          <w:sz w:val="20"/>
          <w:szCs w:val="20"/>
        </w:rPr>
      </w:pPr>
      <w:r>
        <w:rPr>
          <w:rFonts w:ascii="Bookman Old Style" w:eastAsia="Bookman Old Style" w:hAnsi="Bookman Old Style" w:cs="Bookman Old Style"/>
          <w:color w:val="000000"/>
          <w:sz w:val="20"/>
          <w:szCs w:val="20"/>
        </w:rPr>
        <w:lastRenderedPageBreak/>
        <w:t>Working on root cause fixes by identifying and fixing the problems that are occurring repeatedly in CICS.</w:t>
      </w:r>
    </w:p>
    <w:p w14:paraId="0C23EE68" w14:textId="77777777" w:rsidR="004B40FB" w:rsidRDefault="00C04629">
      <w:pPr>
        <w:numPr>
          <w:ilvl w:val="0"/>
          <w:numId w:val="1"/>
        </w:numPr>
        <w:pBdr>
          <w:top w:val="nil"/>
          <w:left w:val="nil"/>
          <w:bottom w:val="nil"/>
          <w:right w:val="nil"/>
          <w:between w:val="nil"/>
        </w:pBdr>
        <w:jc w:val="both"/>
        <w:rPr>
          <w:color w:val="000000"/>
          <w:sz w:val="20"/>
          <w:szCs w:val="20"/>
        </w:rPr>
      </w:pPr>
      <w:r>
        <w:rPr>
          <w:rFonts w:ascii="Bookman Old Style" w:eastAsia="Bookman Old Style" w:hAnsi="Bookman Old Style" w:cs="Bookman Old Style"/>
          <w:color w:val="000000"/>
          <w:sz w:val="20"/>
          <w:szCs w:val="20"/>
        </w:rPr>
        <w:t>Ensuring timely delivery</w:t>
      </w:r>
    </w:p>
    <w:p w14:paraId="597DB07F"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highlight w:val="lightGray"/>
        </w:rPr>
      </w:pPr>
    </w:p>
    <w:p w14:paraId="45E8D220" w14:textId="77777777" w:rsidR="004B40FB" w:rsidRDefault="004B4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rPr>
          <w:rFonts w:ascii="Bookman Old Style" w:eastAsia="Bookman Old Style" w:hAnsi="Bookman Old Style" w:cs="Bookman Old Style"/>
          <w:b/>
          <w:sz w:val="20"/>
          <w:szCs w:val="20"/>
          <w:highlight w:val="lightGray"/>
        </w:rPr>
      </w:pPr>
    </w:p>
    <w:p w14:paraId="0FD1F53D" w14:textId="77777777" w:rsidR="004B40FB" w:rsidRDefault="004B40F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Bookman Old Style" w:eastAsia="Bookman Old Style" w:hAnsi="Bookman Old Style" w:cs="Bookman Old Style"/>
          <w:b/>
          <w:color w:val="000000"/>
          <w:sz w:val="20"/>
          <w:szCs w:val="20"/>
          <w:u w:val="single"/>
        </w:rPr>
      </w:pPr>
    </w:p>
    <w:p w14:paraId="04B9CFF3" w14:textId="77777777" w:rsidR="004B40FB" w:rsidRDefault="00C0462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Bookman Old Style" w:eastAsia="Bookman Old Style" w:hAnsi="Bookman Old Style" w:cs="Bookman Old Style"/>
          <w:b/>
          <w:color w:val="000000"/>
          <w:sz w:val="20"/>
          <w:szCs w:val="20"/>
          <w:u w:val="single"/>
        </w:rPr>
      </w:pPr>
      <w:r>
        <w:rPr>
          <w:rFonts w:ascii="Bookman Old Style" w:eastAsia="Bookman Old Style" w:hAnsi="Bookman Old Style" w:cs="Bookman Old Style"/>
          <w:b/>
          <w:color w:val="000000"/>
          <w:sz w:val="20"/>
          <w:szCs w:val="20"/>
          <w:u w:val="single"/>
        </w:rPr>
        <w:t>Personal Profile:</w:t>
      </w:r>
    </w:p>
    <w:p w14:paraId="676B45E3" w14:textId="77777777" w:rsidR="004B40FB" w:rsidRDefault="004B40FB">
      <w:pPr>
        <w:ind w:firstLine="720"/>
        <w:rPr>
          <w:rFonts w:ascii="Bookman Old Style" w:eastAsia="Bookman Old Style" w:hAnsi="Bookman Old Style" w:cs="Bookman Old Style"/>
          <w:sz w:val="20"/>
          <w:szCs w:val="20"/>
        </w:rPr>
      </w:pPr>
    </w:p>
    <w:p w14:paraId="1965008A" w14:textId="77777777" w:rsidR="004B40FB" w:rsidRDefault="00C04629">
      <w:pPr>
        <w:ind w:firstLine="720"/>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Father Name</w:t>
      </w:r>
      <w:r>
        <w:rPr>
          <w:rFonts w:ascii="Bookman Old Style" w:eastAsia="Bookman Old Style" w:hAnsi="Bookman Old Style" w:cs="Bookman Old Style"/>
          <w:sz w:val="20"/>
          <w:szCs w:val="20"/>
        </w:rPr>
        <w:tab/>
      </w:r>
      <w:r>
        <w:rPr>
          <w:rFonts w:ascii="Bookman Old Style" w:eastAsia="Bookman Old Style" w:hAnsi="Bookman Old Style" w:cs="Bookman Old Style"/>
          <w:sz w:val="20"/>
          <w:szCs w:val="20"/>
        </w:rPr>
        <w:tab/>
        <w:t>: V. Sundaresan</w:t>
      </w:r>
    </w:p>
    <w:p w14:paraId="52D27743" w14:textId="77777777" w:rsidR="004B40FB" w:rsidRDefault="00C04629">
      <w:pPr>
        <w:ind w:firstLine="720"/>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Sex</w:t>
      </w:r>
      <w:r>
        <w:rPr>
          <w:rFonts w:ascii="Bookman Old Style" w:eastAsia="Bookman Old Style" w:hAnsi="Bookman Old Style" w:cs="Bookman Old Style"/>
          <w:sz w:val="20"/>
          <w:szCs w:val="20"/>
        </w:rPr>
        <w:tab/>
      </w:r>
      <w:r>
        <w:rPr>
          <w:rFonts w:ascii="Bookman Old Style" w:eastAsia="Bookman Old Style" w:hAnsi="Bookman Old Style" w:cs="Bookman Old Style"/>
          <w:sz w:val="20"/>
          <w:szCs w:val="20"/>
        </w:rPr>
        <w:tab/>
      </w:r>
      <w:r>
        <w:rPr>
          <w:rFonts w:ascii="Bookman Old Style" w:eastAsia="Bookman Old Style" w:hAnsi="Bookman Old Style" w:cs="Bookman Old Style"/>
          <w:sz w:val="20"/>
          <w:szCs w:val="20"/>
        </w:rPr>
        <w:tab/>
        <w:t>: Female</w:t>
      </w:r>
    </w:p>
    <w:p w14:paraId="6F3629F7" w14:textId="77777777" w:rsidR="004B40FB" w:rsidRDefault="00C04629">
      <w:pPr>
        <w:ind w:firstLine="720"/>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Date of Birth</w:t>
      </w:r>
      <w:r>
        <w:rPr>
          <w:rFonts w:ascii="Bookman Old Style" w:eastAsia="Bookman Old Style" w:hAnsi="Bookman Old Style" w:cs="Bookman Old Style"/>
          <w:sz w:val="20"/>
          <w:szCs w:val="20"/>
        </w:rPr>
        <w:tab/>
      </w:r>
      <w:r>
        <w:rPr>
          <w:rFonts w:ascii="Bookman Old Style" w:eastAsia="Bookman Old Style" w:hAnsi="Bookman Old Style" w:cs="Bookman Old Style"/>
          <w:sz w:val="20"/>
          <w:szCs w:val="20"/>
        </w:rPr>
        <w:tab/>
        <w:t>:12-July-1986</w:t>
      </w:r>
    </w:p>
    <w:p w14:paraId="0BF4E6C3" w14:textId="77777777" w:rsidR="004B40FB" w:rsidRDefault="00C04629">
      <w:pPr>
        <w:ind w:firstLine="720"/>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Marital Status</w:t>
      </w:r>
      <w:r>
        <w:rPr>
          <w:rFonts w:ascii="Bookman Old Style" w:eastAsia="Bookman Old Style" w:hAnsi="Bookman Old Style" w:cs="Bookman Old Style"/>
          <w:sz w:val="20"/>
          <w:szCs w:val="20"/>
        </w:rPr>
        <w:tab/>
      </w:r>
      <w:r>
        <w:rPr>
          <w:rFonts w:ascii="Bookman Old Style" w:eastAsia="Bookman Old Style" w:hAnsi="Bookman Old Style" w:cs="Bookman Old Style"/>
          <w:sz w:val="20"/>
          <w:szCs w:val="20"/>
        </w:rPr>
        <w:tab/>
        <w:t>: Married</w:t>
      </w:r>
    </w:p>
    <w:p w14:paraId="4D458E65" w14:textId="77777777" w:rsidR="004B40FB" w:rsidRDefault="004B40FB">
      <w:pPr>
        <w:rPr>
          <w:rFonts w:ascii="Bookman Old Style" w:eastAsia="Bookman Old Style" w:hAnsi="Bookman Old Style" w:cs="Bookman Old Style"/>
          <w:sz w:val="20"/>
          <w:szCs w:val="20"/>
        </w:rPr>
      </w:pPr>
    </w:p>
    <w:p w14:paraId="0074A471" w14:textId="77777777" w:rsidR="004B40FB" w:rsidRDefault="00C0462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Bookman Old Style" w:eastAsia="Bookman Old Style" w:hAnsi="Bookman Old Style" w:cs="Bookman Old Style"/>
          <w:b/>
          <w:color w:val="000000"/>
          <w:sz w:val="20"/>
          <w:szCs w:val="20"/>
        </w:rPr>
      </w:pPr>
      <w:r>
        <w:rPr>
          <w:rFonts w:ascii="Bookman Old Style" w:eastAsia="Bookman Old Style" w:hAnsi="Bookman Old Style" w:cs="Bookman Old Style"/>
          <w:b/>
          <w:color w:val="000000"/>
          <w:sz w:val="20"/>
          <w:szCs w:val="20"/>
          <w:u w:val="single"/>
        </w:rPr>
        <w:t>Address</w:t>
      </w:r>
      <w:r>
        <w:rPr>
          <w:rFonts w:ascii="Bookman Old Style" w:eastAsia="Bookman Old Style" w:hAnsi="Bookman Old Style" w:cs="Bookman Old Style"/>
          <w:b/>
          <w:color w:val="000000"/>
          <w:sz w:val="20"/>
          <w:szCs w:val="20"/>
        </w:rPr>
        <w:t>:</w:t>
      </w:r>
    </w:p>
    <w:p w14:paraId="15D53E2C" w14:textId="77777777" w:rsidR="004B40FB" w:rsidRDefault="004B40FB">
      <w:pPr>
        <w:rPr>
          <w:rFonts w:ascii="Bookman Old Style" w:eastAsia="Bookman Old Style" w:hAnsi="Bookman Old Style" w:cs="Bookman Old Style"/>
          <w:sz w:val="20"/>
          <w:szCs w:val="20"/>
        </w:rPr>
      </w:pPr>
    </w:p>
    <w:p w14:paraId="2285E394" w14:textId="77777777" w:rsidR="008A1661" w:rsidRDefault="008A1661">
      <w:pPr>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Anakaputhur,</w:t>
      </w:r>
    </w:p>
    <w:p w14:paraId="3C0471C5" w14:textId="216D14C1" w:rsidR="004B40FB" w:rsidRDefault="008A1661">
      <w:pPr>
        <w:rPr>
          <w:rFonts w:ascii="Bookman Old Style" w:eastAsia="Bookman Old Style" w:hAnsi="Bookman Old Style" w:cs="Bookman Old Style"/>
          <w:sz w:val="20"/>
          <w:szCs w:val="20"/>
        </w:rPr>
      </w:pPr>
      <w:r>
        <w:rPr>
          <w:rFonts w:ascii="Bookman Old Style" w:eastAsia="Bookman Old Style" w:hAnsi="Bookman Old Style" w:cs="Bookman Old Style"/>
          <w:sz w:val="20"/>
          <w:szCs w:val="20"/>
        </w:rPr>
        <w:t xml:space="preserve">Chennai </w:t>
      </w:r>
      <w:r w:rsidR="00C04629">
        <w:rPr>
          <w:rFonts w:ascii="Bookman Old Style" w:eastAsia="Bookman Old Style" w:hAnsi="Bookman Old Style" w:cs="Bookman Old Style"/>
          <w:sz w:val="20"/>
          <w:szCs w:val="20"/>
        </w:rPr>
        <w:tab/>
      </w:r>
      <w:r w:rsidR="00C04629">
        <w:rPr>
          <w:rFonts w:ascii="Bookman Old Style" w:eastAsia="Bookman Old Style" w:hAnsi="Bookman Old Style" w:cs="Bookman Old Style"/>
          <w:sz w:val="20"/>
          <w:szCs w:val="20"/>
        </w:rPr>
        <w:tab/>
      </w:r>
      <w:r w:rsidR="00C04629">
        <w:rPr>
          <w:rFonts w:ascii="Bookman Old Style" w:eastAsia="Bookman Old Style" w:hAnsi="Bookman Old Style" w:cs="Bookman Old Style"/>
          <w:sz w:val="20"/>
          <w:szCs w:val="20"/>
        </w:rPr>
        <w:tab/>
      </w:r>
      <w:r w:rsidR="00C04629">
        <w:rPr>
          <w:rFonts w:ascii="Bookman Old Style" w:eastAsia="Bookman Old Style" w:hAnsi="Bookman Old Style" w:cs="Bookman Old Style"/>
          <w:sz w:val="20"/>
          <w:szCs w:val="20"/>
        </w:rPr>
        <w:tab/>
      </w:r>
      <w:r w:rsidR="00C04629">
        <w:rPr>
          <w:rFonts w:ascii="Bookman Old Style" w:eastAsia="Bookman Old Style" w:hAnsi="Bookman Old Style" w:cs="Bookman Old Style"/>
          <w:sz w:val="20"/>
          <w:szCs w:val="20"/>
        </w:rPr>
        <w:tab/>
      </w:r>
      <w:r w:rsidR="00C04629">
        <w:rPr>
          <w:rFonts w:ascii="Bookman Old Style" w:eastAsia="Bookman Old Style" w:hAnsi="Bookman Old Style" w:cs="Bookman Old Style"/>
          <w:sz w:val="20"/>
          <w:szCs w:val="20"/>
        </w:rPr>
        <w:tab/>
      </w:r>
      <w:r w:rsidR="00C04629">
        <w:rPr>
          <w:rFonts w:ascii="Bookman Old Style" w:eastAsia="Bookman Old Style" w:hAnsi="Bookman Old Style" w:cs="Bookman Old Style"/>
          <w:sz w:val="20"/>
          <w:szCs w:val="20"/>
        </w:rPr>
        <w:tab/>
      </w:r>
      <w:r w:rsidR="00C04629">
        <w:rPr>
          <w:rFonts w:ascii="Bookman Old Style" w:eastAsia="Bookman Old Style" w:hAnsi="Bookman Old Style" w:cs="Bookman Old Style"/>
          <w:sz w:val="20"/>
          <w:szCs w:val="20"/>
        </w:rPr>
        <w:tab/>
      </w:r>
      <w:r w:rsidR="00C04629">
        <w:rPr>
          <w:rFonts w:ascii="Bookman Old Style" w:eastAsia="Bookman Old Style" w:hAnsi="Bookman Old Style" w:cs="Bookman Old Style"/>
          <w:sz w:val="20"/>
          <w:szCs w:val="20"/>
        </w:rPr>
        <w:tab/>
        <w:t>[S.PREETHI]</w:t>
      </w:r>
    </w:p>
    <w:sectPr w:rsidR="004B40FB">
      <w:pgSz w:w="12240" w:h="15840"/>
      <w:pgMar w:top="1440" w:right="1800" w:bottom="90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45038A"/>
    <w:multiLevelType w:val="multilevel"/>
    <w:tmpl w:val="FFFFFFFF"/>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DDB74F7"/>
    <w:multiLevelType w:val="multilevel"/>
    <w:tmpl w:val="FFFFFFFF"/>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3A779AB"/>
    <w:multiLevelType w:val="multilevel"/>
    <w:tmpl w:val="FFFFFFFF"/>
    <w:lvl w:ilvl="0">
      <w:start w:val="1"/>
      <w:numFmt w:val="bullet"/>
      <w:lvlText w:val="o"/>
      <w:lvlJc w:val="left"/>
      <w:pPr>
        <w:ind w:left="720" w:hanging="360"/>
      </w:pPr>
      <w:rPr>
        <w:rFonts w:ascii="Courier New" w:eastAsia="Courier New" w:hAnsi="Courier New" w:cs="Courier New"/>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A92658D"/>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41A7AAB"/>
    <w:multiLevelType w:val="multilevel"/>
    <w:tmpl w:val="FFFFFFFF"/>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9402842">
    <w:abstractNumId w:val="4"/>
  </w:num>
  <w:num w:numId="2" w16cid:durableId="1863938888">
    <w:abstractNumId w:val="1"/>
  </w:num>
  <w:num w:numId="3" w16cid:durableId="1217200153">
    <w:abstractNumId w:val="2"/>
  </w:num>
  <w:num w:numId="4" w16cid:durableId="1425569128">
    <w:abstractNumId w:val="0"/>
  </w:num>
  <w:num w:numId="5" w16cid:durableId="5568658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0FB"/>
    <w:rsid w:val="00186844"/>
    <w:rsid w:val="00273AAE"/>
    <w:rsid w:val="004B40FB"/>
    <w:rsid w:val="008A1661"/>
    <w:rsid w:val="00C04629"/>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A36CC"/>
  <w15:docId w15:val="{48D7F974-2330-5C45-B83E-B60BAFF92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ta-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rPr>
  </w:style>
  <w:style w:type="paragraph" w:styleId="Heading2">
    <w:name w:val="heading 2"/>
    <w:basedOn w:val="Normal"/>
    <w:next w:val="Normal"/>
    <w:uiPriority w:val="9"/>
    <w:semiHidden/>
    <w:unhideWhenUsed/>
    <w:qFormat/>
    <w:pPr>
      <w:keepNext/>
      <w:outlineLvl w:val="1"/>
    </w:pPr>
    <w:rPr>
      <w:rFonts w:ascii="Garamond" w:eastAsia="Garamond" w:hAnsi="Garamond" w:cs="Garamond"/>
      <w:b/>
      <w:sz w:val="20"/>
      <w:szCs w:val="20"/>
    </w:rPr>
  </w:style>
  <w:style w:type="paragraph" w:styleId="Heading3">
    <w:name w:val="heading 3"/>
    <w:basedOn w:val="Normal"/>
    <w:next w:val="Normal"/>
    <w:uiPriority w:val="9"/>
    <w:semiHidden/>
    <w:unhideWhenUsed/>
    <w:qFormat/>
    <w:pPr>
      <w:keepNext/>
      <w:outlineLvl w:val="2"/>
    </w:pPr>
    <w:rPr>
      <w:rFonts w:ascii="Verdana" w:eastAsia="Verdana" w:hAnsi="Verdana" w:cs="Verdana"/>
      <w:b/>
      <w:sz w:val="15"/>
      <w:szCs w:val="15"/>
    </w:rPr>
  </w:style>
  <w:style w:type="paragraph" w:styleId="Heading4">
    <w:name w:val="heading 4"/>
    <w:basedOn w:val="Normal"/>
    <w:next w:val="Normal"/>
    <w:uiPriority w:val="9"/>
    <w:semiHidden/>
    <w:unhideWhenUsed/>
    <w:qFormat/>
    <w:pPr>
      <w:keepNext/>
      <w:outlineLvl w:val="3"/>
    </w:pPr>
    <w:rPr>
      <w:b/>
      <w:color w:val="000000"/>
      <w:sz w:val="20"/>
      <w:szCs w:val="20"/>
    </w:rPr>
  </w:style>
  <w:style w:type="paragraph" w:styleId="Heading5">
    <w:name w:val="heading 5"/>
    <w:basedOn w:val="Normal"/>
    <w:next w:val="Normal"/>
    <w:uiPriority w:val="9"/>
    <w:semiHidden/>
    <w:unhideWhenUsed/>
    <w:qFormat/>
    <w:pPr>
      <w:keepNext/>
      <w:spacing w:after="120"/>
      <w:outlineLvl w:val="4"/>
    </w:pPr>
    <w:rPr>
      <w:b/>
      <w:i/>
    </w:rPr>
  </w:style>
  <w:style w:type="paragraph" w:styleId="Heading6">
    <w:name w:val="heading 6"/>
    <w:basedOn w:val="Normal"/>
    <w:next w:val="Normal"/>
    <w:uiPriority w:val="9"/>
    <w:semiHidden/>
    <w:unhideWhenUsed/>
    <w:qFormat/>
    <w:pPr>
      <w:keepNext/>
      <w:tabs>
        <w:tab w:val="left" w:pos="360"/>
      </w:tabs>
      <w:ind w:left="360" w:hanging="360"/>
      <w:outlineLvl w:val="5"/>
    </w:pPr>
    <w:rPr>
      <w:b/>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rPr>
      <w:rFonts w:ascii="Verdana" w:eastAsia="Verdana" w:hAnsi="Verdana" w:cs="Verdana"/>
      <w:b/>
      <w:sz w:val="22"/>
      <w:szCs w:val="22"/>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1283</Words>
  <Characters>7315</Characters>
  <Application>Microsoft Office Word</Application>
  <DocSecurity>0</DocSecurity>
  <Lines>60</Lines>
  <Paragraphs>17</Paragraphs>
  <ScaleCrop>false</ScaleCrop>
  <Company/>
  <LinksUpToDate>false</LinksUpToDate>
  <CharactersWithSpaces>8581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Preethi SK</cp:lastModifiedBy>
  <cp:revision>4</cp:revision>
  <dcterms:created xsi:type="dcterms:W3CDTF">2022-05-21T19:18:00Z</dcterms:created>
  <dcterms:modified xsi:type="dcterms:W3CDTF">2022-05-21T19:22:00Z</dcterms:modified>
</cp:coreProperties>
</file>