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3097E7" w14:textId="77777777" w:rsidR="00D22DB5" w:rsidRDefault="00D22DB5" w:rsidP="00E21049">
      <w:pPr>
        <w:widowControl w:val="0"/>
        <w:autoSpaceDE w:val="0"/>
        <w:autoSpaceDN w:val="0"/>
        <w:spacing w:line="217" w:lineRule="exact"/>
        <w:ind w:left="2880" w:firstLine="720"/>
        <w:rPr>
          <w:rFonts w:ascii="Tahoma" w:eastAsia="Tahoma" w:hAnsi="Tahoma" w:cs="Tahoma"/>
          <w:b/>
          <w:color w:val="000000" w:themeColor="text1"/>
          <w:sz w:val="32"/>
          <w:szCs w:val="32"/>
          <w:lang w:eastAsia="en-US"/>
        </w:rPr>
      </w:pPr>
    </w:p>
    <w:p w14:paraId="3203BEE3" w14:textId="3CED0DA0" w:rsidR="00E866EB" w:rsidRPr="008001DC" w:rsidRDefault="002D1006" w:rsidP="00E21049">
      <w:pPr>
        <w:widowControl w:val="0"/>
        <w:autoSpaceDE w:val="0"/>
        <w:autoSpaceDN w:val="0"/>
        <w:spacing w:line="217" w:lineRule="exact"/>
        <w:ind w:left="2880" w:firstLine="720"/>
        <w:rPr>
          <w:rFonts w:ascii="Tahoma" w:eastAsia="Tahoma" w:hAnsi="Tahoma" w:cs="Tahoma"/>
          <w:b/>
          <w:color w:val="000000" w:themeColor="text1"/>
          <w:sz w:val="24"/>
          <w:szCs w:val="24"/>
          <w:lang w:val="en-GB" w:eastAsia="en-US"/>
        </w:rPr>
      </w:pPr>
      <w:r w:rsidRPr="008001DC">
        <w:rPr>
          <w:rFonts w:ascii="Tahoma" w:eastAsia="Tahoma" w:hAnsi="Tahoma" w:cs="Tahoma"/>
          <w:b/>
          <w:color w:val="000000" w:themeColor="text1"/>
          <w:sz w:val="24"/>
          <w:szCs w:val="24"/>
          <w:lang w:val="en-GB" w:eastAsia="en-US"/>
        </w:rPr>
        <w:t>ADNAN GILL</w:t>
      </w:r>
    </w:p>
    <w:p w14:paraId="0BA9B637" w14:textId="77777777" w:rsidR="008001DC" w:rsidRDefault="008001DC" w:rsidP="008001DC">
      <w:pPr>
        <w:tabs>
          <w:tab w:val="left" w:pos="1288"/>
        </w:tabs>
        <w:jc w:val="center"/>
        <w:rPr>
          <w:rFonts w:ascii="Arial" w:hAnsi="Arial" w:cs="Arial"/>
          <w:bCs/>
          <w:sz w:val="18"/>
          <w:szCs w:val="18"/>
          <w:lang w:val="en-GB"/>
        </w:rPr>
      </w:pPr>
      <w:r w:rsidRPr="00ED5E06">
        <w:rPr>
          <w:rFonts w:ascii="Arial" w:hAnsi="Arial" w:cs="Arial"/>
          <w:b/>
          <w:sz w:val="18"/>
          <w:szCs w:val="18"/>
          <w:lang w:val="en-GB"/>
        </w:rPr>
        <w:t xml:space="preserve">E: </w:t>
      </w:r>
      <w:hyperlink r:id="rId10" w:history="1">
        <w:r w:rsidRPr="00ED5E06">
          <w:rPr>
            <w:rFonts w:ascii="Arial" w:hAnsi="Arial" w:cs="Arial"/>
            <w:b/>
            <w:color w:val="0000FF"/>
            <w:sz w:val="18"/>
            <w:szCs w:val="18"/>
            <w:u w:val="single"/>
            <w:lang w:val="en-GB"/>
          </w:rPr>
          <w:t>adnan_gill@hotmail.com</w:t>
        </w:r>
      </w:hyperlink>
      <w:r w:rsidRPr="00ED5E06">
        <w:rPr>
          <w:rFonts w:ascii="Arial" w:hAnsi="Arial" w:cs="Arial"/>
          <w:b/>
          <w:sz w:val="18"/>
          <w:szCs w:val="18"/>
          <w:lang w:val="en-GB"/>
        </w:rPr>
        <w:t xml:space="preserve">  | M: </w:t>
      </w:r>
      <w:r w:rsidRPr="00ED5E06">
        <w:rPr>
          <w:rFonts w:ascii="Arial" w:hAnsi="Arial" w:cs="Arial"/>
          <w:bCs/>
          <w:sz w:val="18"/>
          <w:szCs w:val="18"/>
          <w:lang w:val="en-GB"/>
        </w:rPr>
        <w:t xml:space="preserve">+44 7947808123 </w:t>
      </w:r>
      <w:r w:rsidRPr="00ED5E06">
        <w:rPr>
          <w:rFonts w:ascii="Arial" w:hAnsi="Arial" w:cs="Arial"/>
          <w:b/>
          <w:sz w:val="18"/>
          <w:szCs w:val="18"/>
          <w:lang w:val="en-GB"/>
        </w:rPr>
        <w:t xml:space="preserve"> | Nationality: </w:t>
      </w:r>
      <w:r w:rsidRPr="00ED5E06">
        <w:rPr>
          <w:rFonts w:ascii="Arial" w:hAnsi="Arial" w:cs="Arial"/>
          <w:bCs/>
          <w:sz w:val="18"/>
          <w:szCs w:val="18"/>
          <w:lang w:val="en-GB"/>
        </w:rPr>
        <w:t>British</w:t>
      </w:r>
    </w:p>
    <w:p w14:paraId="3AE8C799" w14:textId="77777777" w:rsidR="008001DC" w:rsidRDefault="008001DC" w:rsidP="009951ED">
      <w:pPr>
        <w:pStyle w:val="Heading6"/>
        <w:rPr>
          <w:rFonts w:ascii="Tahoma" w:hAnsi="Tahoma" w:cs="Tahoma"/>
          <w:sz w:val="18"/>
          <w:szCs w:val="18"/>
          <w:lang w:val="en-GB"/>
        </w:rPr>
      </w:pPr>
    </w:p>
    <w:p w14:paraId="10F363E3" w14:textId="7D62306D" w:rsidR="008F72CB" w:rsidRPr="007B058C" w:rsidRDefault="008F72CB" w:rsidP="009951ED">
      <w:pPr>
        <w:pStyle w:val="Heading6"/>
        <w:rPr>
          <w:rFonts w:ascii="Tahoma" w:hAnsi="Tahoma" w:cs="Tahoma"/>
          <w:sz w:val="18"/>
          <w:szCs w:val="18"/>
        </w:rPr>
      </w:pPr>
      <w:r w:rsidRPr="007B058C">
        <w:rPr>
          <w:rFonts w:ascii="Tahoma" w:hAnsi="Tahoma" w:cs="Tahoma"/>
          <w:sz w:val="18"/>
          <w:szCs w:val="18"/>
        </w:rPr>
        <w:t>PROFESSIONAL PROFILE</w:t>
      </w:r>
    </w:p>
    <w:p w14:paraId="4B0D74BE" w14:textId="77777777" w:rsidR="0007179F" w:rsidRPr="00FF5ACB" w:rsidRDefault="0007179F" w:rsidP="00CF2340">
      <w:pPr>
        <w:pStyle w:val="Heading2"/>
        <w:rPr>
          <w:rFonts w:ascii="Tahoma" w:eastAsia="Batang" w:hAnsi="Tahoma" w:cs="Tahoma"/>
          <w:bCs/>
          <w:snapToGrid/>
          <w:sz w:val="18"/>
          <w:szCs w:val="18"/>
          <w:u w:val="none"/>
          <w:lang w:eastAsia="ko-KR"/>
        </w:rPr>
      </w:pPr>
    </w:p>
    <w:p w14:paraId="581288A9" w14:textId="74E122F0" w:rsidR="00D24F8E" w:rsidRPr="00C63769" w:rsidRDefault="00C63769" w:rsidP="00047E22">
      <w:pPr>
        <w:jc w:val="both"/>
        <w:rPr>
          <w:rFonts w:ascii="Tahoma" w:eastAsia="Batang" w:hAnsi="Tahoma" w:cs="Tahoma"/>
          <w:bCs/>
          <w:sz w:val="18"/>
          <w:szCs w:val="18"/>
          <w:lang w:eastAsia="ko-KR"/>
        </w:rPr>
      </w:pPr>
      <w:r w:rsidRPr="00C63769">
        <w:rPr>
          <w:rFonts w:ascii="Tahoma" w:eastAsia="Batang" w:hAnsi="Tahoma" w:cs="Tahoma"/>
          <w:bCs/>
          <w:sz w:val="18"/>
          <w:szCs w:val="18"/>
          <w:lang w:eastAsia="ko-KR"/>
        </w:rPr>
        <w:t>A proactive professional specialising in governance, planning, implementing controls, and ensuring delivery across multiple projects. I am a highly motivated self-starter with exceptional communication skills, adept at engaging stakeholders at all levels.</w:t>
      </w:r>
    </w:p>
    <w:p w14:paraId="7A171F2E" w14:textId="77777777" w:rsidR="00C63769" w:rsidRPr="00FF5ACB" w:rsidRDefault="00C63769" w:rsidP="00047E22">
      <w:pPr>
        <w:jc w:val="both"/>
        <w:rPr>
          <w:rFonts w:asciiTheme="minorHAnsi" w:hAnsiTheme="minorHAnsi" w:cstheme="minorHAnsi"/>
          <w:snapToGrid w:val="0"/>
          <w:sz w:val="18"/>
          <w:szCs w:val="18"/>
          <w:lang w:eastAsia="en-US"/>
        </w:rPr>
      </w:pPr>
    </w:p>
    <w:p w14:paraId="3D8354A0" w14:textId="77777777" w:rsidR="002D1006" w:rsidRPr="007B058C" w:rsidRDefault="002D1006" w:rsidP="009951ED">
      <w:pPr>
        <w:pStyle w:val="Heading6"/>
        <w:rPr>
          <w:rFonts w:ascii="Tahoma" w:hAnsi="Tahoma" w:cs="Tahoma"/>
          <w:sz w:val="18"/>
          <w:szCs w:val="18"/>
        </w:rPr>
      </w:pPr>
      <w:r w:rsidRPr="007B058C">
        <w:rPr>
          <w:rFonts w:ascii="Tahoma" w:hAnsi="Tahoma" w:cs="Tahoma"/>
          <w:sz w:val="18"/>
          <w:szCs w:val="18"/>
        </w:rPr>
        <w:t>RELEVANT SKILLS</w:t>
      </w:r>
    </w:p>
    <w:p w14:paraId="725253C4" w14:textId="77777777" w:rsidR="002D1006" w:rsidRPr="00FF5ACB" w:rsidRDefault="002D1006" w:rsidP="00CF2340">
      <w:pPr>
        <w:pStyle w:val="Heading2"/>
        <w:rPr>
          <w:sz w:val="18"/>
          <w:szCs w:val="18"/>
        </w:rPr>
      </w:pPr>
    </w:p>
    <w:p w14:paraId="393103C9" w14:textId="27D95FD6" w:rsidR="00FC4A00" w:rsidRPr="00FF5ACB" w:rsidRDefault="00D0714F" w:rsidP="000B1C15">
      <w:pPr>
        <w:rPr>
          <w:rFonts w:ascii="Tahoma" w:eastAsia="Batang" w:hAnsi="Tahoma" w:cs="Tahoma"/>
          <w:bCs/>
          <w:sz w:val="18"/>
          <w:szCs w:val="18"/>
          <w:lang w:eastAsia="ko-KR"/>
        </w:rPr>
      </w:pPr>
      <w:r w:rsidRPr="00FF5ACB">
        <w:rPr>
          <w:rFonts w:ascii="Tahoma" w:eastAsia="Batang" w:hAnsi="Tahoma" w:cs="Tahoma"/>
          <w:b/>
          <w:sz w:val="18"/>
          <w:szCs w:val="18"/>
          <w:lang w:eastAsia="ko-KR"/>
        </w:rPr>
        <w:t>Applications</w:t>
      </w:r>
      <w:r w:rsidR="000B1C15" w:rsidRPr="00FF5ACB">
        <w:rPr>
          <w:rFonts w:ascii="Tahoma" w:eastAsia="Batang" w:hAnsi="Tahoma" w:cs="Tahoma"/>
          <w:bCs/>
          <w:sz w:val="18"/>
          <w:szCs w:val="18"/>
          <w:lang w:eastAsia="ko-KR"/>
        </w:rPr>
        <w:t xml:space="preserve">: </w:t>
      </w:r>
    </w:p>
    <w:p w14:paraId="50208115" w14:textId="4C2F58B7" w:rsidR="002D1006" w:rsidRPr="00FF5ACB" w:rsidRDefault="000B1C15" w:rsidP="007E759E">
      <w:pPr>
        <w:rPr>
          <w:rFonts w:ascii="Tahoma" w:eastAsia="Batang" w:hAnsi="Tahoma" w:cs="Tahoma"/>
          <w:bCs/>
          <w:sz w:val="18"/>
          <w:szCs w:val="18"/>
          <w:lang w:eastAsia="ko-KR"/>
        </w:rPr>
      </w:pPr>
      <w:r w:rsidRPr="00FF5ACB">
        <w:rPr>
          <w:rFonts w:ascii="Tahoma" w:eastAsia="Batang" w:hAnsi="Tahoma" w:cs="Tahoma"/>
          <w:bCs/>
          <w:sz w:val="18"/>
          <w:szCs w:val="18"/>
          <w:lang w:eastAsia="ko-KR"/>
        </w:rPr>
        <w:t xml:space="preserve">Smartsheet, SAP Propel, Fieldglass, ServiceNow, Financial Force, </w:t>
      </w:r>
      <w:r w:rsidR="002B7C35" w:rsidRPr="00FF5ACB">
        <w:rPr>
          <w:rFonts w:ascii="Tahoma" w:eastAsia="Batang" w:hAnsi="Tahoma" w:cs="Tahoma"/>
          <w:bCs/>
          <w:sz w:val="18"/>
          <w:szCs w:val="18"/>
          <w:lang w:eastAsia="ko-KR"/>
        </w:rPr>
        <w:t>Jira</w:t>
      </w:r>
      <w:r w:rsidRPr="00FF5ACB">
        <w:rPr>
          <w:rFonts w:ascii="Tahoma" w:eastAsia="Batang" w:hAnsi="Tahoma" w:cs="Tahoma"/>
          <w:bCs/>
          <w:sz w:val="18"/>
          <w:szCs w:val="18"/>
          <w:lang w:eastAsia="ko-KR"/>
        </w:rPr>
        <w:t>, Workday,</w:t>
      </w:r>
      <w:r w:rsidR="002B7C35" w:rsidRPr="00FF5ACB">
        <w:rPr>
          <w:rFonts w:ascii="Tahoma" w:eastAsia="Batang" w:hAnsi="Tahoma" w:cs="Tahoma"/>
          <w:bCs/>
          <w:sz w:val="18"/>
          <w:szCs w:val="18"/>
          <w:lang w:eastAsia="ko-KR"/>
        </w:rPr>
        <w:t xml:space="preserve"> Leankit</w:t>
      </w:r>
      <w:r w:rsidR="00E33042" w:rsidRPr="00FF5ACB">
        <w:rPr>
          <w:rFonts w:ascii="Tahoma" w:eastAsia="Batang" w:hAnsi="Tahoma" w:cs="Tahoma"/>
          <w:bCs/>
          <w:sz w:val="18"/>
          <w:szCs w:val="18"/>
          <w:lang w:eastAsia="ko-KR"/>
        </w:rPr>
        <w:t>,</w:t>
      </w:r>
      <w:r w:rsidR="00A57A03">
        <w:rPr>
          <w:rFonts w:ascii="Tahoma" w:eastAsia="Batang" w:hAnsi="Tahoma" w:cs="Tahoma"/>
          <w:bCs/>
          <w:sz w:val="18"/>
          <w:szCs w:val="18"/>
          <w:lang w:eastAsia="ko-KR"/>
        </w:rPr>
        <w:t xml:space="preserve"> Power BI,</w:t>
      </w:r>
      <w:r w:rsidR="00E33042" w:rsidRPr="00FF5ACB">
        <w:rPr>
          <w:rFonts w:ascii="Tahoma" w:eastAsia="Batang" w:hAnsi="Tahoma" w:cs="Tahoma"/>
          <w:bCs/>
          <w:sz w:val="18"/>
          <w:szCs w:val="18"/>
          <w:lang w:eastAsia="ko-KR"/>
        </w:rPr>
        <w:t xml:space="preserve"> </w:t>
      </w:r>
      <w:r w:rsidR="00A3703E" w:rsidRPr="00FF5ACB">
        <w:rPr>
          <w:rFonts w:ascii="Tahoma" w:eastAsia="Batang" w:hAnsi="Tahoma" w:cs="Tahoma"/>
          <w:bCs/>
          <w:sz w:val="18"/>
          <w:szCs w:val="18"/>
          <w:lang w:eastAsia="ko-KR"/>
        </w:rPr>
        <w:t>SharePoint,</w:t>
      </w:r>
      <w:r w:rsidR="00D86767" w:rsidRPr="00FF5ACB">
        <w:rPr>
          <w:rFonts w:ascii="Calibri" w:hAnsi="Calibri" w:cs="Calibri"/>
          <w:sz w:val="18"/>
          <w:szCs w:val="18"/>
        </w:rPr>
        <w:t xml:space="preserve"> </w:t>
      </w:r>
      <w:r w:rsidR="00D86767" w:rsidRPr="00FF5ACB">
        <w:rPr>
          <w:rFonts w:ascii="Tahoma" w:eastAsia="Batang" w:hAnsi="Tahoma" w:cs="Tahoma"/>
          <w:bCs/>
          <w:sz w:val="18"/>
          <w:szCs w:val="18"/>
          <w:lang w:eastAsia="ko-KR"/>
        </w:rPr>
        <w:t>Planview</w:t>
      </w:r>
      <w:r w:rsidR="00FC4A00" w:rsidRPr="00FF5ACB">
        <w:rPr>
          <w:rFonts w:ascii="Tahoma" w:eastAsia="Batang" w:hAnsi="Tahoma" w:cs="Tahoma"/>
          <w:bCs/>
          <w:sz w:val="18"/>
          <w:szCs w:val="18"/>
          <w:lang w:eastAsia="ko-KR"/>
        </w:rPr>
        <w:t xml:space="preserve">, </w:t>
      </w:r>
      <w:r w:rsidR="002F49E4" w:rsidRPr="00FF5ACB">
        <w:rPr>
          <w:rFonts w:ascii="Tahoma" w:eastAsia="Batang" w:hAnsi="Tahoma" w:cs="Tahoma"/>
          <w:bCs/>
          <w:sz w:val="18"/>
          <w:szCs w:val="18"/>
          <w:lang w:eastAsia="ko-KR"/>
        </w:rPr>
        <w:t>Financial For</w:t>
      </w:r>
      <w:r w:rsidR="00253D6B" w:rsidRPr="00FF5ACB">
        <w:rPr>
          <w:rFonts w:ascii="Tahoma" w:eastAsia="Batang" w:hAnsi="Tahoma" w:cs="Tahoma"/>
          <w:bCs/>
          <w:sz w:val="18"/>
          <w:szCs w:val="18"/>
          <w:lang w:eastAsia="ko-KR"/>
        </w:rPr>
        <w:t>c</w:t>
      </w:r>
      <w:r w:rsidR="002F49E4" w:rsidRPr="00FF5ACB">
        <w:rPr>
          <w:rFonts w:ascii="Tahoma" w:eastAsia="Batang" w:hAnsi="Tahoma" w:cs="Tahoma"/>
          <w:bCs/>
          <w:sz w:val="18"/>
          <w:szCs w:val="18"/>
          <w:lang w:eastAsia="ko-KR"/>
        </w:rPr>
        <w:t xml:space="preserve">e, </w:t>
      </w:r>
      <w:r w:rsidR="00FC4A00" w:rsidRPr="00FF5ACB">
        <w:rPr>
          <w:rFonts w:ascii="Tahoma" w:eastAsia="Batang" w:hAnsi="Tahoma" w:cs="Tahoma"/>
          <w:bCs/>
          <w:sz w:val="18"/>
          <w:szCs w:val="18"/>
          <w:lang w:eastAsia="ko-KR"/>
        </w:rPr>
        <w:t>MS Project</w:t>
      </w:r>
      <w:r w:rsidR="002F49E4" w:rsidRPr="00FF5ACB">
        <w:rPr>
          <w:rFonts w:ascii="Tahoma" w:eastAsia="Batang" w:hAnsi="Tahoma" w:cs="Tahoma"/>
          <w:bCs/>
          <w:sz w:val="18"/>
          <w:szCs w:val="18"/>
          <w:lang w:eastAsia="ko-KR"/>
        </w:rPr>
        <w:t>,</w:t>
      </w:r>
      <w:r w:rsidR="00A3703E" w:rsidRPr="00FF5ACB">
        <w:rPr>
          <w:rFonts w:ascii="Tahoma" w:eastAsia="Batang" w:hAnsi="Tahoma" w:cs="Tahoma"/>
          <w:bCs/>
          <w:sz w:val="18"/>
          <w:szCs w:val="18"/>
          <w:lang w:eastAsia="ko-KR"/>
        </w:rPr>
        <w:t xml:space="preserve"> </w:t>
      </w:r>
      <w:r w:rsidR="00E33042" w:rsidRPr="00FF5ACB">
        <w:rPr>
          <w:rFonts w:ascii="Tahoma" w:eastAsia="Batang" w:hAnsi="Tahoma" w:cs="Tahoma"/>
          <w:bCs/>
          <w:sz w:val="18"/>
          <w:szCs w:val="18"/>
          <w:lang w:eastAsia="ko-KR"/>
        </w:rPr>
        <w:t>Yammer</w:t>
      </w:r>
      <w:r w:rsidR="002F49E4" w:rsidRPr="00FF5ACB">
        <w:rPr>
          <w:rFonts w:ascii="Tahoma" w:eastAsia="Batang" w:hAnsi="Tahoma" w:cs="Tahoma"/>
          <w:bCs/>
          <w:sz w:val="18"/>
          <w:szCs w:val="18"/>
          <w:lang w:eastAsia="ko-KR"/>
        </w:rPr>
        <w:t>,</w:t>
      </w:r>
      <w:r w:rsidR="00E33042" w:rsidRPr="00FF5ACB">
        <w:rPr>
          <w:rFonts w:ascii="Tahoma" w:eastAsia="Batang" w:hAnsi="Tahoma" w:cs="Tahoma"/>
          <w:bCs/>
          <w:sz w:val="18"/>
          <w:szCs w:val="18"/>
          <w:lang w:eastAsia="ko-KR"/>
        </w:rPr>
        <w:t xml:space="preserve"> </w:t>
      </w:r>
      <w:r w:rsidR="007E759E" w:rsidRPr="00FF5ACB">
        <w:rPr>
          <w:rFonts w:ascii="Tahoma" w:eastAsia="Batang" w:hAnsi="Tahoma" w:cs="Tahoma"/>
          <w:bCs/>
          <w:sz w:val="18"/>
          <w:szCs w:val="18"/>
          <w:lang w:eastAsia="ko-KR"/>
        </w:rPr>
        <w:t>MS Office Suite (Word, Excel, PowerPoint, Outlook, Visio)</w:t>
      </w:r>
      <w:r w:rsidR="002F49E4" w:rsidRPr="00FF5ACB">
        <w:rPr>
          <w:rFonts w:ascii="Tahoma" w:eastAsia="Batang" w:hAnsi="Tahoma" w:cs="Tahoma"/>
          <w:bCs/>
          <w:sz w:val="18"/>
          <w:szCs w:val="18"/>
          <w:lang w:eastAsia="ko-KR"/>
        </w:rPr>
        <w:t>,</w:t>
      </w:r>
      <w:r w:rsidR="007E759E" w:rsidRPr="00FF5ACB">
        <w:rPr>
          <w:rFonts w:ascii="Tahoma" w:eastAsia="Batang" w:hAnsi="Tahoma" w:cs="Tahoma"/>
          <w:bCs/>
          <w:sz w:val="18"/>
          <w:szCs w:val="18"/>
          <w:lang w:eastAsia="ko-KR"/>
        </w:rPr>
        <w:t xml:space="preserve"> Microsoft Teams.</w:t>
      </w:r>
    </w:p>
    <w:p w14:paraId="67FF92FE" w14:textId="77777777" w:rsidR="007E759E" w:rsidRDefault="007E759E" w:rsidP="007E759E">
      <w:pPr>
        <w:rPr>
          <w:rFonts w:ascii="Tahoma" w:eastAsia="Batang" w:hAnsi="Tahoma" w:cs="Tahoma"/>
          <w:bCs/>
          <w:sz w:val="18"/>
          <w:szCs w:val="18"/>
          <w:lang w:eastAsia="ko-KR"/>
        </w:rPr>
      </w:pPr>
    </w:p>
    <w:p w14:paraId="167CE325" w14:textId="5F675C28" w:rsidR="00D26C3C" w:rsidRPr="007B058C" w:rsidRDefault="00531EDA" w:rsidP="00FD2568">
      <w:pPr>
        <w:pStyle w:val="Heading6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PROFESSIONAL CERTIFICATIONS</w:t>
      </w:r>
    </w:p>
    <w:p w14:paraId="5022CF78" w14:textId="77777777" w:rsidR="00D26C3C" w:rsidRDefault="00D26C3C" w:rsidP="00FD2568">
      <w:pPr>
        <w:pStyle w:val="Heading2"/>
        <w:rPr>
          <w:sz w:val="18"/>
          <w:szCs w:val="18"/>
        </w:rPr>
      </w:pPr>
    </w:p>
    <w:p w14:paraId="1683EE1B" w14:textId="77777777" w:rsidR="00D26C3C" w:rsidRDefault="00D26C3C" w:rsidP="00FD2568">
      <w:pPr>
        <w:rPr>
          <w:rFonts w:ascii="Tahoma" w:hAnsi="Tahoma" w:cs="Tahoma"/>
          <w:snapToGrid w:val="0"/>
          <w:sz w:val="18"/>
          <w:szCs w:val="18"/>
          <w:lang w:eastAsia="en-US"/>
        </w:rPr>
      </w:pPr>
      <w:r w:rsidRPr="00901361">
        <w:rPr>
          <w:rFonts w:ascii="Tahoma" w:hAnsi="Tahoma" w:cs="Tahoma"/>
          <w:snapToGrid w:val="0"/>
          <w:sz w:val="18"/>
          <w:szCs w:val="18"/>
          <w:lang w:eastAsia="en-US"/>
        </w:rPr>
        <w:t xml:space="preserve">PRINCE2® </w:t>
      </w:r>
      <w:r>
        <w:rPr>
          <w:rFonts w:ascii="Tahoma" w:hAnsi="Tahoma" w:cs="Tahoma"/>
          <w:snapToGrid w:val="0"/>
          <w:sz w:val="18"/>
          <w:szCs w:val="18"/>
          <w:lang w:eastAsia="en-US"/>
        </w:rPr>
        <w:t xml:space="preserve">7 </w:t>
      </w:r>
      <w:r w:rsidRPr="00901361">
        <w:rPr>
          <w:rFonts w:ascii="Tahoma" w:hAnsi="Tahoma" w:cs="Tahoma"/>
          <w:snapToGrid w:val="0"/>
          <w:sz w:val="18"/>
          <w:szCs w:val="18"/>
          <w:lang w:eastAsia="en-US"/>
        </w:rPr>
        <w:t>Foundation</w:t>
      </w:r>
      <w:r>
        <w:rPr>
          <w:rFonts w:ascii="Tahoma" w:hAnsi="Tahoma" w:cs="Tahoma"/>
          <w:snapToGrid w:val="0"/>
          <w:sz w:val="18"/>
          <w:szCs w:val="18"/>
          <w:lang w:eastAsia="en-US"/>
        </w:rPr>
        <w:tab/>
      </w:r>
      <w:r>
        <w:rPr>
          <w:rFonts w:ascii="Tahoma" w:hAnsi="Tahoma" w:cs="Tahoma"/>
          <w:snapToGrid w:val="0"/>
          <w:sz w:val="18"/>
          <w:szCs w:val="18"/>
          <w:lang w:eastAsia="en-US"/>
        </w:rPr>
        <w:tab/>
      </w:r>
      <w:r>
        <w:rPr>
          <w:rFonts w:ascii="Tahoma" w:hAnsi="Tahoma" w:cs="Tahoma"/>
          <w:snapToGrid w:val="0"/>
          <w:sz w:val="18"/>
          <w:szCs w:val="18"/>
          <w:lang w:eastAsia="en-US"/>
        </w:rPr>
        <w:tab/>
      </w:r>
      <w:r>
        <w:rPr>
          <w:rFonts w:ascii="Tahoma" w:hAnsi="Tahoma" w:cs="Tahoma"/>
          <w:snapToGrid w:val="0"/>
          <w:sz w:val="18"/>
          <w:szCs w:val="18"/>
          <w:lang w:eastAsia="en-US"/>
        </w:rPr>
        <w:tab/>
      </w:r>
      <w:r>
        <w:rPr>
          <w:rFonts w:ascii="Tahoma" w:hAnsi="Tahoma" w:cs="Tahoma"/>
          <w:snapToGrid w:val="0"/>
          <w:sz w:val="18"/>
          <w:szCs w:val="18"/>
          <w:lang w:eastAsia="en-US"/>
        </w:rPr>
        <w:tab/>
      </w:r>
      <w:r>
        <w:rPr>
          <w:rFonts w:ascii="Tahoma" w:hAnsi="Tahoma" w:cs="Tahoma"/>
          <w:snapToGrid w:val="0"/>
          <w:sz w:val="18"/>
          <w:szCs w:val="18"/>
          <w:lang w:eastAsia="en-US"/>
        </w:rPr>
        <w:tab/>
      </w:r>
      <w:r>
        <w:rPr>
          <w:rFonts w:ascii="Tahoma" w:hAnsi="Tahoma" w:cs="Tahoma"/>
          <w:snapToGrid w:val="0"/>
          <w:sz w:val="18"/>
          <w:szCs w:val="18"/>
          <w:lang w:eastAsia="en-US"/>
        </w:rPr>
        <w:tab/>
      </w:r>
    </w:p>
    <w:p w14:paraId="3EC737E1" w14:textId="7502F0EF" w:rsidR="00D26C3C" w:rsidRDefault="00D26C3C" w:rsidP="00D26C3C">
      <w:pPr>
        <w:jc w:val="both"/>
        <w:rPr>
          <w:rFonts w:ascii="Tahoma" w:hAnsi="Tahoma" w:cs="Tahoma"/>
          <w:snapToGrid w:val="0"/>
          <w:sz w:val="18"/>
          <w:szCs w:val="18"/>
          <w:lang w:eastAsia="en-US"/>
        </w:rPr>
      </w:pPr>
      <w:r w:rsidRPr="00901361">
        <w:rPr>
          <w:rFonts w:ascii="Tahoma" w:hAnsi="Tahoma" w:cs="Tahoma"/>
          <w:snapToGrid w:val="0"/>
          <w:sz w:val="18"/>
          <w:szCs w:val="18"/>
          <w:lang w:eastAsia="en-US"/>
        </w:rPr>
        <w:t xml:space="preserve">PRINCE2® </w:t>
      </w:r>
      <w:r>
        <w:rPr>
          <w:rFonts w:ascii="Tahoma" w:hAnsi="Tahoma" w:cs="Tahoma"/>
          <w:snapToGrid w:val="0"/>
          <w:sz w:val="18"/>
          <w:szCs w:val="18"/>
          <w:lang w:eastAsia="en-US"/>
        </w:rPr>
        <w:t xml:space="preserve">7 </w:t>
      </w:r>
      <w:r w:rsidRPr="00901361">
        <w:rPr>
          <w:rFonts w:ascii="Tahoma" w:hAnsi="Tahoma" w:cs="Tahoma"/>
          <w:snapToGrid w:val="0"/>
          <w:sz w:val="18"/>
          <w:szCs w:val="18"/>
          <w:lang w:eastAsia="en-US"/>
        </w:rPr>
        <w:t>Practitioner</w:t>
      </w:r>
    </w:p>
    <w:p w14:paraId="3BB95A3E" w14:textId="1BCB09D7" w:rsidR="00531EDA" w:rsidRPr="00D26C3C" w:rsidRDefault="00531EDA" w:rsidP="00531EDA">
      <w:pPr>
        <w:rPr>
          <w:rFonts w:ascii="Tahoma" w:hAnsi="Tahoma" w:cs="Tahoma"/>
          <w:snapToGrid w:val="0"/>
          <w:sz w:val="18"/>
          <w:szCs w:val="18"/>
          <w:lang w:eastAsia="en-US"/>
        </w:rPr>
      </w:pPr>
      <w:r w:rsidRPr="00982100">
        <w:rPr>
          <w:rFonts w:ascii="Tahoma" w:hAnsi="Tahoma" w:cs="Tahoma"/>
          <w:snapToGrid w:val="0"/>
          <w:sz w:val="18"/>
          <w:szCs w:val="18"/>
          <w:lang w:eastAsia="en-US"/>
        </w:rPr>
        <w:t>Certified ScrumMaster®</w:t>
      </w:r>
    </w:p>
    <w:p w14:paraId="4DA6E3C5" w14:textId="77777777" w:rsidR="00D26C3C" w:rsidRPr="00FF5ACB" w:rsidRDefault="00D26C3C" w:rsidP="007E759E">
      <w:pPr>
        <w:rPr>
          <w:rFonts w:ascii="Tahoma" w:eastAsia="Batang" w:hAnsi="Tahoma" w:cs="Tahoma"/>
          <w:bCs/>
          <w:sz w:val="18"/>
          <w:szCs w:val="18"/>
          <w:lang w:eastAsia="ko-KR"/>
        </w:rPr>
      </w:pPr>
    </w:p>
    <w:p w14:paraId="54BECCA0" w14:textId="77777777" w:rsidR="00E866EB" w:rsidRPr="007B058C" w:rsidRDefault="00E866EB" w:rsidP="00CF2340">
      <w:pPr>
        <w:pStyle w:val="Heading6"/>
        <w:rPr>
          <w:rFonts w:ascii="Tahoma" w:hAnsi="Tahoma" w:cs="Tahoma"/>
          <w:snapToGrid w:val="0"/>
          <w:sz w:val="18"/>
          <w:szCs w:val="18"/>
          <w:lang w:eastAsia="en-US"/>
        </w:rPr>
      </w:pPr>
      <w:r w:rsidRPr="007B058C">
        <w:rPr>
          <w:rFonts w:ascii="Tahoma" w:hAnsi="Tahoma" w:cs="Tahoma"/>
          <w:sz w:val="18"/>
          <w:szCs w:val="18"/>
        </w:rPr>
        <w:t>EMPLOYMENT</w:t>
      </w:r>
      <w:r w:rsidRPr="007B058C">
        <w:rPr>
          <w:rFonts w:ascii="Tahoma" w:hAnsi="Tahoma" w:cs="Tahoma"/>
          <w:snapToGrid w:val="0"/>
          <w:sz w:val="18"/>
          <w:szCs w:val="18"/>
          <w:lang w:eastAsia="en-US"/>
        </w:rPr>
        <w:tab/>
      </w:r>
    </w:p>
    <w:p w14:paraId="36BCFEE0" w14:textId="77777777" w:rsidR="005845A1" w:rsidRPr="00FF5ACB" w:rsidRDefault="005845A1" w:rsidP="00F105DF">
      <w:pPr>
        <w:pStyle w:val="Heading2"/>
        <w:rPr>
          <w:rFonts w:eastAsia="Tahoma"/>
          <w:sz w:val="18"/>
          <w:szCs w:val="18"/>
        </w:rPr>
      </w:pPr>
    </w:p>
    <w:p w14:paraId="20E7AAAA" w14:textId="223BE7FB" w:rsidR="007B058C" w:rsidRDefault="007B058C" w:rsidP="007B058C">
      <w:pPr>
        <w:jc w:val="both"/>
        <w:rPr>
          <w:rFonts w:ascii="Tahoma" w:eastAsia="Tahoma" w:hAnsi="Tahoma" w:cs="Tahoma"/>
          <w:b/>
          <w:color w:val="000000" w:themeColor="text1"/>
          <w:sz w:val="18"/>
          <w:szCs w:val="18"/>
          <w:lang w:eastAsia="en-US"/>
        </w:rPr>
      </w:pPr>
      <w:r>
        <w:rPr>
          <w:rFonts w:ascii="Tahoma" w:eastAsia="Tahoma" w:hAnsi="Tahoma" w:cs="Tahoma"/>
          <w:b/>
          <w:color w:val="000000" w:themeColor="text1"/>
          <w:sz w:val="18"/>
          <w:szCs w:val="18"/>
          <w:u w:val="single"/>
          <w:lang w:eastAsia="en-US"/>
        </w:rPr>
        <w:t>DELL TECHNOLOGIES</w:t>
      </w:r>
      <w:r w:rsidR="003C40D1" w:rsidRPr="007B058C">
        <w:rPr>
          <w:rFonts w:ascii="Tahoma" w:eastAsia="Tahoma" w:hAnsi="Tahoma" w:cs="Tahoma"/>
          <w:b/>
          <w:color w:val="000000" w:themeColor="text1"/>
          <w:sz w:val="18"/>
          <w:szCs w:val="18"/>
          <w:lang w:eastAsia="en-US"/>
        </w:rPr>
        <w:tab/>
      </w:r>
      <w:r>
        <w:rPr>
          <w:rFonts w:ascii="Tahoma" w:eastAsia="Tahoma" w:hAnsi="Tahoma" w:cs="Tahoma"/>
          <w:b/>
          <w:color w:val="000000" w:themeColor="text1"/>
          <w:sz w:val="18"/>
          <w:szCs w:val="18"/>
          <w:lang w:eastAsia="en-US"/>
        </w:rPr>
        <w:tab/>
      </w:r>
      <w:r>
        <w:rPr>
          <w:rFonts w:ascii="Tahoma" w:eastAsia="Tahoma" w:hAnsi="Tahoma" w:cs="Tahoma"/>
          <w:b/>
          <w:color w:val="000000" w:themeColor="text1"/>
          <w:sz w:val="18"/>
          <w:szCs w:val="18"/>
          <w:lang w:eastAsia="en-US"/>
        </w:rPr>
        <w:tab/>
      </w:r>
      <w:r>
        <w:rPr>
          <w:rFonts w:ascii="Tahoma" w:eastAsia="Tahoma" w:hAnsi="Tahoma" w:cs="Tahoma"/>
          <w:b/>
          <w:color w:val="000000" w:themeColor="text1"/>
          <w:sz w:val="18"/>
          <w:szCs w:val="18"/>
          <w:lang w:eastAsia="en-US"/>
        </w:rPr>
        <w:tab/>
      </w:r>
      <w:r>
        <w:rPr>
          <w:rFonts w:ascii="Tahoma" w:eastAsia="Tahoma" w:hAnsi="Tahoma" w:cs="Tahoma"/>
          <w:b/>
          <w:color w:val="000000" w:themeColor="text1"/>
          <w:sz w:val="18"/>
          <w:szCs w:val="18"/>
          <w:lang w:eastAsia="en-US"/>
        </w:rPr>
        <w:tab/>
      </w:r>
      <w:r>
        <w:rPr>
          <w:rFonts w:ascii="Tahoma" w:eastAsia="Tahoma" w:hAnsi="Tahoma" w:cs="Tahoma"/>
          <w:b/>
          <w:color w:val="000000" w:themeColor="text1"/>
          <w:sz w:val="18"/>
          <w:szCs w:val="18"/>
          <w:lang w:eastAsia="en-US"/>
        </w:rPr>
        <w:tab/>
      </w:r>
      <w:r>
        <w:rPr>
          <w:rFonts w:ascii="Tahoma" w:eastAsia="Tahoma" w:hAnsi="Tahoma" w:cs="Tahoma"/>
          <w:b/>
          <w:color w:val="000000" w:themeColor="text1"/>
          <w:sz w:val="18"/>
          <w:szCs w:val="18"/>
          <w:lang w:eastAsia="en-US"/>
        </w:rPr>
        <w:tab/>
      </w:r>
      <w:r>
        <w:rPr>
          <w:rFonts w:ascii="Tahoma" w:eastAsia="Tahoma" w:hAnsi="Tahoma" w:cs="Tahoma"/>
          <w:b/>
          <w:color w:val="000000" w:themeColor="text1"/>
          <w:sz w:val="18"/>
          <w:szCs w:val="18"/>
          <w:lang w:eastAsia="en-US"/>
        </w:rPr>
        <w:tab/>
      </w:r>
      <w:r w:rsidR="00AE1D76">
        <w:rPr>
          <w:rFonts w:ascii="Tahoma" w:eastAsia="Tahoma" w:hAnsi="Tahoma" w:cs="Tahoma"/>
          <w:b/>
          <w:color w:val="000000" w:themeColor="text1"/>
          <w:sz w:val="18"/>
          <w:szCs w:val="18"/>
          <w:u w:val="single"/>
          <w:lang w:eastAsia="en-US"/>
        </w:rPr>
        <w:t>Feb</w:t>
      </w:r>
      <w:r>
        <w:rPr>
          <w:rFonts w:ascii="Tahoma" w:eastAsia="Tahoma" w:hAnsi="Tahoma" w:cs="Tahoma"/>
          <w:b/>
          <w:color w:val="000000" w:themeColor="text1"/>
          <w:sz w:val="18"/>
          <w:szCs w:val="18"/>
          <w:u w:val="single"/>
          <w:lang w:eastAsia="en-US"/>
        </w:rPr>
        <w:t>-</w:t>
      </w:r>
      <w:r w:rsidR="00AE1D76">
        <w:rPr>
          <w:rFonts w:ascii="Tahoma" w:eastAsia="Tahoma" w:hAnsi="Tahoma" w:cs="Tahoma"/>
          <w:b/>
          <w:color w:val="000000" w:themeColor="text1"/>
          <w:sz w:val="18"/>
          <w:szCs w:val="18"/>
          <w:u w:val="single"/>
          <w:lang w:eastAsia="en-US"/>
        </w:rPr>
        <w:t>14</w:t>
      </w:r>
      <w:r w:rsidRPr="007B058C">
        <w:rPr>
          <w:rFonts w:ascii="Tahoma" w:eastAsia="Tahoma" w:hAnsi="Tahoma" w:cs="Tahoma"/>
          <w:b/>
          <w:color w:val="000000" w:themeColor="text1"/>
          <w:sz w:val="18"/>
          <w:szCs w:val="18"/>
          <w:u w:val="single"/>
          <w:lang w:eastAsia="en-US"/>
        </w:rPr>
        <w:t>–</w:t>
      </w:r>
      <w:r w:rsidR="00E05EE3">
        <w:rPr>
          <w:rFonts w:ascii="Tahoma" w:eastAsia="Tahoma" w:hAnsi="Tahoma" w:cs="Tahoma"/>
          <w:b/>
          <w:color w:val="000000" w:themeColor="text1"/>
          <w:sz w:val="18"/>
          <w:szCs w:val="18"/>
          <w:u w:val="single"/>
          <w:lang w:eastAsia="en-US"/>
        </w:rPr>
        <w:t>July</w:t>
      </w:r>
      <w:r w:rsidR="00FA5FE4">
        <w:rPr>
          <w:rFonts w:ascii="Tahoma" w:eastAsia="Tahoma" w:hAnsi="Tahoma" w:cs="Tahoma"/>
          <w:b/>
          <w:color w:val="000000" w:themeColor="text1"/>
          <w:sz w:val="18"/>
          <w:szCs w:val="18"/>
          <w:u w:val="single"/>
          <w:lang w:eastAsia="en-US"/>
        </w:rPr>
        <w:t xml:space="preserve"> </w:t>
      </w:r>
      <w:r w:rsidR="00E05EE3">
        <w:rPr>
          <w:rFonts w:ascii="Tahoma" w:eastAsia="Tahoma" w:hAnsi="Tahoma" w:cs="Tahoma"/>
          <w:b/>
          <w:color w:val="000000" w:themeColor="text1"/>
          <w:sz w:val="18"/>
          <w:szCs w:val="18"/>
          <w:u w:val="single"/>
          <w:lang w:eastAsia="en-US"/>
        </w:rPr>
        <w:t>20</w:t>
      </w:r>
      <w:r w:rsidR="00FA5FE4">
        <w:rPr>
          <w:rFonts w:ascii="Tahoma" w:eastAsia="Tahoma" w:hAnsi="Tahoma" w:cs="Tahoma"/>
          <w:b/>
          <w:color w:val="000000" w:themeColor="text1"/>
          <w:sz w:val="18"/>
          <w:szCs w:val="18"/>
          <w:u w:val="single"/>
          <w:lang w:eastAsia="en-US"/>
        </w:rPr>
        <w:t>24</w:t>
      </w:r>
      <w:r w:rsidR="003C40D1" w:rsidRPr="007B058C">
        <w:rPr>
          <w:rFonts w:ascii="Tahoma" w:eastAsia="Tahoma" w:hAnsi="Tahoma" w:cs="Tahoma"/>
          <w:b/>
          <w:color w:val="000000" w:themeColor="text1"/>
          <w:sz w:val="18"/>
          <w:szCs w:val="18"/>
          <w:lang w:eastAsia="en-US"/>
        </w:rPr>
        <w:tab/>
      </w:r>
    </w:p>
    <w:p w14:paraId="18816105" w14:textId="77777777" w:rsidR="0004051C" w:rsidRDefault="0004051C" w:rsidP="007B058C">
      <w:pPr>
        <w:widowControl w:val="0"/>
        <w:autoSpaceDE w:val="0"/>
        <w:autoSpaceDN w:val="0"/>
        <w:spacing w:line="217" w:lineRule="exact"/>
        <w:rPr>
          <w:rFonts w:ascii="Tahoma" w:eastAsia="Tahoma" w:hAnsi="Tahoma" w:cs="Tahoma"/>
          <w:b/>
          <w:color w:val="000000" w:themeColor="text1"/>
          <w:sz w:val="18"/>
          <w:szCs w:val="18"/>
          <w:lang w:eastAsia="en-US"/>
        </w:rPr>
      </w:pPr>
    </w:p>
    <w:p w14:paraId="752410D1" w14:textId="2361C565" w:rsidR="00B32C14" w:rsidRPr="007B058C" w:rsidRDefault="007B058C" w:rsidP="004A5201">
      <w:pPr>
        <w:widowControl w:val="0"/>
        <w:autoSpaceDE w:val="0"/>
        <w:autoSpaceDN w:val="0"/>
        <w:spacing w:line="217" w:lineRule="exact"/>
        <w:rPr>
          <w:rFonts w:ascii="Tahoma" w:eastAsia="Tahoma" w:hAnsi="Tahoma" w:cs="Tahoma"/>
          <w:b/>
          <w:color w:val="000000" w:themeColor="text1"/>
          <w:sz w:val="18"/>
          <w:szCs w:val="18"/>
          <w:lang w:eastAsia="en-US"/>
        </w:rPr>
      </w:pPr>
      <w:r w:rsidRPr="00C3394F">
        <w:rPr>
          <w:rFonts w:ascii="Tahoma" w:eastAsia="Tahoma" w:hAnsi="Tahoma" w:cs="Tahoma"/>
          <w:b/>
          <w:color w:val="000000" w:themeColor="text1"/>
          <w:sz w:val="18"/>
          <w:szCs w:val="18"/>
          <w:lang w:eastAsia="en-US"/>
        </w:rPr>
        <w:t>P</w:t>
      </w:r>
      <w:r w:rsidR="00AF3337" w:rsidRPr="00C3394F">
        <w:rPr>
          <w:rFonts w:ascii="Tahoma" w:eastAsia="Tahoma" w:hAnsi="Tahoma" w:cs="Tahoma"/>
          <w:b/>
          <w:color w:val="000000" w:themeColor="text1"/>
          <w:sz w:val="18"/>
          <w:szCs w:val="18"/>
          <w:lang w:eastAsia="en-US"/>
        </w:rPr>
        <w:t xml:space="preserve">MO </w:t>
      </w:r>
      <w:r w:rsidR="0066559D">
        <w:rPr>
          <w:rFonts w:ascii="Tahoma" w:eastAsia="Tahoma" w:hAnsi="Tahoma" w:cs="Tahoma"/>
          <w:b/>
          <w:color w:val="000000" w:themeColor="text1"/>
          <w:sz w:val="18"/>
          <w:szCs w:val="18"/>
          <w:lang w:eastAsia="en-US"/>
        </w:rPr>
        <w:t xml:space="preserve">Analyst </w:t>
      </w:r>
      <w:r w:rsidRPr="00C3394F">
        <w:rPr>
          <w:rFonts w:ascii="Tahoma" w:eastAsia="Tahoma" w:hAnsi="Tahoma" w:cs="Tahoma"/>
          <w:b/>
          <w:color w:val="000000" w:themeColor="text1"/>
          <w:sz w:val="18"/>
          <w:szCs w:val="18"/>
          <w:lang w:eastAsia="en-US"/>
        </w:rPr>
        <w:t>- IT Consulting (</w:t>
      </w:r>
      <w:r w:rsidR="0024337F" w:rsidRPr="0024337F">
        <w:rPr>
          <w:rFonts w:ascii="Tahoma" w:eastAsia="Tahoma" w:hAnsi="Tahoma" w:cs="Tahoma"/>
          <w:b/>
          <w:color w:val="000000" w:themeColor="text1"/>
          <w:sz w:val="18"/>
          <w:szCs w:val="18"/>
          <w:lang w:eastAsia="en-US"/>
        </w:rPr>
        <w:t>NatWest Group Bank</w:t>
      </w:r>
      <w:r w:rsidRPr="00C3394F">
        <w:rPr>
          <w:rFonts w:ascii="Tahoma" w:eastAsia="Tahoma" w:hAnsi="Tahoma" w:cs="Tahoma"/>
          <w:b/>
          <w:color w:val="000000" w:themeColor="text1"/>
          <w:sz w:val="18"/>
          <w:szCs w:val="18"/>
          <w:lang w:eastAsia="en-US"/>
        </w:rPr>
        <w:t>)</w:t>
      </w:r>
      <w:r w:rsidR="00B32C14" w:rsidRPr="00B32C14">
        <w:rPr>
          <w:rFonts w:ascii="Tahoma" w:eastAsia="Tahoma" w:hAnsi="Tahoma" w:cs="Tahoma"/>
          <w:b/>
          <w:color w:val="000000" w:themeColor="text1"/>
          <w:sz w:val="18"/>
          <w:szCs w:val="18"/>
          <w:lang w:eastAsia="en-US"/>
        </w:rPr>
        <w:tab/>
      </w:r>
      <w:r w:rsidR="00B32C14" w:rsidRPr="00B32C14">
        <w:rPr>
          <w:rFonts w:ascii="Tahoma" w:eastAsia="Tahoma" w:hAnsi="Tahoma" w:cs="Tahoma"/>
          <w:b/>
          <w:color w:val="000000" w:themeColor="text1"/>
          <w:sz w:val="18"/>
          <w:szCs w:val="18"/>
          <w:lang w:eastAsia="en-US"/>
        </w:rPr>
        <w:tab/>
      </w:r>
      <w:r w:rsidR="00B32C14" w:rsidRPr="00B32C14">
        <w:rPr>
          <w:rFonts w:ascii="Tahoma" w:eastAsia="Tahoma" w:hAnsi="Tahoma" w:cs="Tahoma"/>
          <w:b/>
          <w:color w:val="000000" w:themeColor="text1"/>
          <w:sz w:val="18"/>
          <w:szCs w:val="18"/>
          <w:lang w:eastAsia="en-US"/>
        </w:rPr>
        <w:tab/>
      </w:r>
      <w:r w:rsidR="00B32C14" w:rsidRPr="00B32C14">
        <w:rPr>
          <w:rFonts w:ascii="Tahoma" w:eastAsia="Tahoma" w:hAnsi="Tahoma" w:cs="Tahoma"/>
          <w:b/>
          <w:color w:val="000000" w:themeColor="text1"/>
          <w:sz w:val="18"/>
          <w:szCs w:val="18"/>
          <w:lang w:eastAsia="en-US"/>
        </w:rPr>
        <w:tab/>
        <w:t xml:space="preserve">          </w:t>
      </w:r>
      <w:r w:rsidR="00B32C14" w:rsidRPr="00B32C14">
        <w:rPr>
          <w:rFonts w:ascii="Tahoma" w:eastAsia="Tahoma" w:hAnsi="Tahoma" w:cs="Tahoma"/>
          <w:b/>
          <w:color w:val="000000" w:themeColor="text1"/>
          <w:sz w:val="18"/>
          <w:szCs w:val="18"/>
          <w:lang w:eastAsia="en-US"/>
        </w:rPr>
        <w:tab/>
        <w:t xml:space="preserve"> </w:t>
      </w:r>
      <w:r>
        <w:rPr>
          <w:rFonts w:ascii="Tahoma" w:eastAsia="Tahoma" w:hAnsi="Tahoma" w:cs="Tahoma"/>
          <w:b/>
          <w:color w:val="000000" w:themeColor="text1"/>
          <w:sz w:val="18"/>
          <w:szCs w:val="18"/>
          <w:lang w:eastAsia="en-US"/>
        </w:rPr>
        <w:tab/>
      </w:r>
    </w:p>
    <w:p w14:paraId="79886567" w14:textId="5A40FBC2" w:rsidR="00BB3F3E" w:rsidRDefault="00664C7F" w:rsidP="00001BE3">
      <w:pPr>
        <w:jc w:val="both"/>
        <w:rPr>
          <w:rFonts w:ascii="Tahoma" w:eastAsia="Adobe Fan Heiti Std B" w:hAnsi="Tahoma" w:cs="Tahoma"/>
          <w:sz w:val="18"/>
          <w:szCs w:val="18"/>
        </w:rPr>
      </w:pPr>
      <w:r>
        <w:rPr>
          <w:rFonts w:ascii="Tahoma" w:eastAsia="Adobe Fan Heiti Std B" w:hAnsi="Tahoma" w:cs="Tahoma"/>
          <w:sz w:val="18"/>
          <w:szCs w:val="18"/>
        </w:rPr>
        <w:t xml:space="preserve">Working on a £100m+ Transformational portfolio involving over 100 global resources.  The large scale projects focus on Data Centre modernisation, including Physical-to-Virtual migrations, End-of-Life Hardware Replacement, Switch Upgrades and Network Transformation. </w:t>
      </w:r>
    </w:p>
    <w:p w14:paraId="0A4AAA37" w14:textId="77777777" w:rsidR="00001BE3" w:rsidRPr="00001BE3" w:rsidRDefault="00001BE3" w:rsidP="00001BE3">
      <w:pPr>
        <w:jc w:val="both"/>
        <w:rPr>
          <w:rFonts w:ascii="Tahoma" w:hAnsi="Tahoma" w:cs="Tahoma"/>
          <w:b/>
          <w:sz w:val="18"/>
          <w:szCs w:val="18"/>
        </w:rPr>
      </w:pPr>
    </w:p>
    <w:p w14:paraId="65CFDAF2" w14:textId="47B0D3E0" w:rsidR="007B058C" w:rsidRPr="00FF5ACB" w:rsidRDefault="007B058C" w:rsidP="007B058C">
      <w:pPr>
        <w:pStyle w:val="ListParagraph"/>
        <w:numPr>
          <w:ilvl w:val="0"/>
          <w:numId w:val="12"/>
        </w:numPr>
        <w:ind w:left="1080"/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</w:pPr>
      <w:r w:rsidRPr="00FF5ACB">
        <w:rPr>
          <w:rFonts w:ascii="Tahoma" w:eastAsia="Tahoma" w:hAnsi="Tahoma" w:cs="Tahoma"/>
          <w:b/>
          <w:bCs/>
          <w:color w:val="000000" w:themeColor="text1"/>
          <w:sz w:val="18"/>
          <w:szCs w:val="18"/>
          <w:lang w:eastAsia="en-US"/>
        </w:rPr>
        <w:t xml:space="preserve">Project </w:t>
      </w:r>
      <w:r w:rsidR="00B87731">
        <w:rPr>
          <w:rFonts w:ascii="Tahoma" w:eastAsia="Tahoma" w:hAnsi="Tahoma" w:cs="Tahoma"/>
          <w:b/>
          <w:bCs/>
          <w:color w:val="000000" w:themeColor="text1"/>
          <w:sz w:val="18"/>
          <w:szCs w:val="18"/>
          <w:lang w:eastAsia="en-US"/>
        </w:rPr>
        <w:t>Governance</w:t>
      </w:r>
      <w:r w:rsidR="002F1AC4">
        <w:rPr>
          <w:rFonts w:ascii="Tahoma" w:eastAsia="Tahoma" w:hAnsi="Tahoma" w:cs="Tahoma"/>
          <w:b/>
          <w:bCs/>
          <w:color w:val="000000" w:themeColor="text1"/>
          <w:sz w:val="18"/>
          <w:szCs w:val="18"/>
          <w:lang w:eastAsia="en-US"/>
        </w:rPr>
        <w:t xml:space="preserve"> </w:t>
      </w:r>
      <w:r w:rsidRPr="00FF5ACB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 xml:space="preserve">: </w:t>
      </w:r>
    </w:p>
    <w:p w14:paraId="76924346" w14:textId="7AC19286" w:rsidR="00E05EE3" w:rsidRDefault="00BA2D5F" w:rsidP="007B058C">
      <w:pPr>
        <w:pStyle w:val="ListParagraph"/>
        <w:numPr>
          <w:ilvl w:val="1"/>
          <w:numId w:val="12"/>
        </w:numPr>
        <w:ind w:left="1800"/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</w:pPr>
      <w:r w:rsidRPr="00BA2D5F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 xml:space="preserve">Ensured compliance with governance frameworks and Agile methodologies by collaborating with Programme Managers to establish effective oversight and </w:t>
      </w:r>
      <w:r w:rsidR="00E53069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 xml:space="preserve">optimise </w:t>
      </w:r>
      <w:r w:rsidRPr="00BA2D5F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project processes for maximum value.</w:t>
      </w:r>
      <w:r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 xml:space="preserve"> </w:t>
      </w:r>
    </w:p>
    <w:p w14:paraId="3A433EB7" w14:textId="778E8096" w:rsidR="00041BC6" w:rsidRDefault="005913CA" w:rsidP="0071582A">
      <w:pPr>
        <w:pStyle w:val="ListParagraph"/>
        <w:numPr>
          <w:ilvl w:val="1"/>
          <w:numId w:val="12"/>
        </w:numPr>
        <w:ind w:left="1800"/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</w:pPr>
      <w:r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Updating and Maintenance of Project Plans</w:t>
      </w:r>
    </w:p>
    <w:p w14:paraId="16766D94" w14:textId="04227A6C" w:rsidR="006071AD" w:rsidRDefault="006071AD" w:rsidP="006071AD">
      <w:pPr>
        <w:pStyle w:val="ListParagraph"/>
        <w:numPr>
          <w:ilvl w:val="1"/>
          <w:numId w:val="12"/>
        </w:numPr>
        <w:ind w:left="1800"/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</w:pPr>
      <w:r w:rsidRPr="00107599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 xml:space="preserve">Created and managed </w:t>
      </w:r>
      <w:r w:rsidR="00B26D0A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 xml:space="preserve">Microsoft </w:t>
      </w:r>
      <w:r w:rsidRPr="00107599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Teams channels based on project needs, setting permissions, organizing files, and ensuring smooth information flow and collaboration.</w:t>
      </w:r>
    </w:p>
    <w:p w14:paraId="44DABC4B" w14:textId="12BBA5C1" w:rsidR="006071AD" w:rsidRDefault="001F758F" w:rsidP="0071582A">
      <w:pPr>
        <w:pStyle w:val="ListParagraph"/>
        <w:numPr>
          <w:ilvl w:val="1"/>
          <w:numId w:val="12"/>
        </w:numPr>
        <w:ind w:left="1800"/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</w:pPr>
      <w:r w:rsidRPr="001F758F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Documented project closures, lessons learned, and milestone completions to support continuous improvement.</w:t>
      </w:r>
    </w:p>
    <w:p w14:paraId="5DE52860" w14:textId="7B03C74B" w:rsidR="00C256B0" w:rsidRPr="0071582A" w:rsidRDefault="00C256B0" w:rsidP="0071582A">
      <w:pPr>
        <w:pStyle w:val="ListParagraph"/>
        <w:numPr>
          <w:ilvl w:val="1"/>
          <w:numId w:val="12"/>
        </w:numPr>
        <w:ind w:left="1800"/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</w:pPr>
      <w:r w:rsidRPr="00C256B0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Developing and maintaining project plans, RAID logs, status reports, and ensuring accessibility of key project materials.</w:t>
      </w:r>
    </w:p>
    <w:p w14:paraId="1B8D9249" w14:textId="758C7F55" w:rsidR="002F1AC4" w:rsidRPr="00041BC6" w:rsidRDefault="00041BC6" w:rsidP="00041BC6">
      <w:pPr>
        <w:pStyle w:val="ListParagraph"/>
        <w:numPr>
          <w:ilvl w:val="0"/>
          <w:numId w:val="12"/>
        </w:numPr>
        <w:ind w:left="1080"/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</w:pPr>
      <w:r w:rsidRPr="00041BC6">
        <w:rPr>
          <w:rFonts w:ascii="Tahoma" w:eastAsia="Tahoma" w:hAnsi="Tahoma" w:cs="Tahoma"/>
          <w:b/>
          <w:bCs/>
          <w:color w:val="000000" w:themeColor="text1"/>
          <w:sz w:val="18"/>
          <w:szCs w:val="18"/>
          <w:lang w:eastAsia="en-US"/>
        </w:rPr>
        <w:t>Meeting Coordination</w:t>
      </w:r>
    </w:p>
    <w:p w14:paraId="51ECE55E" w14:textId="4E863DE4" w:rsidR="00041BC6" w:rsidRDefault="001F758F" w:rsidP="00041BC6">
      <w:pPr>
        <w:pStyle w:val="ListParagraph"/>
        <w:numPr>
          <w:ilvl w:val="1"/>
          <w:numId w:val="12"/>
        </w:numPr>
        <w:ind w:left="1800"/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</w:pPr>
      <w:r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Organised</w:t>
      </w:r>
      <w:r w:rsidR="00566114" w:rsidRPr="00566114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 xml:space="preserve"> and facilitated various meetings, including Programme Board and SteerCo, project kick-offs</w:t>
      </w:r>
      <w:r w:rsidR="00566114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 xml:space="preserve"> and </w:t>
      </w:r>
      <w:r w:rsidR="00566114" w:rsidRPr="00566114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milestone reviews</w:t>
      </w:r>
      <w:r w:rsidR="00566114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.</w:t>
      </w:r>
    </w:p>
    <w:p w14:paraId="698DC94F" w14:textId="5F37224B" w:rsidR="00F92B5D" w:rsidRDefault="00F92B5D" w:rsidP="00041BC6">
      <w:pPr>
        <w:pStyle w:val="ListParagraph"/>
        <w:numPr>
          <w:ilvl w:val="1"/>
          <w:numId w:val="12"/>
        </w:numPr>
        <w:ind w:left="1800"/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</w:pPr>
      <w:r w:rsidRPr="00F92B5D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Prepared agendas, recorded minutes, tracked action items, and ensured timely follow-up with stakeholders.</w:t>
      </w:r>
    </w:p>
    <w:p w14:paraId="09F017E5" w14:textId="2C914607" w:rsidR="002F1AC4" w:rsidRPr="0071582A" w:rsidRDefault="00F92B5D" w:rsidP="002F1AC4">
      <w:pPr>
        <w:pStyle w:val="ListParagraph"/>
        <w:numPr>
          <w:ilvl w:val="1"/>
          <w:numId w:val="12"/>
        </w:numPr>
        <w:ind w:left="1800"/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</w:pPr>
      <w:r w:rsidRPr="00F92B5D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Supported project teams in maintaining meeting calendars and adhering to key deadlines.</w:t>
      </w:r>
    </w:p>
    <w:p w14:paraId="3493CC7C" w14:textId="77777777" w:rsidR="007B058C" w:rsidRPr="007B058C" w:rsidRDefault="00FF6E4B" w:rsidP="007B058C">
      <w:pPr>
        <w:pStyle w:val="ListParagraph"/>
        <w:numPr>
          <w:ilvl w:val="0"/>
          <w:numId w:val="12"/>
        </w:numPr>
        <w:ind w:left="1080"/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</w:pPr>
      <w:r w:rsidRPr="00FF5ACB">
        <w:rPr>
          <w:rFonts w:ascii="Tahoma" w:eastAsia="Tahoma" w:hAnsi="Tahoma" w:cs="Tahoma"/>
          <w:b/>
          <w:bCs/>
          <w:color w:val="000000" w:themeColor="text1"/>
          <w:sz w:val="18"/>
          <w:szCs w:val="18"/>
          <w:lang w:eastAsia="en-US"/>
        </w:rPr>
        <w:t xml:space="preserve">Risk Management: </w:t>
      </w:r>
    </w:p>
    <w:p w14:paraId="0F745653" w14:textId="50156B86" w:rsidR="00FE3AA3" w:rsidRPr="00C256B0" w:rsidRDefault="00B87731" w:rsidP="00C256B0">
      <w:pPr>
        <w:pStyle w:val="ListParagraph"/>
        <w:numPr>
          <w:ilvl w:val="1"/>
          <w:numId w:val="12"/>
        </w:numPr>
        <w:ind w:left="1800"/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</w:pPr>
      <w:r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Managed</w:t>
      </w:r>
      <w:r w:rsidR="000F76AE" w:rsidRPr="00FF5ACB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 xml:space="preserve"> </w:t>
      </w:r>
      <w:r w:rsidR="004B7B8E" w:rsidRPr="00FF5ACB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weekly RAID calls to review project related risks</w:t>
      </w:r>
      <w:r w:rsidR="00216B17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 xml:space="preserve">, </w:t>
      </w:r>
      <w:r w:rsidR="004B7B8E" w:rsidRPr="00FF5ACB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 xml:space="preserve">ensuring </w:t>
      </w:r>
      <w:r w:rsidR="00652CE2" w:rsidRPr="00FF5ACB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the RAID board</w:t>
      </w:r>
      <w:r w:rsidR="00521E12" w:rsidRPr="00FF5ACB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 xml:space="preserve"> </w:t>
      </w:r>
      <w:r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was</w:t>
      </w:r>
      <w:r w:rsidR="00652CE2" w:rsidRPr="00FF5ACB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 xml:space="preserve"> consistently updated with inputs from stakeholders, and promptly </w:t>
      </w:r>
      <w:r w:rsidR="00423104" w:rsidRPr="00FF5ACB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 xml:space="preserve">escalating actions as needed. </w:t>
      </w:r>
    </w:p>
    <w:p w14:paraId="3B3821E7" w14:textId="77777777" w:rsidR="007B058C" w:rsidRPr="007B058C" w:rsidRDefault="00EC167F" w:rsidP="007B058C">
      <w:pPr>
        <w:pStyle w:val="ListParagraph"/>
        <w:numPr>
          <w:ilvl w:val="0"/>
          <w:numId w:val="12"/>
        </w:numPr>
        <w:ind w:left="1080"/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</w:pPr>
      <w:r w:rsidRPr="00FF5ACB">
        <w:rPr>
          <w:rFonts w:ascii="Tahoma" w:eastAsia="Tahoma" w:hAnsi="Tahoma" w:cs="Tahoma"/>
          <w:b/>
          <w:bCs/>
          <w:color w:val="000000" w:themeColor="text1"/>
          <w:sz w:val="18"/>
          <w:szCs w:val="18"/>
          <w:lang w:eastAsia="en-US"/>
        </w:rPr>
        <w:t xml:space="preserve">Stakeholder </w:t>
      </w:r>
      <w:r w:rsidR="007B058C">
        <w:rPr>
          <w:rFonts w:ascii="Tahoma" w:eastAsia="Tahoma" w:hAnsi="Tahoma" w:cs="Tahoma"/>
          <w:b/>
          <w:bCs/>
          <w:color w:val="000000" w:themeColor="text1"/>
          <w:sz w:val="18"/>
          <w:szCs w:val="18"/>
          <w:lang w:eastAsia="en-US"/>
        </w:rPr>
        <w:t>Management/</w:t>
      </w:r>
      <w:r w:rsidR="0008324E" w:rsidRPr="00FF5ACB">
        <w:rPr>
          <w:rFonts w:ascii="Tahoma" w:eastAsia="Tahoma" w:hAnsi="Tahoma" w:cs="Tahoma"/>
          <w:b/>
          <w:bCs/>
          <w:color w:val="000000" w:themeColor="text1"/>
          <w:sz w:val="18"/>
          <w:szCs w:val="18"/>
          <w:lang w:eastAsia="en-US"/>
        </w:rPr>
        <w:t xml:space="preserve">Communication: </w:t>
      </w:r>
    </w:p>
    <w:p w14:paraId="1A8ACC10" w14:textId="596666BF" w:rsidR="00183BFD" w:rsidRDefault="00183BFD" w:rsidP="007B058C">
      <w:pPr>
        <w:pStyle w:val="ListParagraph"/>
        <w:numPr>
          <w:ilvl w:val="1"/>
          <w:numId w:val="12"/>
        </w:numPr>
        <w:ind w:left="1800"/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</w:pPr>
      <w:r w:rsidRPr="00183BFD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Acted as a point of contact for senior Dell and NatWest Group stakeholders, providing regular updates and ensuring effective communication across teams.</w:t>
      </w:r>
    </w:p>
    <w:p w14:paraId="0B9D0833" w14:textId="74A4FF87" w:rsidR="007D40FD" w:rsidRDefault="007D40FD" w:rsidP="007B058C">
      <w:pPr>
        <w:pStyle w:val="ListParagraph"/>
        <w:numPr>
          <w:ilvl w:val="1"/>
          <w:numId w:val="12"/>
        </w:numPr>
        <w:ind w:left="1800"/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</w:pPr>
      <w:r w:rsidRPr="007D40FD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Communicated onboarding schedules, updates, and process adjustments to stakeholders and team leads, ensuring alignment and preparedness.</w:t>
      </w:r>
    </w:p>
    <w:p w14:paraId="137316D2" w14:textId="07DBE91E" w:rsidR="007B058C" w:rsidRDefault="00FA5FE4" w:rsidP="007B058C">
      <w:pPr>
        <w:pStyle w:val="ListParagraph"/>
        <w:numPr>
          <w:ilvl w:val="1"/>
          <w:numId w:val="12"/>
        </w:numPr>
        <w:ind w:left="1800"/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</w:pPr>
      <w:r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Updated</w:t>
      </w:r>
      <w:r w:rsidR="002E6472" w:rsidRPr="00FF5ACB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 xml:space="preserve"> </w:t>
      </w:r>
      <w:r w:rsidR="0008324E" w:rsidRPr="00FF5ACB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Yammer</w:t>
      </w:r>
      <w:r w:rsidR="008136A4" w:rsidRPr="00FF5ACB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, both on Dell and NWG</w:t>
      </w:r>
      <w:r w:rsidR="0008324E" w:rsidRPr="00FF5ACB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 xml:space="preserve"> </w:t>
      </w:r>
      <w:r w:rsidR="008136A4" w:rsidRPr="00FF5ACB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to show</w:t>
      </w:r>
      <w:r w:rsidR="0008324E" w:rsidRPr="00FF5ACB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 xml:space="preserve"> weekly Highlights from all projects</w:t>
      </w:r>
      <w:r w:rsidR="008136A4" w:rsidRPr="00FF5ACB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.</w:t>
      </w:r>
      <w:r w:rsidR="00830CB5" w:rsidRPr="00FF5ACB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 xml:space="preserve"> </w:t>
      </w:r>
    </w:p>
    <w:p w14:paraId="388EC603" w14:textId="647885C6" w:rsidR="004805A2" w:rsidRPr="00FF5ACB" w:rsidRDefault="00A71875" w:rsidP="007B058C">
      <w:pPr>
        <w:widowControl w:val="0"/>
        <w:numPr>
          <w:ilvl w:val="0"/>
          <w:numId w:val="12"/>
        </w:numPr>
        <w:tabs>
          <w:tab w:val="left" w:pos="3789"/>
        </w:tabs>
        <w:autoSpaceDE w:val="0"/>
        <w:autoSpaceDN w:val="0"/>
        <w:spacing w:before="3" w:line="273" w:lineRule="auto"/>
        <w:ind w:left="1080" w:right="474"/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</w:pPr>
      <w:r w:rsidRPr="00FF5ACB">
        <w:rPr>
          <w:rFonts w:ascii="Tahoma" w:eastAsia="Tahoma" w:hAnsi="Tahoma" w:cs="Tahoma"/>
          <w:b/>
          <w:bCs/>
          <w:color w:val="000000" w:themeColor="text1"/>
          <w:spacing w:val="-2"/>
          <w:sz w:val="18"/>
          <w:szCs w:val="18"/>
          <w:lang w:eastAsia="en-US"/>
        </w:rPr>
        <w:t>Resource Management</w:t>
      </w:r>
      <w:r w:rsidR="00B10EB2">
        <w:rPr>
          <w:rFonts w:ascii="Tahoma" w:eastAsia="Tahoma" w:hAnsi="Tahoma" w:cs="Tahoma"/>
          <w:b/>
          <w:bCs/>
          <w:color w:val="000000" w:themeColor="text1"/>
          <w:spacing w:val="-2"/>
          <w:sz w:val="18"/>
          <w:szCs w:val="18"/>
          <w:lang w:eastAsia="en-US"/>
        </w:rPr>
        <w:t xml:space="preserve"> &amp; Onboarding</w:t>
      </w:r>
      <w:r w:rsidRPr="00FF5ACB">
        <w:rPr>
          <w:rFonts w:ascii="Tahoma" w:eastAsia="Tahoma" w:hAnsi="Tahoma" w:cs="Tahoma"/>
          <w:b/>
          <w:bCs/>
          <w:color w:val="000000" w:themeColor="text1"/>
          <w:spacing w:val="-2"/>
          <w:sz w:val="18"/>
          <w:szCs w:val="18"/>
          <w:lang w:eastAsia="en-US"/>
        </w:rPr>
        <w:t>:</w:t>
      </w:r>
      <w:r w:rsidRPr="00FF5ACB">
        <w:rPr>
          <w:rFonts w:ascii="Tahoma" w:eastAsia="Tahoma" w:hAnsi="Tahoma" w:cs="Tahoma"/>
          <w:color w:val="000000" w:themeColor="text1"/>
          <w:spacing w:val="-2"/>
          <w:sz w:val="18"/>
          <w:szCs w:val="18"/>
          <w:lang w:eastAsia="en-US"/>
        </w:rPr>
        <w:t xml:space="preserve"> </w:t>
      </w:r>
    </w:p>
    <w:p w14:paraId="6C14FA3C" w14:textId="05C4AC9F" w:rsidR="005D3EFD" w:rsidRDefault="005D3EFD" w:rsidP="0004051C">
      <w:pPr>
        <w:pStyle w:val="ListParagraph"/>
        <w:numPr>
          <w:ilvl w:val="1"/>
          <w:numId w:val="12"/>
        </w:numPr>
        <w:ind w:left="1800"/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</w:pPr>
      <w:r w:rsidRPr="00BC1A9C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Onboarding Coordination:</w:t>
      </w:r>
      <w:r w:rsidRPr="005D3EFD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 xml:space="preserve"> Spearheaded onboarding for 100+ global resources across regions, including the UK, India, Egypt, USA, Switzerland, Bulgaria, and the Czech Republic, to ensure seamless integration into the team.</w:t>
      </w:r>
      <w:r w:rsidR="0019203E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 xml:space="preserve"> </w:t>
      </w:r>
      <w:r w:rsidR="0019203E" w:rsidRPr="0019203E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Collaborated with HR, IT, and project managers to streamline onboarding workflows, continuously improving the onboarding experience based on feedback and project demands.</w:t>
      </w:r>
    </w:p>
    <w:p w14:paraId="3244B8FB" w14:textId="15A9734C" w:rsidR="00BC1A9C" w:rsidRDefault="00AD078C" w:rsidP="00BC1A9C">
      <w:pPr>
        <w:pStyle w:val="ListParagraph"/>
        <w:numPr>
          <w:ilvl w:val="1"/>
          <w:numId w:val="12"/>
        </w:numPr>
        <w:ind w:left="1800"/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</w:pPr>
      <w:r w:rsidRPr="00BC1A9C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Welcome Pack Design:</w:t>
      </w:r>
      <w:r w:rsidRPr="00AD078C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 xml:space="preserve"> Created an onboarding welcome pack, providing new hires with essential information, resources, and guidance to navigate the project environment</w:t>
      </w:r>
      <w:r w:rsidR="00394750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. R</w:t>
      </w:r>
      <w:r w:rsidR="00394750" w:rsidRPr="00394750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egularly reviewed and improved onboarding materials and processes based on feedback and project demands</w:t>
      </w:r>
      <w:r w:rsidR="0012072E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.</w:t>
      </w:r>
    </w:p>
    <w:p w14:paraId="55296940" w14:textId="7EAC3E50" w:rsidR="00BC1A9C" w:rsidRDefault="00BC1A9C" w:rsidP="00BC1A9C">
      <w:pPr>
        <w:pStyle w:val="ListParagraph"/>
        <w:numPr>
          <w:ilvl w:val="1"/>
          <w:numId w:val="12"/>
        </w:numPr>
        <w:ind w:left="1800"/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</w:pPr>
      <w:r w:rsidRPr="00BC1A9C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lastRenderedPageBreak/>
        <w:t xml:space="preserve">Induction and Training: Led induction sessions and coordinated one-on-one meetings with subject matter experts (SMEs) to </w:t>
      </w:r>
      <w:proofErr w:type="spellStart"/>
      <w:r w:rsidRPr="00BC1A9C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familiari</w:t>
      </w:r>
      <w:r w:rsidR="00DB2B80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s</w:t>
      </w:r>
      <w:r w:rsidRPr="00BC1A9C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e</w:t>
      </w:r>
      <w:proofErr w:type="spellEnd"/>
      <w:r w:rsidRPr="00BC1A9C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 xml:space="preserve"> new team members with company processes, systems, and best practices.</w:t>
      </w:r>
      <w:r w:rsidR="00DB2B80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 xml:space="preserve"> </w:t>
      </w:r>
      <w:r w:rsidR="00DB2B80" w:rsidRPr="00DB2B80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Developed and delivered training for new hires and existing team members on tools like SAP Fieldglass, ensuring efficient resource allocation and adherence to project timelines.</w:t>
      </w:r>
    </w:p>
    <w:p w14:paraId="47F5BB05" w14:textId="4C76ACE5" w:rsidR="00311634" w:rsidRDefault="00311634" w:rsidP="00BC1A9C">
      <w:pPr>
        <w:pStyle w:val="ListParagraph"/>
        <w:numPr>
          <w:ilvl w:val="1"/>
          <w:numId w:val="12"/>
        </w:numPr>
        <w:ind w:left="1800"/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</w:pPr>
      <w:r w:rsidRPr="00311634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Access and System Coordination: Ensured smooth onboarding by organizing access to necessary systems, tools, and platforms, and resolving access-related issues promptly.</w:t>
      </w:r>
    </w:p>
    <w:p w14:paraId="5C7E8EA7" w14:textId="4BF19B25" w:rsidR="00767607" w:rsidRDefault="00A3470F" w:rsidP="00767607">
      <w:pPr>
        <w:pStyle w:val="ListParagraph"/>
        <w:numPr>
          <w:ilvl w:val="1"/>
          <w:numId w:val="12"/>
        </w:numPr>
        <w:ind w:left="1800"/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</w:pPr>
      <w:r w:rsidRPr="00767607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Onboarding Experience Tracking: Monitored and tracked onboarding progress in Smartsheets to ensure all new hires completed necessary training and access steps.</w:t>
      </w:r>
      <w:r w:rsidR="00280677" w:rsidRPr="00767607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 xml:space="preserve"> </w:t>
      </w:r>
      <w:r w:rsidR="00767607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C</w:t>
      </w:r>
      <w:r w:rsidR="00767607" w:rsidRPr="00AD2B9F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onducting regular follow-ups with new hires to address onboarding challenges and ensure smooth adaptation</w:t>
      </w:r>
    </w:p>
    <w:p w14:paraId="245012A7" w14:textId="7E338DE2" w:rsidR="00AF5D76" w:rsidRDefault="00280677" w:rsidP="009A1E71">
      <w:pPr>
        <w:pStyle w:val="ListParagraph"/>
        <w:numPr>
          <w:ilvl w:val="1"/>
          <w:numId w:val="12"/>
        </w:numPr>
        <w:ind w:left="1800"/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</w:pPr>
      <w:r w:rsidRPr="00767607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Maintained a comprehensive Resources Log in Smartsheets, tracking onboarding progress, access status, and team member movements across projects.</w:t>
      </w:r>
      <w:r w:rsidR="00AD2B9F" w:rsidRPr="00767607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 xml:space="preserve"> </w:t>
      </w:r>
    </w:p>
    <w:p w14:paraId="4F9E4E92" w14:textId="77777777" w:rsidR="00767607" w:rsidRPr="00767607" w:rsidRDefault="00767607" w:rsidP="00767607">
      <w:pPr>
        <w:pStyle w:val="ListParagraph"/>
        <w:ind w:left="1800"/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</w:pPr>
    </w:p>
    <w:p w14:paraId="6B7248DE" w14:textId="77777777" w:rsidR="007B058C" w:rsidRPr="009E5CFA" w:rsidRDefault="001F3B60" w:rsidP="009E5CFA">
      <w:pPr>
        <w:pStyle w:val="ListParagraph"/>
        <w:widowControl w:val="0"/>
        <w:numPr>
          <w:ilvl w:val="0"/>
          <w:numId w:val="21"/>
        </w:numPr>
        <w:tabs>
          <w:tab w:val="left" w:pos="3789"/>
        </w:tabs>
        <w:autoSpaceDE w:val="0"/>
        <w:autoSpaceDN w:val="0"/>
        <w:spacing w:before="7" w:line="261" w:lineRule="auto"/>
        <w:ind w:right="198"/>
        <w:jc w:val="both"/>
        <w:rPr>
          <w:rFonts w:ascii="Tahoma" w:eastAsia="Tahoma" w:hAnsi="Tahoma" w:cs="Tahoma"/>
          <w:b/>
          <w:bCs/>
          <w:color w:val="000000" w:themeColor="text1"/>
          <w:sz w:val="18"/>
          <w:szCs w:val="18"/>
          <w:lang w:eastAsia="en-US"/>
        </w:rPr>
      </w:pPr>
      <w:r w:rsidRPr="009E5CFA">
        <w:rPr>
          <w:rFonts w:ascii="Tahoma" w:eastAsia="Tahoma" w:hAnsi="Tahoma" w:cs="Tahoma"/>
          <w:b/>
          <w:bCs/>
          <w:color w:val="000000" w:themeColor="text1"/>
          <w:sz w:val="18"/>
          <w:szCs w:val="18"/>
          <w:lang w:eastAsia="en-US"/>
        </w:rPr>
        <w:t xml:space="preserve">Financial Support: </w:t>
      </w:r>
    </w:p>
    <w:p w14:paraId="29F9D394" w14:textId="77777777" w:rsidR="00C63769" w:rsidRPr="00C63769" w:rsidRDefault="00C63769" w:rsidP="007B058C">
      <w:pPr>
        <w:pStyle w:val="ListParagraph"/>
        <w:widowControl w:val="0"/>
        <w:numPr>
          <w:ilvl w:val="1"/>
          <w:numId w:val="15"/>
        </w:numPr>
        <w:tabs>
          <w:tab w:val="left" w:pos="3789"/>
        </w:tabs>
        <w:autoSpaceDE w:val="0"/>
        <w:autoSpaceDN w:val="0"/>
        <w:spacing w:before="3" w:line="273" w:lineRule="auto"/>
        <w:ind w:left="1800" w:right="474"/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</w:pPr>
      <w:r w:rsidRPr="00C63769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Collaborated with the finance team to generate regular expense and timesheet reports in SAP, ensuring adherence to budgetary constraints throughout project execution</w:t>
      </w:r>
    </w:p>
    <w:p w14:paraId="5FDCC114" w14:textId="77A56B17" w:rsidR="001F3B60" w:rsidRDefault="00C63769" w:rsidP="007B058C">
      <w:pPr>
        <w:pStyle w:val="ListParagraph"/>
        <w:widowControl w:val="0"/>
        <w:numPr>
          <w:ilvl w:val="1"/>
          <w:numId w:val="15"/>
        </w:numPr>
        <w:tabs>
          <w:tab w:val="left" w:pos="3789"/>
        </w:tabs>
        <w:autoSpaceDE w:val="0"/>
        <w:autoSpaceDN w:val="0"/>
        <w:spacing w:before="3" w:line="273" w:lineRule="auto"/>
        <w:ind w:left="1800" w:right="474"/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</w:pPr>
      <w:r w:rsidRPr="00C63769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Facilitated the allocation and management of Timesheet booking codes for both Permanent and Contract staff members</w:t>
      </w:r>
    </w:p>
    <w:p w14:paraId="0CF91F96" w14:textId="38198C5F" w:rsidR="001F2F25" w:rsidRPr="00D26C3C" w:rsidRDefault="005913CA" w:rsidP="001F2F25">
      <w:pPr>
        <w:pStyle w:val="ListParagraph"/>
        <w:widowControl w:val="0"/>
        <w:numPr>
          <w:ilvl w:val="1"/>
          <w:numId w:val="15"/>
        </w:numPr>
        <w:tabs>
          <w:tab w:val="left" w:pos="3789"/>
        </w:tabs>
        <w:autoSpaceDE w:val="0"/>
        <w:autoSpaceDN w:val="0"/>
        <w:spacing w:before="3" w:line="273" w:lineRule="auto"/>
        <w:ind w:left="1800" w:right="474"/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</w:pPr>
      <w:r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Milestones tracking and submissions</w:t>
      </w:r>
    </w:p>
    <w:p w14:paraId="3C224CC2" w14:textId="3833C5C4" w:rsidR="007B058C" w:rsidRDefault="00043575" w:rsidP="001F2F25">
      <w:pPr>
        <w:pStyle w:val="ListParagraph"/>
        <w:widowControl w:val="0"/>
        <w:numPr>
          <w:ilvl w:val="0"/>
          <w:numId w:val="15"/>
        </w:numPr>
        <w:tabs>
          <w:tab w:val="left" w:pos="3789"/>
        </w:tabs>
        <w:autoSpaceDE w:val="0"/>
        <w:autoSpaceDN w:val="0"/>
        <w:spacing w:before="7" w:line="261" w:lineRule="auto"/>
        <w:ind w:right="198"/>
        <w:jc w:val="both"/>
        <w:rPr>
          <w:rFonts w:ascii="Tahoma" w:eastAsia="Tahoma" w:hAnsi="Tahoma" w:cs="Tahoma"/>
          <w:b/>
          <w:bCs/>
          <w:color w:val="000000" w:themeColor="text1"/>
          <w:sz w:val="18"/>
          <w:szCs w:val="18"/>
          <w:lang w:eastAsia="en-US"/>
        </w:rPr>
      </w:pPr>
      <w:r w:rsidRPr="00FF5ACB">
        <w:rPr>
          <w:rFonts w:ascii="Tahoma" w:eastAsia="Tahoma" w:hAnsi="Tahoma" w:cs="Tahoma"/>
          <w:b/>
          <w:bCs/>
          <w:color w:val="000000" w:themeColor="text1"/>
          <w:sz w:val="18"/>
          <w:szCs w:val="18"/>
          <w:lang w:eastAsia="en-US"/>
        </w:rPr>
        <w:t>Quality</w:t>
      </w:r>
      <w:r w:rsidR="007B058C">
        <w:rPr>
          <w:rFonts w:ascii="Tahoma" w:eastAsia="Tahoma" w:hAnsi="Tahoma" w:cs="Tahoma"/>
          <w:b/>
          <w:bCs/>
          <w:color w:val="000000" w:themeColor="text1"/>
          <w:sz w:val="18"/>
          <w:szCs w:val="18"/>
          <w:lang w:eastAsia="en-US"/>
        </w:rPr>
        <w:t xml:space="preserve"> Assurance </w:t>
      </w:r>
      <w:r w:rsidRPr="00FF5ACB">
        <w:rPr>
          <w:rFonts w:ascii="Tahoma" w:eastAsia="Tahoma" w:hAnsi="Tahoma" w:cs="Tahoma"/>
          <w:b/>
          <w:bCs/>
          <w:color w:val="000000" w:themeColor="text1"/>
          <w:sz w:val="18"/>
          <w:szCs w:val="18"/>
          <w:lang w:eastAsia="en-US"/>
        </w:rPr>
        <w:t xml:space="preserve">Management: </w:t>
      </w:r>
    </w:p>
    <w:p w14:paraId="74572602" w14:textId="05939904" w:rsidR="00930D90" w:rsidRPr="007603E0" w:rsidRDefault="008959BD" w:rsidP="00930D90">
      <w:pPr>
        <w:pStyle w:val="ListParagraph"/>
        <w:widowControl w:val="0"/>
        <w:numPr>
          <w:ilvl w:val="1"/>
          <w:numId w:val="15"/>
        </w:numPr>
        <w:tabs>
          <w:tab w:val="left" w:pos="3789"/>
        </w:tabs>
        <w:autoSpaceDE w:val="0"/>
        <w:autoSpaceDN w:val="0"/>
        <w:spacing w:before="3" w:line="273" w:lineRule="auto"/>
        <w:ind w:left="1800" w:right="474"/>
      </w:pPr>
      <w:r w:rsidRPr="008959BD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Implemented quality control processes, conducted project reviews, and ensured deliverables met standards.</w:t>
      </w:r>
    </w:p>
    <w:p w14:paraId="3FCDE5D7" w14:textId="77777777" w:rsidR="00EC3D8A" w:rsidRPr="00EC3D8A" w:rsidRDefault="00EC3D8A" w:rsidP="00EC3D8A">
      <w:pPr>
        <w:pStyle w:val="ListParagraph"/>
        <w:widowControl w:val="0"/>
        <w:numPr>
          <w:ilvl w:val="0"/>
          <w:numId w:val="15"/>
        </w:numPr>
        <w:tabs>
          <w:tab w:val="left" w:pos="3789"/>
        </w:tabs>
        <w:autoSpaceDE w:val="0"/>
        <w:autoSpaceDN w:val="0"/>
        <w:spacing w:before="7" w:line="261" w:lineRule="auto"/>
        <w:ind w:right="198"/>
        <w:jc w:val="both"/>
        <w:rPr>
          <w:rFonts w:ascii="Tahoma" w:eastAsia="Tahoma" w:hAnsi="Tahoma" w:cs="Tahoma"/>
          <w:b/>
          <w:bCs/>
          <w:color w:val="000000" w:themeColor="text1"/>
          <w:sz w:val="18"/>
          <w:szCs w:val="18"/>
          <w:lang w:eastAsia="en-US"/>
        </w:rPr>
      </w:pPr>
      <w:r w:rsidRPr="00EC3D8A">
        <w:rPr>
          <w:rFonts w:ascii="Tahoma" w:eastAsia="Tahoma" w:hAnsi="Tahoma" w:cs="Tahoma"/>
          <w:b/>
          <w:bCs/>
          <w:color w:val="000000" w:themeColor="text1"/>
          <w:sz w:val="18"/>
          <w:szCs w:val="18"/>
          <w:lang w:eastAsia="en-US"/>
        </w:rPr>
        <w:t>Change Management:</w:t>
      </w:r>
    </w:p>
    <w:p w14:paraId="6A9F5660" w14:textId="1F9F5D4C" w:rsidR="007603E0" w:rsidRDefault="00EC3D8A" w:rsidP="00EC3D8A">
      <w:pPr>
        <w:pStyle w:val="ListParagraph"/>
        <w:widowControl w:val="0"/>
        <w:numPr>
          <w:ilvl w:val="1"/>
          <w:numId w:val="15"/>
        </w:numPr>
        <w:tabs>
          <w:tab w:val="left" w:pos="3789"/>
        </w:tabs>
        <w:autoSpaceDE w:val="0"/>
        <w:autoSpaceDN w:val="0"/>
        <w:spacing w:before="3" w:line="273" w:lineRule="auto"/>
        <w:ind w:left="1800" w:right="474"/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</w:pPr>
      <w:r w:rsidRPr="00EC3D8A"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  <w:t>Managed changes to project scope, schedule, and costs, ensuring proper documentation and communication.</w:t>
      </w:r>
    </w:p>
    <w:p w14:paraId="51E156D0" w14:textId="77777777" w:rsidR="00EF431F" w:rsidRPr="00EC3D8A" w:rsidRDefault="00EF431F" w:rsidP="00EF431F">
      <w:pPr>
        <w:pStyle w:val="ListParagraph"/>
        <w:widowControl w:val="0"/>
        <w:tabs>
          <w:tab w:val="left" w:pos="3789"/>
        </w:tabs>
        <w:autoSpaceDE w:val="0"/>
        <w:autoSpaceDN w:val="0"/>
        <w:spacing w:before="3" w:line="273" w:lineRule="auto"/>
        <w:ind w:left="1800" w:right="474"/>
        <w:rPr>
          <w:rFonts w:ascii="Tahoma" w:eastAsia="Tahoma" w:hAnsi="Tahoma" w:cs="Tahoma"/>
          <w:color w:val="000000" w:themeColor="text1"/>
          <w:sz w:val="18"/>
          <w:szCs w:val="18"/>
          <w:lang w:eastAsia="en-US"/>
        </w:rPr>
      </w:pPr>
    </w:p>
    <w:p w14:paraId="4475D63D" w14:textId="77777777" w:rsidR="00D26C3C" w:rsidRDefault="00D26C3C" w:rsidP="002F49E4">
      <w:pPr>
        <w:keepNext/>
        <w:keepLines/>
        <w:widowControl w:val="0"/>
        <w:autoSpaceDE w:val="0"/>
        <w:autoSpaceDN w:val="0"/>
        <w:spacing w:before="40"/>
        <w:outlineLvl w:val="1"/>
        <w:rPr>
          <w:rFonts w:ascii="Tahoma" w:eastAsia="Tahoma" w:hAnsi="Tahoma" w:cs="Tahoma"/>
          <w:b/>
          <w:color w:val="000000" w:themeColor="text1"/>
          <w:sz w:val="18"/>
          <w:szCs w:val="18"/>
          <w:lang w:eastAsia="en-US"/>
        </w:rPr>
        <w:sectPr w:rsidR="00D26C3C" w:rsidSect="00275E8C">
          <w:headerReference w:type="default" r:id="rId11"/>
          <w:footerReference w:type="default" r:id="rId12"/>
          <w:pgSz w:w="11909" w:h="16834"/>
          <w:pgMar w:top="720" w:right="749" w:bottom="719" w:left="1274" w:header="360" w:footer="672" w:gutter="0"/>
          <w:cols w:space="720" w:equalWidth="0">
            <w:col w:w="9886" w:space="720"/>
          </w:cols>
          <w:noEndnote/>
        </w:sectPr>
      </w:pPr>
    </w:p>
    <w:p w14:paraId="1B401B0F" w14:textId="4794ABBB" w:rsidR="00266DCD" w:rsidRPr="00C3394F" w:rsidRDefault="007B058C" w:rsidP="002F49E4">
      <w:pPr>
        <w:keepNext/>
        <w:keepLines/>
        <w:widowControl w:val="0"/>
        <w:autoSpaceDE w:val="0"/>
        <w:autoSpaceDN w:val="0"/>
        <w:spacing w:before="40"/>
        <w:outlineLvl w:val="1"/>
        <w:rPr>
          <w:rFonts w:ascii="Tahoma" w:eastAsia="Tahoma" w:hAnsi="Tahoma" w:cs="Tahoma"/>
          <w:b/>
          <w:color w:val="000000" w:themeColor="text1"/>
          <w:sz w:val="18"/>
          <w:szCs w:val="18"/>
          <w:lang w:eastAsia="en-US"/>
        </w:rPr>
      </w:pPr>
      <w:r w:rsidRPr="00C3394F">
        <w:rPr>
          <w:rFonts w:ascii="Tahoma" w:eastAsia="Tahoma" w:hAnsi="Tahoma" w:cs="Tahoma"/>
          <w:b/>
          <w:color w:val="000000" w:themeColor="text1"/>
          <w:sz w:val="18"/>
          <w:szCs w:val="18"/>
          <w:lang w:eastAsia="en-US"/>
        </w:rPr>
        <w:t>NatWest Group Bank, Change Analyst</w:t>
      </w:r>
    </w:p>
    <w:p w14:paraId="0493F660" w14:textId="59A14C73" w:rsidR="0004051C" w:rsidRPr="00C07D01" w:rsidRDefault="00B32C14" w:rsidP="009B5A21">
      <w:pPr>
        <w:keepNext/>
        <w:keepLines/>
        <w:widowControl w:val="0"/>
        <w:autoSpaceDE w:val="0"/>
        <w:autoSpaceDN w:val="0"/>
        <w:spacing w:before="40"/>
        <w:outlineLvl w:val="1"/>
        <w:rPr>
          <w:rFonts w:ascii="Tahoma" w:eastAsiaTheme="majorEastAsia" w:hAnsi="Tahoma" w:cs="Tahoma"/>
          <w:color w:val="000000" w:themeColor="text1"/>
          <w:sz w:val="18"/>
          <w:szCs w:val="18"/>
          <w:lang w:eastAsia="en-US"/>
        </w:rPr>
      </w:pPr>
      <w:r w:rsidRPr="00B32C14">
        <w:rPr>
          <w:rFonts w:ascii="Tahoma" w:eastAsiaTheme="majorEastAsia" w:hAnsi="Tahoma" w:cs="Tahoma"/>
          <w:color w:val="000000" w:themeColor="text1"/>
          <w:sz w:val="18"/>
          <w:szCs w:val="18"/>
          <w:lang w:eastAsia="en-US"/>
        </w:rPr>
        <w:t xml:space="preserve">    </w:t>
      </w:r>
    </w:p>
    <w:p w14:paraId="48FFC03E" w14:textId="1AF24937" w:rsidR="00B32C14" w:rsidRPr="00B32C14" w:rsidRDefault="00FA5FE4" w:rsidP="007B058C">
      <w:pPr>
        <w:widowControl w:val="0"/>
        <w:numPr>
          <w:ilvl w:val="0"/>
          <w:numId w:val="17"/>
        </w:numPr>
        <w:autoSpaceDE w:val="0"/>
        <w:autoSpaceDN w:val="0"/>
        <w:contextualSpacing/>
        <w:jc w:val="both"/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</w:pPr>
      <w:r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  <w:t>Managed</w:t>
      </w:r>
      <w:r w:rsidR="005D4FDE" w:rsidRPr="005D4FDE"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  <w:t xml:space="preserve"> change records from requirements gathering to approval using ServiceNow</w:t>
      </w:r>
      <w:r w:rsidR="00B32C14" w:rsidRPr="00B32C14"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  <w:t xml:space="preserve">. </w:t>
      </w:r>
    </w:p>
    <w:p w14:paraId="59BE317B" w14:textId="4A3C4EE5" w:rsidR="006E2BF9" w:rsidRDefault="00FA5FE4" w:rsidP="007B058C">
      <w:pPr>
        <w:widowControl w:val="0"/>
        <w:numPr>
          <w:ilvl w:val="0"/>
          <w:numId w:val="17"/>
        </w:numPr>
        <w:autoSpaceDE w:val="0"/>
        <w:autoSpaceDN w:val="0"/>
        <w:contextualSpacing/>
        <w:jc w:val="both"/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</w:pPr>
      <w:r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  <w:t>Engaged</w:t>
      </w:r>
      <w:r w:rsidR="006E2BF9" w:rsidRPr="006E2BF9"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  <w:t xml:space="preserve"> with stakeholders for information and approvals, ensuring adherence to change processes.</w:t>
      </w:r>
    </w:p>
    <w:p w14:paraId="52C3EF20" w14:textId="4FE8D329" w:rsidR="00B32C14" w:rsidRPr="00B32C14" w:rsidRDefault="00B32C14" w:rsidP="007B058C">
      <w:pPr>
        <w:widowControl w:val="0"/>
        <w:numPr>
          <w:ilvl w:val="0"/>
          <w:numId w:val="17"/>
        </w:numPr>
        <w:autoSpaceDE w:val="0"/>
        <w:autoSpaceDN w:val="0"/>
        <w:contextualSpacing/>
        <w:jc w:val="both"/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</w:pPr>
      <w:r w:rsidRPr="00B32C14"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  <w:t xml:space="preserve">Regularly </w:t>
      </w:r>
      <w:r w:rsidR="00FA5FE4"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  <w:t>communicated</w:t>
      </w:r>
      <w:r w:rsidRPr="00B32C14"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  <w:t xml:space="preserve"> with NWG Change Management department and accredited approvers to ensure effective change progression.</w:t>
      </w:r>
    </w:p>
    <w:p w14:paraId="041E3598" w14:textId="248833A6" w:rsidR="00B32C14" w:rsidRPr="00494BBE" w:rsidRDefault="00494BBE" w:rsidP="00494BBE">
      <w:pPr>
        <w:widowControl w:val="0"/>
        <w:numPr>
          <w:ilvl w:val="0"/>
          <w:numId w:val="17"/>
        </w:numPr>
        <w:autoSpaceDE w:val="0"/>
        <w:autoSpaceDN w:val="0"/>
        <w:contextualSpacing/>
        <w:jc w:val="both"/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</w:pPr>
      <w:r w:rsidRPr="00494BBE"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  <w:t>Represented change boards, presented change records, and maintained change documentation.</w:t>
      </w:r>
    </w:p>
    <w:p w14:paraId="50751C86" w14:textId="77777777" w:rsidR="00B32C14" w:rsidRPr="00B32C14" w:rsidRDefault="00B32C14" w:rsidP="007B058C">
      <w:pPr>
        <w:widowControl w:val="0"/>
        <w:numPr>
          <w:ilvl w:val="0"/>
          <w:numId w:val="17"/>
        </w:numPr>
        <w:autoSpaceDE w:val="0"/>
        <w:autoSpaceDN w:val="0"/>
        <w:contextualSpacing/>
        <w:jc w:val="both"/>
        <w:rPr>
          <w:rFonts w:ascii="Tahoma" w:eastAsia="Tahoma" w:hAnsi="Tahoma" w:cs="Tahoma"/>
          <w:bCs/>
          <w:color w:val="000000" w:themeColor="text1"/>
          <w:sz w:val="18"/>
          <w:szCs w:val="18"/>
          <w:lang w:eastAsia="en-US"/>
        </w:rPr>
      </w:pPr>
      <w:r w:rsidRPr="00B32C14"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  <w:t>Maintenance of change documentation including process maps, user guides and templates.</w:t>
      </w:r>
    </w:p>
    <w:p w14:paraId="5D880F3B" w14:textId="4260192A" w:rsidR="007B058C" w:rsidRPr="007B058C" w:rsidRDefault="007B058C" w:rsidP="00047E22">
      <w:pPr>
        <w:jc w:val="both"/>
        <w:rPr>
          <w:rFonts w:ascii="Tahoma" w:hAnsi="Tahoma" w:cs="Tahoma"/>
          <w:b/>
          <w:sz w:val="18"/>
          <w:szCs w:val="18"/>
          <w:u w:val="single"/>
        </w:rPr>
      </w:pPr>
      <w:r>
        <w:rPr>
          <w:rFonts w:ascii="Tahoma" w:hAnsi="Tahoma" w:cs="Tahoma"/>
          <w:b/>
          <w:sz w:val="18"/>
          <w:szCs w:val="18"/>
        </w:rPr>
        <w:tab/>
      </w:r>
      <w:r>
        <w:rPr>
          <w:rFonts w:ascii="Tahoma" w:hAnsi="Tahoma" w:cs="Tahoma"/>
          <w:b/>
          <w:sz w:val="18"/>
          <w:szCs w:val="18"/>
        </w:rPr>
        <w:tab/>
      </w:r>
      <w:r>
        <w:rPr>
          <w:rFonts w:ascii="Tahoma" w:hAnsi="Tahoma" w:cs="Tahoma"/>
          <w:b/>
          <w:sz w:val="18"/>
          <w:szCs w:val="18"/>
        </w:rPr>
        <w:tab/>
      </w:r>
      <w:r>
        <w:rPr>
          <w:rFonts w:ascii="Tahoma" w:hAnsi="Tahoma" w:cs="Tahoma"/>
          <w:b/>
          <w:sz w:val="18"/>
          <w:szCs w:val="18"/>
        </w:rPr>
        <w:tab/>
      </w:r>
      <w:r>
        <w:rPr>
          <w:rFonts w:ascii="Tahoma" w:hAnsi="Tahoma" w:cs="Tahoma"/>
          <w:b/>
          <w:sz w:val="18"/>
          <w:szCs w:val="18"/>
        </w:rPr>
        <w:tab/>
      </w:r>
      <w:r>
        <w:rPr>
          <w:rFonts w:ascii="Tahoma" w:hAnsi="Tahoma" w:cs="Tahoma"/>
          <w:b/>
          <w:sz w:val="18"/>
          <w:szCs w:val="18"/>
        </w:rPr>
        <w:tab/>
      </w:r>
      <w:r>
        <w:rPr>
          <w:rFonts w:ascii="Tahoma" w:hAnsi="Tahoma" w:cs="Tahoma"/>
          <w:b/>
          <w:sz w:val="18"/>
          <w:szCs w:val="18"/>
        </w:rPr>
        <w:tab/>
      </w:r>
      <w:r>
        <w:rPr>
          <w:rFonts w:ascii="Tahoma" w:hAnsi="Tahoma" w:cs="Tahoma"/>
          <w:b/>
          <w:sz w:val="18"/>
          <w:szCs w:val="18"/>
        </w:rPr>
        <w:tab/>
      </w:r>
    </w:p>
    <w:p w14:paraId="045B9E34" w14:textId="5B8DD5BD" w:rsidR="00E866EB" w:rsidRPr="007B058C" w:rsidRDefault="00B12EA1" w:rsidP="00047E22">
      <w:pPr>
        <w:jc w:val="both"/>
        <w:rPr>
          <w:rFonts w:ascii="Tahoma" w:hAnsi="Tahoma" w:cs="Tahoma"/>
          <w:b/>
          <w:sz w:val="18"/>
          <w:szCs w:val="18"/>
        </w:rPr>
      </w:pPr>
      <w:r>
        <w:rPr>
          <w:rFonts w:ascii="Tahoma" w:eastAsia="Tahoma" w:hAnsi="Tahoma" w:cs="Tahoma"/>
          <w:b/>
          <w:color w:val="000000" w:themeColor="text1"/>
          <w:sz w:val="18"/>
          <w:szCs w:val="18"/>
          <w:lang w:eastAsia="en-US"/>
        </w:rPr>
        <w:t>Migration Coordinator</w:t>
      </w:r>
      <w:r w:rsidR="0024337F" w:rsidRPr="00C3394F">
        <w:rPr>
          <w:rFonts w:ascii="Tahoma" w:eastAsia="Tahoma" w:hAnsi="Tahoma" w:cs="Tahoma"/>
          <w:b/>
          <w:color w:val="000000" w:themeColor="text1"/>
          <w:sz w:val="18"/>
          <w:szCs w:val="18"/>
          <w:lang w:eastAsia="en-US"/>
        </w:rPr>
        <w:t xml:space="preserve"> (</w:t>
      </w:r>
      <w:r w:rsidR="0024337F">
        <w:rPr>
          <w:rFonts w:ascii="Tahoma" w:eastAsia="Tahoma" w:hAnsi="Tahoma" w:cs="Tahoma"/>
          <w:b/>
          <w:color w:val="000000" w:themeColor="text1"/>
          <w:sz w:val="18"/>
          <w:szCs w:val="18"/>
          <w:lang w:eastAsia="en-US"/>
        </w:rPr>
        <w:t>Barclays Investment Bank</w:t>
      </w:r>
      <w:r w:rsidR="0024337F" w:rsidRPr="00C3394F">
        <w:rPr>
          <w:rFonts w:ascii="Tahoma" w:eastAsia="Tahoma" w:hAnsi="Tahoma" w:cs="Tahoma"/>
          <w:b/>
          <w:color w:val="000000" w:themeColor="text1"/>
          <w:sz w:val="18"/>
          <w:szCs w:val="18"/>
          <w:lang w:eastAsia="en-US"/>
        </w:rPr>
        <w:t>)</w:t>
      </w:r>
      <w:r w:rsidR="0024337F" w:rsidRPr="00B32C14">
        <w:rPr>
          <w:rFonts w:ascii="Tahoma" w:eastAsia="Tahoma" w:hAnsi="Tahoma" w:cs="Tahoma"/>
          <w:b/>
          <w:color w:val="000000" w:themeColor="text1"/>
          <w:sz w:val="18"/>
          <w:szCs w:val="18"/>
          <w:lang w:eastAsia="en-US"/>
        </w:rPr>
        <w:tab/>
      </w:r>
      <w:r w:rsidR="007B058C" w:rsidRPr="007B058C">
        <w:rPr>
          <w:rFonts w:ascii="Tahoma" w:hAnsi="Tahoma" w:cs="Tahoma"/>
          <w:b/>
          <w:sz w:val="18"/>
          <w:szCs w:val="18"/>
        </w:rPr>
        <w:tab/>
      </w:r>
      <w:r w:rsidR="008001DC">
        <w:rPr>
          <w:rFonts w:ascii="Tahoma" w:hAnsi="Tahoma" w:cs="Tahoma"/>
          <w:b/>
          <w:sz w:val="18"/>
          <w:szCs w:val="18"/>
        </w:rPr>
        <w:tab/>
      </w:r>
      <w:r w:rsidR="007B058C" w:rsidRPr="007B058C">
        <w:rPr>
          <w:rFonts w:ascii="Tahoma" w:hAnsi="Tahoma" w:cs="Tahoma"/>
          <w:b/>
          <w:sz w:val="18"/>
          <w:szCs w:val="18"/>
        </w:rPr>
        <w:t>Feb-14 – Dec-14</w:t>
      </w:r>
    </w:p>
    <w:p w14:paraId="170B0F18" w14:textId="77777777" w:rsidR="00BC6877" w:rsidRPr="00FF5ACB" w:rsidRDefault="00BC6877" w:rsidP="00047E22">
      <w:pPr>
        <w:jc w:val="both"/>
        <w:rPr>
          <w:rFonts w:ascii="Tahoma" w:hAnsi="Tahoma" w:cs="Tahoma"/>
          <w:b/>
          <w:sz w:val="18"/>
          <w:szCs w:val="18"/>
        </w:rPr>
      </w:pPr>
    </w:p>
    <w:p w14:paraId="49D0E68A" w14:textId="3AC88670" w:rsidR="00E866EB" w:rsidRPr="00FF5ACB" w:rsidRDefault="00E866EB" w:rsidP="00047E22">
      <w:pPr>
        <w:jc w:val="both"/>
        <w:rPr>
          <w:rFonts w:ascii="Tahoma" w:hAnsi="Tahoma" w:cs="Tahoma"/>
          <w:b/>
          <w:sz w:val="18"/>
          <w:szCs w:val="18"/>
        </w:rPr>
      </w:pPr>
      <w:r w:rsidRPr="00FF5ACB">
        <w:rPr>
          <w:rFonts w:ascii="Tahoma" w:eastAsia="Adobe Fan Heiti Std B" w:hAnsi="Tahoma" w:cs="Tahoma"/>
          <w:sz w:val="18"/>
          <w:szCs w:val="18"/>
        </w:rPr>
        <w:t xml:space="preserve">Working on a Global I.T Migration Project within a team that successfully migrated over </w:t>
      </w:r>
      <w:r w:rsidR="004270BF" w:rsidRPr="00FF5ACB">
        <w:rPr>
          <w:rFonts w:ascii="Tahoma" w:eastAsia="Adobe Fan Heiti Std B" w:hAnsi="Tahoma" w:cs="Tahoma"/>
          <w:sz w:val="18"/>
          <w:szCs w:val="18"/>
        </w:rPr>
        <w:t>3000</w:t>
      </w:r>
      <w:r w:rsidRPr="00FF5ACB">
        <w:rPr>
          <w:rFonts w:ascii="Tahoma" w:eastAsia="Adobe Fan Heiti Std B" w:hAnsi="Tahoma" w:cs="Tahoma"/>
          <w:sz w:val="18"/>
          <w:szCs w:val="18"/>
        </w:rPr>
        <w:t xml:space="preserve"> servers. </w:t>
      </w:r>
    </w:p>
    <w:p w14:paraId="6E291811" w14:textId="77777777" w:rsidR="00E866EB" w:rsidRPr="00FF5ACB" w:rsidRDefault="00E866EB" w:rsidP="00047E22">
      <w:pPr>
        <w:jc w:val="both"/>
        <w:rPr>
          <w:rFonts w:ascii="Tahoma" w:hAnsi="Tahoma" w:cs="Tahoma"/>
          <w:b/>
          <w:sz w:val="18"/>
          <w:szCs w:val="18"/>
        </w:rPr>
      </w:pPr>
    </w:p>
    <w:p w14:paraId="49018BCF" w14:textId="7D6FD93C" w:rsidR="002D7F69" w:rsidRDefault="002D7F69" w:rsidP="002D7F69">
      <w:pPr>
        <w:pStyle w:val="ListParagraph"/>
        <w:numPr>
          <w:ilvl w:val="0"/>
          <w:numId w:val="18"/>
        </w:numPr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</w:pPr>
      <w:r w:rsidRPr="00674D5B"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  <w:t>Engaged with application owners and platform teams to gather approvals and confirm migration readiness, ensuring all dependencies and governance requirements were met.</w:t>
      </w:r>
    </w:p>
    <w:p w14:paraId="177C033B" w14:textId="30648D75" w:rsidR="0033275E" w:rsidRDefault="0033275E" w:rsidP="0033275E">
      <w:pPr>
        <w:pStyle w:val="ListParagraph"/>
        <w:numPr>
          <w:ilvl w:val="0"/>
          <w:numId w:val="18"/>
        </w:numPr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</w:pPr>
      <w:r w:rsidRPr="00A81C7F"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  <w:t>Coordinated server and network migration events</w:t>
      </w:r>
    </w:p>
    <w:p w14:paraId="4F6C37EF" w14:textId="77777777" w:rsidR="002C6CCD" w:rsidRDefault="002C6CCD" w:rsidP="002C6CCD">
      <w:pPr>
        <w:pStyle w:val="ListParagraph"/>
        <w:numPr>
          <w:ilvl w:val="0"/>
          <w:numId w:val="18"/>
        </w:numPr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</w:pPr>
      <w:r w:rsidRPr="00A81C7F"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  <w:t>Managed communications, issuing clear notifications ahead of migration events and addressing concerns or objections raised by application owners.</w:t>
      </w:r>
    </w:p>
    <w:p w14:paraId="46C34476" w14:textId="2557AF98" w:rsidR="00494582" w:rsidRDefault="00494582" w:rsidP="00494582">
      <w:pPr>
        <w:pStyle w:val="ListParagraph"/>
        <w:numPr>
          <w:ilvl w:val="0"/>
          <w:numId w:val="18"/>
        </w:numPr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</w:pPr>
      <w:r w:rsidRPr="004620C6"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  <w:t xml:space="preserve">Identified risks and </w:t>
      </w:r>
      <w:r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  <w:t xml:space="preserve">potential </w:t>
      </w:r>
      <w:r w:rsidRPr="004620C6"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  <w:t xml:space="preserve">delays </w:t>
      </w:r>
      <w:r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  <w:t>in</w:t>
      </w:r>
      <w:r w:rsidRPr="004620C6"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  <w:t xml:space="preserve"> migrations</w:t>
      </w:r>
      <w:r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  <w:t xml:space="preserve">, </w:t>
      </w:r>
      <w:r w:rsidRPr="004620C6"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  <w:t>working with application owners and stakeholders to resolve scheduling conflicts and issues, ensuring smooth and timely migration events.</w:t>
      </w:r>
    </w:p>
    <w:p w14:paraId="07F066AE" w14:textId="2E6F184C" w:rsidR="00266DCD" w:rsidRPr="00266DCD" w:rsidRDefault="00266DCD" w:rsidP="00266DCD">
      <w:pPr>
        <w:pStyle w:val="ListParagraph"/>
        <w:numPr>
          <w:ilvl w:val="0"/>
          <w:numId w:val="18"/>
        </w:numPr>
        <w:jc w:val="both"/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</w:pPr>
      <w:r w:rsidRPr="00266DCD"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  <w:t xml:space="preserve">Managed </w:t>
      </w:r>
      <w:r w:rsidR="00B86DC2" w:rsidRPr="00266DCD"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  <w:t>SharePoint</w:t>
      </w:r>
      <w:r w:rsidRPr="00266DCD"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  <w:t xml:space="preserve"> for efficient document and information organi</w:t>
      </w:r>
      <w:r w:rsidR="00C54286"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  <w:t>s</w:t>
      </w:r>
      <w:r w:rsidRPr="00266DCD"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  <w:t>ation</w:t>
      </w:r>
    </w:p>
    <w:p w14:paraId="5890FF68" w14:textId="77777777" w:rsidR="00E866EB" w:rsidRPr="00FF5ACB" w:rsidRDefault="00E866EB" w:rsidP="00047E22">
      <w:pPr>
        <w:jc w:val="both"/>
        <w:rPr>
          <w:rFonts w:ascii="Tahoma" w:hAnsi="Tahoma" w:cs="Tahoma"/>
          <w:b/>
          <w:sz w:val="18"/>
          <w:szCs w:val="18"/>
        </w:rPr>
      </w:pPr>
    </w:p>
    <w:p w14:paraId="69E1C304" w14:textId="26C4D98B" w:rsidR="00E866EB" w:rsidRPr="00C3394F" w:rsidRDefault="00E866EB" w:rsidP="00047E22">
      <w:pPr>
        <w:jc w:val="both"/>
        <w:rPr>
          <w:rFonts w:ascii="Tahoma" w:hAnsi="Tahoma" w:cs="Tahoma"/>
          <w:b/>
          <w:sz w:val="18"/>
          <w:szCs w:val="18"/>
        </w:rPr>
      </w:pPr>
      <w:r w:rsidRPr="00C3394F">
        <w:rPr>
          <w:rFonts w:ascii="Tahoma" w:hAnsi="Tahoma" w:cs="Tahoma"/>
          <w:b/>
          <w:sz w:val="18"/>
          <w:szCs w:val="18"/>
        </w:rPr>
        <w:t>RBS Markets &amp; International Banking</w:t>
      </w:r>
      <w:r w:rsidR="007B058C" w:rsidRPr="00C3394F">
        <w:rPr>
          <w:rFonts w:ascii="Tahoma" w:hAnsi="Tahoma" w:cs="Tahoma"/>
          <w:b/>
          <w:sz w:val="18"/>
          <w:szCs w:val="18"/>
        </w:rPr>
        <w:t xml:space="preserve"> </w:t>
      </w:r>
      <w:r w:rsidR="00C3394F">
        <w:rPr>
          <w:rFonts w:ascii="Tahoma" w:hAnsi="Tahoma" w:cs="Tahoma"/>
          <w:b/>
          <w:sz w:val="18"/>
          <w:szCs w:val="18"/>
        </w:rPr>
        <w:t xml:space="preserve">- </w:t>
      </w:r>
      <w:bookmarkStart w:id="0" w:name="_Hlk170732829"/>
      <w:r w:rsidR="00C3394F" w:rsidRPr="007B058C">
        <w:rPr>
          <w:rFonts w:ascii="Tahoma" w:hAnsi="Tahoma" w:cs="Tahoma"/>
          <w:b/>
          <w:sz w:val="18"/>
          <w:szCs w:val="18"/>
        </w:rPr>
        <w:t>PMO Analyst</w:t>
      </w:r>
      <w:bookmarkEnd w:id="0"/>
      <w:r w:rsidR="00C3394F">
        <w:rPr>
          <w:rFonts w:ascii="Tahoma" w:hAnsi="Tahoma" w:cs="Tahoma"/>
          <w:b/>
          <w:sz w:val="18"/>
          <w:szCs w:val="18"/>
        </w:rPr>
        <w:tab/>
      </w:r>
      <w:r w:rsidR="00C3394F">
        <w:rPr>
          <w:rFonts w:ascii="Tahoma" w:hAnsi="Tahoma" w:cs="Tahoma"/>
          <w:b/>
          <w:sz w:val="18"/>
          <w:szCs w:val="18"/>
        </w:rPr>
        <w:tab/>
      </w:r>
      <w:r w:rsidR="00C3394F">
        <w:rPr>
          <w:rFonts w:ascii="Tahoma" w:hAnsi="Tahoma" w:cs="Tahoma"/>
          <w:b/>
          <w:sz w:val="18"/>
          <w:szCs w:val="18"/>
        </w:rPr>
        <w:tab/>
      </w:r>
      <w:r w:rsidR="00C3394F">
        <w:rPr>
          <w:rFonts w:ascii="Tahoma" w:hAnsi="Tahoma" w:cs="Tahoma"/>
          <w:b/>
          <w:sz w:val="18"/>
          <w:szCs w:val="18"/>
        </w:rPr>
        <w:tab/>
      </w:r>
      <w:r w:rsidRPr="00FF5ACB">
        <w:rPr>
          <w:rFonts w:ascii="Tahoma" w:hAnsi="Tahoma" w:cs="Tahoma"/>
          <w:b/>
          <w:sz w:val="18"/>
          <w:szCs w:val="18"/>
        </w:rPr>
        <w:t>Feb</w:t>
      </w:r>
      <w:r w:rsidR="007B058C">
        <w:rPr>
          <w:rFonts w:ascii="Tahoma" w:hAnsi="Tahoma" w:cs="Tahoma"/>
          <w:b/>
          <w:sz w:val="18"/>
          <w:szCs w:val="18"/>
        </w:rPr>
        <w:t>-</w:t>
      </w:r>
      <w:r w:rsidRPr="00FF5ACB">
        <w:rPr>
          <w:rFonts w:ascii="Tahoma" w:hAnsi="Tahoma" w:cs="Tahoma"/>
          <w:b/>
          <w:sz w:val="18"/>
          <w:szCs w:val="18"/>
        </w:rPr>
        <w:t>13 – Ja</w:t>
      </w:r>
      <w:r w:rsidR="007B058C">
        <w:rPr>
          <w:rFonts w:ascii="Tahoma" w:hAnsi="Tahoma" w:cs="Tahoma"/>
          <w:b/>
          <w:sz w:val="18"/>
          <w:szCs w:val="18"/>
        </w:rPr>
        <w:t>n-</w:t>
      </w:r>
      <w:r w:rsidRPr="00FF5ACB">
        <w:rPr>
          <w:rFonts w:ascii="Tahoma" w:hAnsi="Tahoma" w:cs="Tahoma"/>
          <w:b/>
          <w:sz w:val="18"/>
          <w:szCs w:val="18"/>
        </w:rPr>
        <w:t>14</w:t>
      </w:r>
    </w:p>
    <w:p w14:paraId="7BF26137" w14:textId="77777777" w:rsidR="00E866EB" w:rsidRPr="00FF5ACB" w:rsidRDefault="00E866EB" w:rsidP="00047E22">
      <w:pPr>
        <w:jc w:val="both"/>
        <w:rPr>
          <w:rFonts w:ascii="Tahoma" w:hAnsi="Tahoma" w:cs="Tahoma"/>
          <w:b/>
          <w:sz w:val="18"/>
          <w:szCs w:val="18"/>
        </w:rPr>
      </w:pPr>
    </w:p>
    <w:p w14:paraId="1C886E13" w14:textId="7B642C67" w:rsidR="00E866EB" w:rsidRPr="00FF5ACB" w:rsidRDefault="00E866EB" w:rsidP="00047E22">
      <w:pPr>
        <w:jc w:val="both"/>
        <w:rPr>
          <w:rFonts w:ascii="Tahoma" w:hAnsi="Tahoma" w:cs="Tahoma"/>
          <w:bCs/>
          <w:sz w:val="18"/>
          <w:szCs w:val="18"/>
        </w:rPr>
      </w:pPr>
      <w:r w:rsidRPr="00FF5ACB">
        <w:rPr>
          <w:rFonts w:ascii="Tahoma" w:hAnsi="Tahoma" w:cs="Tahoma"/>
          <w:bCs/>
          <w:sz w:val="18"/>
          <w:szCs w:val="18"/>
        </w:rPr>
        <w:t xml:space="preserve">Working as part of the Central PMO team within Risk Technology &amp; Change. A £60million </w:t>
      </w:r>
      <w:r w:rsidR="00AC23EA">
        <w:rPr>
          <w:rFonts w:ascii="Tahoma" w:hAnsi="Tahoma" w:cs="Tahoma"/>
          <w:bCs/>
          <w:sz w:val="18"/>
          <w:szCs w:val="18"/>
        </w:rPr>
        <w:t>Portfolio</w:t>
      </w:r>
      <w:r w:rsidRPr="00FF5ACB">
        <w:rPr>
          <w:rFonts w:ascii="Tahoma" w:hAnsi="Tahoma" w:cs="Tahoma"/>
          <w:bCs/>
          <w:sz w:val="18"/>
          <w:szCs w:val="18"/>
        </w:rPr>
        <w:t>, with over 30 projects across Market Risk and Credit Risk. My roles and responsibilities included:</w:t>
      </w:r>
    </w:p>
    <w:p w14:paraId="049C64B2" w14:textId="77777777" w:rsidR="0038127C" w:rsidRDefault="0038127C" w:rsidP="00266DCD">
      <w:pPr>
        <w:pStyle w:val="ListParagraph"/>
        <w:ind w:left="1080"/>
        <w:jc w:val="both"/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</w:pPr>
    </w:p>
    <w:p w14:paraId="76D8CAB5" w14:textId="77777777" w:rsidR="00266DCD" w:rsidRPr="00266DCD" w:rsidRDefault="00266DCD" w:rsidP="00266DCD">
      <w:pPr>
        <w:pStyle w:val="ListParagraph"/>
        <w:numPr>
          <w:ilvl w:val="0"/>
          <w:numId w:val="18"/>
        </w:numPr>
        <w:jc w:val="both"/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</w:pPr>
      <w:r w:rsidRPr="00266DCD"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  <w:t>Conducted Quality Assurance checks on project documentation to ensure accuracy and compliance with standards.</w:t>
      </w:r>
    </w:p>
    <w:p w14:paraId="75E57B49" w14:textId="387CEB6F" w:rsidR="00266DCD" w:rsidRPr="00266DCD" w:rsidRDefault="00266DCD" w:rsidP="00266DCD">
      <w:pPr>
        <w:pStyle w:val="ListParagraph"/>
        <w:numPr>
          <w:ilvl w:val="0"/>
          <w:numId w:val="18"/>
        </w:numPr>
        <w:jc w:val="both"/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</w:pPr>
      <w:r w:rsidRPr="00266DCD"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  <w:t>Updated Management Information (MI) program statistics and Quality Gate Reviews on a weekly</w:t>
      </w:r>
      <w:r w:rsidR="00F94895"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  <w:t xml:space="preserve"> </w:t>
      </w:r>
      <w:r w:rsidRPr="00266DCD"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  <w:t>basis</w:t>
      </w:r>
    </w:p>
    <w:p w14:paraId="4049A70B" w14:textId="3B29C9EF" w:rsidR="00266DCD" w:rsidRPr="00266DCD" w:rsidRDefault="00266DCD" w:rsidP="00266DCD">
      <w:pPr>
        <w:pStyle w:val="ListParagraph"/>
        <w:numPr>
          <w:ilvl w:val="0"/>
          <w:numId w:val="18"/>
        </w:numPr>
        <w:jc w:val="both"/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</w:pPr>
      <w:r w:rsidRPr="00266DCD"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  <w:t>Managed Risk and Issue registers, identifying and mitigating potential project risks</w:t>
      </w:r>
    </w:p>
    <w:p w14:paraId="649A2B48" w14:textId="4D34AC37" w:rsidR="00266DCD" w:rsidRPr="00266DCD" w:rsidRDefault="00266DCD" w:rsidP="00266DCD">
      <w:pPr>
        <w:pStyle w:val="ListParagraph"/>
        <w:numPr>
          <w:ilvl w:val="0"/>
          <w:numId w:val="18"/>
        </w:numPr>
        <w:jc w:val="both"/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</w:pPr>
      <w:r w:rsidRPr="00266DCD"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  <w:t>Initiated Procurement, Access, and Systems requests using the in-house Request System</w:t>
      </w:r>
    </w:p>
    <w:p w14:paraId="097B64A4" w14:textId="79777DC0" w:rsidR="00266DCD" w:rsidRPr="00266DCD" w:rsidRDefault="00B72E2E" w:rsidP="00266DCD">
      <w:pPr>
        <w:pStyle w:val="ListParagraph"/>
        <w:numPr>
          <w:ilvl w:val="0"/>
          <w:numId w:val="18"/>
        </w:numPr>
        <w:jc w:val="both"/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</w:pPr>
      <w:r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  <w:t xml:space="preserve">Resource Management , offshore and onshore. </w:t>
      </w:r>
    </w:p>
    <w:p w14:paraId="5DD0A83D" w14:textId="6B11F461" w:rsidR="00266DCD" w:rsidRPr="00266DCD" w:rsidRDefault="00266DCD" w:rsidP="00266DCD">
      <w:pPr>
        <w:pStyle w:val="ListParagraph"/>
        <w:numPr>
          <w:ilvl w:val="0"/>
          <w:numId w:val="18"/>
        </w:numPr>
        <w:jc w:val="both"/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</w:pPr>
      <w:r w:rsidRPr="00266DCD"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  <w:t>Compiled cost code and time tracker information to ensure accurate project cost allocation</w:t>
      </w:r>
    </w:p>
    <w:p w14:paraId="00D641F6" w14:textId="534019CD" w:rsidR="00266DCD" w:rsidRDefault="00266DCD" w:rsidP="00047E22">
      <w:pPr>
        <w:pStyle w:val="ListParagraph"/>
        <w:numPr>
          <w:ilvl w:val="0"/>
          <w:numId w:val="18"/>
        </w:numPr>
        <w:jc w:val="both"/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</w:pPr>
      <w:r w:rsidRPr="00266DCD">
        <w:rPr>
          <w:rFonts w:ascii="Tahoma" w:eastAsia="Tahoma" w:hAnsi="Tahoma" w:cs="Tahoma"/>
          <w:bCs/>
          <w:color w:val="000000" w:themeColor="text1"/>
          <w:sz w:val="18"/>
          <w:szCs w:val="18"/>
          <w:lang w:val="en-GB" w:eastAsia="en-US"/>
        </w:rPr>
        <w:t>Supported Project Managers by organizing and facilitating weekly team meetings, including booking venues, inviting participants, and preparing meeting documentation such as agendas and action logs</w:t>
      </w:r>
    </w:p>
    <w:p w14:paraId="0AD181B9" w14:textId="77777777" w:rsidR="0038127C" w:rsidRPr="00FF5ACB" w:rsidRDefault="0038127C" w:rsidP="00047E22">
      <w:pPr>
        <w:jc w:val="both"/>
        <w:rPr>
          <w:rFonts w:ascii="Tahoma" w:hAnsi="Tahoma" w:cs="Tahoma"/>
          <w:sz w:val="18"/>
          <w:szCs w:val="18"/>
          <w:lang w:eastAsia="en-US"/>
        </w:rPr>
      </w:pPr>
    </w:p>
    <w:p w14:paraId="783589DC" w14:textId="6951B5F9" w:rsidR="00E866EB" w:rsidRPr="007B058C" w:rsidRDefault="00E866EB" w:rsidP="00466D8E">
      <w:pPr>
        <w:pStyle w:val="Heading6"/>
        <w:rPr>
          <w:rFonts w:ascii="Tahoma" w:hAnsi="Tahoma" w:cs="Tahoma"/>
          <w:sz w:val="18"/>
          <w:szCs w:val="18"/>
        </w:rPr>
      </w:pPr>
      <w:r w:rsidRPr="007B058C">
        <w:rPr>
          <w:rFonts w:ascii="Tahoma" w:hAnsi="Tahoma" w:cs="Tahoma"/>
          <w:sz w:val="18"/>
          <w:szCs w:val="18"/>
        </w:rPr>
        <w:t>EDUCATION</w:t>
      </w:r>
    </w:p>
    <w:p w14:paraId="38F6A6A5" w14:textId="77777777" w:rsidR="00E866EB" w:rsidRPr="00FF5ACB" w:rsidRDefault="00E866EB" w:rsidP="00466D8E">
      <w:pPr>
        <w:pStyle w:val="Heading2"/>
        <w:rPr>
          <w:sz w:val="18"/>
          <w:szCs w:val="18"/>
        </w:rPr>
      </w:pPr>
    </w:p>
    <w:p w14:paraId="28F85A4A" w14:textId="33CFA36F" w:rsidR="00E866EB" w:rsidRPr="00FF5ACB" w:rsidRDefault="00E866EB" w:rsidP="00047E22">
      <w:pPr>
        <w:ind w:left="1800" w:hanging="1800"/>
        <w:jc w:val="both"/>
        <w:rPr>
          <w:rFonts w:ascii="Tahoma" w:hAnsi="Tahoma" w:cs="Tahoma"/>
          <w:snapToGrid w:val="0"/>
          <w:sz w:val="18"/>
          <w:szCs w:val="18"/>
          <w:lang w:eastAsia="en-US"/>
        </w:rPr>
      </w:pPr>
      <w:r w:rsidRPr="00FF5ACB">
        <w:rPr>
          <w:rFonts w:ascii="Tahoma" w:hAnsi="Tahoma" w:cs="Tahoma"/>
          <w:b/>
          <w:bCs/>
          <w:snapToGrid w:val="0"/>
          <w:sz w:val="18"/>
          <w:szCs w:val="18"/>
          <w:lang w:eastAsia="en-US"/>
        </w:rPr>
        <w:t>200</w:t>
      </w:r>
      <w:r w:rsidR="005E1220">
        <w:rPr>
          <w:rFonts w:ascii="Tahoma" w:hAnsi="Tahoma" w:cs="Tahoma"/>
          <w:b/>
          <w:bCs/>
          <w:snapToGrid w:val="0"/>
          <w:sz w:val="18"/>
          <w:szCs w:val="18"/>
          <w:lang w:eastAsia="en-US"/>
        </w:rPr>
        <w:t>6</w:t>
      </w:r>
      <w:r w:rsidRPr="00FF5ACB">
        <w:rPr>
          <w:rFonts w:ascii="Tahoma" w:hAnsi="Tahoma" w:cs="Tahoma"/>
          <w:b/>
          <w:bCs/>
          <w:snapToGrid w:val="0"/>
          <w:sz w:val="18"/>
          <w:szCs w:val="18"/>
          <w:lang w:eastAsia="en-US"/>
        </w:rPr>
        <w:t xml:space="preserve"> </w:t>
      </w:r>
      <w:r w:rsidR="0083228E" w:rsidRPr="00FF5ACB">
        <w:rPr>
          <w:rFonts w:ascii="Tahoma" w:hAnsi="Tahoma" w:cs="Tahoma"/>
          <w:b/>
          <w:bCs/>
          <w:snapToGrid w:val="0"/>
          <w:sz w:val="18"/>
          <w:szCs w:val="18"/>
          <w:lang w:eastAsia="en-US"/>
        </w:rPr>
        <w:t xml:space="preserve">– </w:t>
      </w:r>
      <w:r w:rsidRPr="00FF5ACB">
        <w:rPr>
          <w:rFonts w:ascii="Tahoma" w:hAnsi="Tahoma" w:cs="Tahoma"/>
          <w:b/>
          <w:bCs/>
          <w:snapToGrid w:val="0"/>
          <w:sz w:val="18"/>
          <w:szCs w:val="18"/>
          <w:lang w:eastAsia="en-US"/>
        </w:rPr>
        <w:t>200</w:t>
      </w:r>
      <w:r w:rsidR="005E1220">
        <w:rPr>
          <w:rFonts w:ascii="Tahoma" w:hAnsi="Tahoma" w:cs="Tahoma"/>
          <w:b/>
          <w:bCs/>
          <w:snapToGrid w:val="0"/>
          <w:sz w:val="18"/>
          <w:szCs w:val="18"/>
          <w:lang w:eastAsia="en-US"/>
        </w:rPr>
        <w:t>9</w:t>
      </w:r>
      <w:r w:rsidRPr="00FF5ACB">
        <w:rPr>
          <w:rFonts w:ascii="Tahoma" w:hAnsi="Tahoma" w:cs="Tahoma"/>
          <w:snapToGrid w:val="0"/>
          <w:sz w:val="18"/>
          <w:szCs w:val="18"/>
          <w:lang w:eastAsia="en-US"/>
        </w:rPr>
        <w:tab/>
      </w:r>
      <w:r w:rsidRPr="00FF5ACB">
        <w:rPr>
          <w:rFonts w:ascii="Tahoma" w:hAnsi="Tahoma" w:cs="Tahoma"/>
          <w:snapToGrid w:val="0"/>
          <w:sz w:val="18"/>
          <w:szCs w:val="18"/>
          <w:lang w:eastAsia="en-US"/>
        </w:rPr>
        <w:tab/>
        <w:t>London Metropolitan University</w:t>
      </w:r>
    </w:p>
    <w:p w14:paraId="047C849E" w14:textId="58CEC5CE" w:rsidR="00D36299" w:rsidRPr="00FF5ACB" w:rsidRDefault="00E866EB" w:rsidP="00A32F84">
      <w:pPr>
        <w:pStyle w:val="Heading1"/>
        <w:ind w:firstLine="360"/>
        <w:jc w:val="both"/>
        <w:rPr>
          <w:rFonts w:ascii="Tahoma" w:hAnsi="Tahoma" w:cs="Tahoma"/>
          <w:sz w:val="18"/>
          <w:szCs w:val="18"/>
        </w:rPr>
      </w:pPr>
      <w:r w:rsidRPr="00FF5ACB">
        <w:rPr>
          <w:rFonts w:ascii="Tahoma" w:hAnsi="Tahoma" w:cs="Tahoma"/>
          <w:sz w:val="18"/>
          <w:szCs w:val="18"/>
        </w:rPr>
        <w:t xml:space="preserve">Business </w:t>
      </w:r>
      <w:r w:rsidR="00F81FE7" w:rsidRPr="00FF5ACB">
        <w:rPr>
          <w:rFonts w:ascii="Tahoma" w:hAnsi="Tahoma" w:cs="Tahoma"/>
          <w:sz w:val="18"/>
          <w:szCs w:val="18"/>
        </w:rPr>
        <w:t>Management</w:t>
      </w:r>
    </w:p>
    <w:sectPr w:rsidR="00D36299" w:rsidRPr="00FF5ACB" w:rsidSect="007B058C">
      <w:type w:val="continuous"/>
      <w:pgSz w:w="11909" w:h="16834"/>
      <w:pgMar w:top="720" w:right="749" w:bottom="719" w:left="1274" w:header="360" w:footer="672" w:gutter="0"/>
      <w:cols w:space="720" w:equalWidth="0">
        <w:col w:w="9886" w:space="720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062269" w14:textId="77777777" w:rsidR="0087782D" w:rsidRDefault="0087782D">
      <w:r>
        <w:separator/>
      </w:r>
    </w:p>
  </w:endnote>
  <w:endnote w:type="continuationSeparator" w:id="0">
    <w:p w14:paraId="12628ECE" w14:textId="77777777" w:rsidR="0087782D" w:rsidRDefault="008778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dobe Fan Heiti Std B">
    <w:altName w:val="Arial Unicode MS"/>
    <w:charset w:val="80"/>
    <w:family w:val="swiss"/>
    <w:pitch w:val="variable"/>
    <w:sig w:usb0="00000203" w:usb1="1A0F1900" w:usb2="00000016" w:usb3="00000000" w:csb0="00120005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BCE7B1" w14:textId="691A6481" w:rsidR="00D36299" w:rsidRPr="00533A3F" w:rsidRDefault="00D36299" w:rsidP="005A60D6">
    <w:pPr>
      <w:pStyle w:val="Footer"/>
      <w:pBdr>
        <w:top w:val="single" w:sz="24" w:space="5" w:color="9BBB59"/>
      </w:pBdr>
      <w:jc w:val="center"/>
      <w:rPr>
        <w:rFonts w:ascii="Verdana" w:hAnsi="Verdana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644A69" w14:textId="77777777" w:rsidR="0087782D" w:rsidRDefault="0087782D">
      <w:r>
        <w:separator/>
      </w:r>
    </w:p>
  </w:footnote>
  <w:footnote w:type="continuationSeparator" w:id="0">
    <w:p w14:paraId="159503F4" w14:textId="77777777" w:rsidR="0087782D" w:rsidRDefault="008778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3F72D1" w14:textId="77777777" w:rsidR="00F81FE7" w:rsidRDefault="00F81FE7">
    <w:pPr>
      <w:pStyle w:val="Header"/>
      <w:rPr>
        <w:rFonts w:asciiTheme="minorHAnsi" w:hAnsiTheme="minorHAnsi" w:cstheme="minorHAnsi"/>
        <w:b/>
        <w:sz w:val="22"/>
        <w:szCs w:val="22"/>
      </w:rPr>
    </w:pPr>
  </w:p>
  <w:p w14:paraId="6F545B5C" w14:textId="77777777" w:rsidR="00047E22" w:rsidRPr="00047E22" w:rsidRDefault="00047E22">
    <w:pPr>
      <w:pStyle w:val="Header"/>
      <w:rPr>
        <w:rFonts w:asciiTheme="minorHAnsi" w:hAnsiTheme="minorHAnsi" w:cstheme="minorHAnsi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85271E"/>
    <w:multiLevelType w:val="hybridMultilevel"/>
    <w:tmpl w:val="D3D66F1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34006F"/>
    <w:multiLevelType w:val="hybridMultilevel"/>
    <w:tmpl w:val="91A846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774FD3"/>
    <w:multiLevelType w:val="hybridMultilevel"/>
    <w:tmpl w:val="9F46AAA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740BE2"/>
    <w:multiLevelType w:val="hybridMultilevel"/>
    <w:tmpl w:val="1722FAD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DD5673"/>
    <w:multiLevelType w:val="multilevel"/>
    <w:tmpl w:val="AB324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CE417B2"/>
    <w:multiLevelType w:val="multilevel"/>
    <w:tmpl w:val="5A306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1F14CE8"/>
    <w:multiLevelType w:val="hybridMultilevel"/>
    <w:tmpl w:val="61EAAD50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2B53A53"/>
    <w:multiLevelType w:val="hybridMultilevel"/>
    <w:tmpl w:val="7B82B3D0"/>
    <w:lvl w:ilvl="0" w:tplc="C9C4FF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458C6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29E44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92C36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40636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F4AEE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F7A3C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EE299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B5408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40E705F"/>
    <w:multiLevelType w:val="hybridMultilevel"/>
    <w:tmpl w:val="6F880C72"/>
    <w:lvl w:ilvl="0" w:tplc="C96E33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2FAB2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3643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D0E36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D3AEA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6C891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2E681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7764F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5BA77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C2D69FA"/>
    <w:multiLevelType w:val="hybridMultilevel"/>
    <w:tmpl w:val="BC78CE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1F67E4"/>
    <w:multiLevelType w:val="multilevel"/>
    <w:tmpl w:val="3C420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4B77EAC"/>
    <w:multiLevelType w:val="hybridMultilevel"/>
    <w:tmpl w:val="BDC00470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F665C3D"/>
    <w:multiLevelType w:val="hybridMultilevel"/>
    <w:tmpl w:val="ACCCB9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4729A0"/>
    <w:multiLevelType w:val="multilevel"/>
    <w:tmpl w:val="3C420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1354478"/>
    <w:multiLevelType w:val="hybridMultilevel"/>
    <w:tmpl w:val="C722E008"/>
    <w:lvl w:ilvl="0" w:tplc="080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416D28A9"/>
    <w:multiLevelType w:val="hybridMultilevel"/>
    <w:tmpl w:val="661CD7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7944CAE"/>
    <w:multiLevelType w:val="hybridMultilevel"/>
    <w:tmpl w:val="E57673F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1125372"/>
    <w:multiLevelType w:val="multilevel"/>
    <w:tmpl w:val="76BC8F54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05F56C4"/>
    <w:multiLevelType w:val="hybridMultilevel"/>
    <w:tmpl w:val="F64C7002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3590B7B"/>
    <w:multiLevelType w:val="hybridMultilevel"/>
    <w:tmpl w:val="4B08F206"/>
    <w:lvl w:ilvl="0" w:tplc="618486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AA43B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8B655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CFA3E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A8D2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4A688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E5050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AFC68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CC023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77FC5D45"/>
    <w:multiLevelType w:val="hybridMultilevel"/>
    <w:tmpl w:val="F1F8483C"/>
    <w:lvl w:ilvl="0" w:tplc="40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7484864">
    <w:abstractNumId w:val="16"/>
  </w:num>
  <w:num w:numId="2" w16cid:durableId="1604679648">
    <w:abstractNumId w:val="3"/>
  </w:num>
  <w:num w:numId="3" w16cid:durableId="624309247">
    <w:abstractNumId w:val="1"/>
  </w:num>
  <w:num w:numId="4" w16cid:durableId="2070035201">
    <w:abstractNumId w:val="2"/>
  </w:num>
  <w:num w:numId="5" w16cid:durableId="333841564">
    <w:abstractNumId w:val="0"/>
  </w:num>
  <w:num w:numId="6" w16cid:durableId="1860511118">
    <w:abstractNumId w:val="9"/>
  </w:num>
  <w:num w:numId="7" w16cid:durableId="739329267">
    <w:abstractNumId w:val="15"/>
  </w:num>
  <w:num w:numId="8" w16cid:durableId="156920589">
    <w:abstractNumId w:val="19"/>
  </w:num>
  <w:num w:numId="9" w16cid:durableId="160857987">
    <w:abstractNumId w:val="7"/>
  </w:num>
  <w:num w:numId="10" w16cid:durableId="1757748021">
    <w:abstractNumId w:val="8"/>
  </w:num>
  <w:num w:numId="11" w16cid:durableId="742147125">
    <w:abstractNumId w:val="12"/>
  </w:num>
  <w:num w:numId="12" w16cid:durableId="1656374398">
    <w:abstractNumId w:val="20"/>
  </w:num>
  <w:num w:numId="13" w16cid:durableId="783158797">
    <w:abstractNumId w:val="10"/>
  </w:num>
  <w:num w:numId="14" w16cid:durableId="1303928712">
    <w:abstractNumId w:val="13"/>
  </w:num>
  <w:num w:numId="15" w16cid:durableId="375546250">
    <w:abstractNumId w:val="17"/>
  </w:num>
  <w:num w:numId="16" w16cid:durableId="975598147">
    <w:abstractNumId w:val="4"/>
  </w:num>
  <w:num w:numId="17" w16cid:durableId="1627546676">
    <w:abstractNumId w:val="18"/>
  </w:num>
  <w:num w:numId="18" w16cid:durableId="6564297">
    <w:abstractNumId w:val="11"/>
  </w:num>
  <w:num w:numId="19" w16cid:durableId="1482769856">
    <w:abstractNumId w:val="6"/>
  </w:num>
  <w:num w:numId="20" w16cid:durableId="1668290663">
    <w:abstractNumId w:val="5"/>
  </w:num>
  <w:num w:numId="21" w16cid:durableId="4716000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6EB"/>
    <w:rsid w:val="00001BE3"/>
    <w:rsid w:val="0000345A"/>
    <w:rsid w:val="0001642F"/>
    <w:rsid w:val="0004051C"/>
    <w:rsid w:val="00041BC6"/>
    <w:rsid w:val="00043575"/>
    <w:rsid w:val="00045A1E"/>
    <w:rsid w:val="00046798"/>
    <w:rsid w:val="00047E22"/>
    <w:rsid w:val="000533C9"/>
    <w:rsid w:val="00053A9F"/>
    <w:rsid w:val="00053F3E"/>
    <w:rsid w:val="0007081F"/>
    <w:rsid w:val="0007136B"/>
    <w:rsid w:val="0007179F"/>
    <w:rsid w:val="00075DFA"/>
    <w:rsid w:val="00077D00"/>
    <w:rsid w:val="0008324E"/>
    <w:rsid w:val="000921F1"/>
    <w:rsid w:val="000A00DA"/>
    <w:rsid w:val="000B1C15"/>
    <w:rsid w:val="000B57FD"/>
    <w:rsid w:val="000C4DC4"/>
    <w:rsid w:val="000D6BFE"/>
    <w:rsid w:val="000F76AE"/>
    <w:rsid w:val="000F7724"/>
    <w:rsid w:val="00100DF0"/>
    <w:rsid w:val="00107599"/>
    <w:rsid w:val="00117C36"/>
    <w:rsid w:val="0012072E"/>
    <w:rsid w:val="00123A06"/>
    <w:rsid w:val="00132E32"/>
    <w:rsid w:val="00133F82"/>
    <w:rsid w:val="001646E2"/>
    <w:rsid w:val="001678C3"/>
    <w:rsid w:val="0017772D"/>
    <w:rsid w:val="00183BFD"/>
    <w:rsid w:val="0019203E"/>
    <w:rsid w:val="001933B1"/>
    <w:rsid w:val="001A5DC8"/>
    <w:rsid w:val="001C29DA"/>
    <w:rsid w:val="001E6470"/>
    <w:rsid w:val="001F2F25"/>
    <w:rsid w:val="001F3B60"/>
    <w:rsid w:val="001F6AC6"/>
    <w:rsid w:val="001F758F"/>
    <w:rsid w:val="00202274"/>
    <w:rsid w:val="00212F05"/>
    <w:rsid w:val="0021541E"/>
    <w:rsid w:val="00216B17"/>
    <w:rsid w:val="00216BA9"/>
    <w:rsid w:val="00234F00"/>
    <w:rsid w:val="0024337F"/>
    <w:rsid w:val="00246578"/>
    <w:rsid w:val="00253D6B"/>
    <w:rsid w:val="00266DCD"/>
    <w:rsid w:val="00280677"/>
    <w:rsid w:val="00285840"/>
    <w:rsid w:val="002A5EA3"/>
    <w:rsid w:val="002B7C35"/>
    <w:rsid w:val="002C4022"/>
    <w:rsid w:val="002C6CCD"/>
    <w:rsid w:val="002C7BC3"/>
    <w:rsid w:val="002D1006"/>
    <w:rsid w:val="002D7F69"/>
    <w:rsid w:val="002E3B18"/>
    <w:rsid w:val="002E6472"/>
    <w:rsid w:val="002F1AC4"/>
    <w:rsid w:val="002F49E4"/>
    <w:rsid w:val="002F5909"/>
    <w:rsid w:val="00311634"/>
    <w:rsid w:val="00314EB0"/>
    <w:rsid w:val="00314F10"/>
    <w:rsid w:val="003279B9"/>
    <w:rsid w:val="003306C7"/>
    <w:rsid w:val="0033275E"/>
    <w:rsid w:val="00342370"/>
    <w:rsid w:val="0036729C"/>
    <w:rsid w:val="0038127C"/>
    <w:rsid w:val="00386E0A"/>
    <w:rsid w:val="0039297A"/>
    <w:rsid w:val="00394750"/>
    <w:rsid w:val="00397702"/>
    <w:rsid w:val="003B0E3B"/>
    <w:rsid w:val="003B6DE9"/>
    <w:rsid w:val="003C40D1"/>
    <w:rsid w:val="003D1025"/>
    <w:rsid w:val="00400E8C"/>
    <w:rsid w:val="00401E5C"/>
    <w:rsid w:val="00402F96"/>
    <w:rsid w:val="00403F97"/>
    <w:rsid w:val="004076E6"/>
    <w:rsid w:val="00413C81"/>
    <w:rsid w:val="0042173E"/>
    <w:rsid w:val="00423104"/>
    <w:rsid w:val="004270BF"/>
    <w:rsid w:val="00433A76"/>
    <w:rsid w:val="0045282A"/>
    <w:rsid w:val="00466D8E"/>
    <w:rsid w:val="00475619"/>
    <w:rsid w:val="004805A2"/>
    <w:rsid w:val="00482930"/>
    <w:rsid w:val="00494582"/>
    <w:rsid w:val="00494BBE"/>
    <w:rsid w:val="004A5201"/>
    <w:rsid w:val="004B004B"/>
    <w:rsid w:val="004B0B49"/>
    <w:rsid w:val="004B7B8E"/>
    <w:rsid w:val="004D4DFC"/>
    <w:rsid w:val="004E6C8B"/>
    <w:rsid w:val="00500BED"/>
    <w:rsid w:val="00521E12"/>
    <w:rsid w:val="00524D82"/>
    <w:rsid w:val="00527426"/>
    <w:rsid w:val="00531EDA"/>
    <w:rsid w:val="005333BE"/>
    <w:rsid w:val="00537C82"/>
    <w:rsid w:val="00542326"/>
    <w:rsid w:val="00564A2E"/>
    <w:rsid w:val="00566114"/>
    <w:rsid w:val="00573052"/>
    <w:rsid w:val="00573E59"/>
    <w:rsid w:val="00581CD9"/>
    <w:rsid w:val="005845A1"/>
    <w:rsid w:val="00584F22"/>
    <w:rsid w:val="005913CA"/>
    <w:rsid w:val="005967A5"/>
    <w:rsid w:val="00596FD0"/>
    <w:rsid w:val="005B1983"/>
    <w:rsid w:val="005B24FF"/>
    <w:rsid w:val="005C0D8B"/>
    <w:rsid w:val="005D3EFD"/>
    <w:rsid w:val="005D4FDE"/>
    <w:rsid w:val="005E1220"/>
    <w:rsid w:val="005E42A6"/>
    <w:rsid w:val="005F368F"/>
    <w:rsid w:val="005F5EA0"/>
    <w:rsid w:val="00600AB8"/>
    <w:rsid w:val="00605337"/>
    <w:rsid w:val="006071AD"/>
    <w:rsid w:val="0062308C"/>
    <w:rsid w:val="00630991"/>
    <w:rsid w:val="0063113B"/>
    <w:rsid w:val="00635EEB"/>
    <w:rsid w:val="0063763F"/>
    <w:rsid w:val="006432AC"/>
    <w:rsid w:val="0064784C"/>
    <w:rsid w:val="00652CE2"/>
    <w:rsid w:val="00664C7F"/>
    <w:rsid w:val="0066509D"/>
    <w:rsid w:val="0066559D"/>
    <w:rsid w:val="0068208E"/>
    <w:rsid w:val="00682E39"/>
    <w:rsid w:val="006842DE"/>
    <w:rsid w:val="006856E5"/>
    <w:rsid w:val="00694F48"/>
    <w:rsid w:val="0069596D"/>
    <w:rsid w:val="006A01AE"/>
    <w:rsid w:val="006A0730"/>
    <w:rsid w:val="006A08E2"/>
    <w:rsid w:val="006B2111"/>
    <w:rsid w:val="006D0BAB"/>
    <w:rsid w:val="006D0EBD"/>
    <w:rsid w:val="006D36E9"/>
    <w:rsid w:val="006E2BF9"/>
    <w:rsid w:val="006E6A66"/>
    <w:rsid w:val="006F13A9"/>
    <w:rsid w:val="006F34B4"/>
    <w:rsid w:val="006F48D9"/>
    <w:rsid w:val="006F6CA5"/>
    <w:rsid w:val="00706202"/>
    <w:rsid w:val="0071582A"/>
    <w:rsid w:val="00731F5B"/>
    <w:rsid w:val="0073347A"/>
    <w:rsid w:val="00754C00"/>
    <w:rsid w:val="007603E0"/>
    <w:rsid w:val="007617CA"/>
    <w:rsid w:val="00767607"/>
    <w:rsid w:val="007839B9"/>
    <w:rsid w:val="007B058C"/>
    <w:rsid w:val="007B19D3"/>
    <w:rsid w:val="007B75AF"/>
    <w:rsid w:val="007D40FD"/>
    <w:rsid w:val="007D4CEC"/>
    <w:rsid w:val="007D7583"/>
    <w:rsid w:val="007E5A7E"/>
    <w:rsid w:val="007E759E"/>
    <w:rsid w:val="007E7729"/>
    <w:rsid w:val="007F0AAA"/>
    <w:rsid w:val="007F2112"/>
    <w:rsid w:val="007F4D33"/>
    <w:rsid w:val="008001DC"/>
    <w:rsid w:val="00800BFE"/>
    <w:rsid w:val="0080492F"/>
    <w:rsid w:val="00806D23"/>
    <w:rsid w:val="008136A4"/>
    <w:rsid w:val="008145F6"/>
    <w:rsid w:val="00830CB5"/>
    <w:rsid w:val="0083228E"/>
    <w:rsid w:val="00861C45"/>
    <w:rsid w:val="00871698"/>
    <w:rsid w:val="00874330"/>
    <w:rsid w:val="0087782D"/>
    <w:rsid w:val="0088063A"/>
    <w:rsid w:val="0088503A"/>
    <w:rsid w:val="00890F67"/>
    <w:rsid w:val="008959BD"/>
    <w:rsid w:val="008A44D9"/>
    <w:rsid w:val="008B4B6A"/>
    <w:rsid w:val="008C322E"/>
    <w:rsid w:val="008D5D72"/>
    <w:rsid w:val="008F72CB"/>
    <w:rsid w:val="00901361"/>
    <w:rsid w:val="009024B3"/>
    <w:rsid w:val="00903037"/>
    <w:rsid w:val="009041C5"/>
    <w:rsid w:val="00930D90"/>
    <w:rsid w:val="0093158A"/>
    <w:rsid w:val="00941C08"/>
    <w:rsid w:val="0094267A"/>
    <w:rsid w:val="0094425F"/>
    <w:rsid w:val="00944937"/>
    <w:rsid w:val="00951A41"/>
    <w:rsid w:val="00960D25"/>
    <w:rsid w:val="00973F6B"/>
    <w:rsid w:val="00980192"/>
    <w:rsid w:val="00982100"/>
    <w:rsid w:val="00985BD4"/>
    <w:rsid w:val="0099085F"/>
    <w:rsid w:val="009951ED"/>
    <w:rsid w:val="009A695C"/>
    <w:rsid w:val="009A7D99"/>
    <w:rsid w:val="009B0402"/>
    <w:rsid w:val="009B1B6A"/>
    <w:rsid w:val="009B39AB"/>
    <w:rsid w:val="009B5A21"/>
    <w:rsid w:val="009D4339"/>
    <w:rsid w:val="009E11AC"/>
    <w:rsid w:val="009E3689"/>
    <w:rsid w:val="009E471B"/>
    <w:rsid w:val="009E5CFA"/>
    <w:rsid w:val="009E7664"/>
    <w:rsid w:val="009F2889"/>
    <w:rsid w:val="009F63E6"/>
    <w:rsid w:val="00A106C2"/>
    <w:rsid w:val="00A205F7"/>
    <w:rsid w:val="00A24295"/>
    <w:rsid w:val="00A32F84"/>
    <w:rsid w:val="00A33911"/>
    <w:rsid w:val="00A3470F"/>
    <w:rsid w:val="00A3703E"/>
    <w:rsid w:val="00A42641"/>
    <w:rsid w:val="00A453DD"/>
    <w:rsid w:val="00A51C8F"/>
    <w:rsid w:val="00A546CA"/>
    <w:rsid w:val="00A551F4"/>
    <w:rsid w:val="00A57A03"/>
    <w:rsid w:val="00A663B1"/>
    <w:rsid w:val="00A71875"/>
    <w:rsid w:val="00A84A2C"/>
    <w:rsid w:val="00A85254"/>
    <w:rsid w:val="00A93D39"/>
    <w:rsid w:val="00AA00E7"/>
    <w:rsid w:val="00AB3040"/>
    <w:rsid w:val="00AC23EA"/>
    <w:rsid w:val="00AD078C"/>
    <w:rsid w:val="00AD2B9F"/>
    <w:rsid w:val="00AD2F3A"/>
    <w:rsid w:val="00AD51FE"/>
    <w:rsid w:val="00AD5A24"/>
    <w:rsid w:val="00AE1D76"/>
    <w:rsid w:val="00AF30B8"/>
    <w:rsid w:val="00AF3337"/>
    <w:rsid w:val="00AF5D76"/>
    <w:rsid w:val="00AF6E18"/>
    <w:rsid w:val="00B10416"/>
    <w:rsid w:val="00B10EB2"/>
    <w:rsid w:val="00B12EA1"/>
    <w:rsid w:val="00B15E7E"/>
    <w:rsid w:val="00B26D0A"/>
    <w:rsid w:val="00B303B1"/>
    <w:rsid w:val="00B32C14"/>
    <w:rsid w:val="00B5410B"/>
    <w:rsid w:val="00B56662"/>
    <w:rsid w:val="00B6464A"/>
    <w:rsid w:val="00B65AF6"/>
    <w:rsid w:val="00B72E2E"/>
    <w:rsid w:val="00B773E7"/>
    <w:rsid w:val="00B81764"/>
    <w:rsid w:val="00B81D40"/>
    <w:rsid w:val="00B836BB"/>
    <w:rsid w:val="00B86DC2"/>
    <w:rsid w:val="00B87731"/>
    <w:rsid w:val="00B94AAC"/>
    <w:rsid w:val="00B969EE"/>
    <w:rsid w:val="00B96FD7"/>
    <w:rsid w:val="00BA2D5F"/>
    <w:rsid w:val="00BB3F3E"/>
    <w:rsid w:val="00BB6227"/>
    <w:rsid w:val="00BC1A9C"/>
    <w:rsid w:val="00BC4266"/>
    <w:rsid w:val="00BC6877"/>
    <w:rsid w:val="00BC7978"/>
    <w:rsid w:val="00BD36A3"/>
    <w:rsid w:val="00BD66E3"/>
    <w:rsid w:val="00BE2F53"/>
    <w:rsid w:val="00BE3308"/>
    <w:rsid w:val="00BF7790"/>
    <w:rsid w:val="00C07D01"/>
    <w:rsid w:val="00C15D02"/>
    <w:rsid w:val="00C24169"/>
    <w:rsid w:val="00C256B0"/>
    <w:rsid w:val="00C3394F"/>
    <w:rsid w:val="00C355C9"/>
    <w:rsid w:val="00C417B8"/>
    <w:rsid w:val="00C46150"/>
    <w:rsid w:val="00C52469"/>
    <w:rsid w:val="00C54286"/>
    <w:rsid w:val="00C63769"/>
    <w:rsid w:val="00C81203"/>
    <w:rsid w:val="00C841BC"/>
    <w:rsid w:val="00C91986"/>
    <w:rsid w:val="00CA0D65"/>
    <w:rsid w:val="00CA6678"/>
    <w:rsid w:val="00CB2AE8"/>
    <w:rsid w:val="00CB76B8"/>
    <w:rsid w:val="00CC552A"/>
    <w:rsid w:val="00CC679C"/>
    <w:rsid w:val="00CD7FDA"/>
    <w:rsid w:val="00CE5D2F"/>
    <w:rsid w:val="00CF104D"/>
    <w:rsid w:val="00CF2340"/>
    <w:rsid w:val="00D0714F"/>
    <w:rsid w:val="00D07C5C"/>
    <w:rsid w:val="00D10B0A"/>
    <w:rsid w:val="00D22DB5"/>
    <w:rsid w:val="00D24A9F"/>
    <w:rsid w:val="00D24F8E"/>
    <w:rsid w:val="00D26126"/>
    <w:rsid w:val="00D26C3C"/>
    <w:rsid w:val="00D30A0D"/>
    <w:rsid w:val="00D33B91"/>
    <w:rsid w:val="00D347F2"/>
    <w:rsid w:val="00D36299"/>
    <w:rsid w:val="00D40DBD"/>
    <w:rsid w:val="00D437FF"/>
    <w:rsid w:val="00D449B0"/>
    <w:rsid w:val="00D61E1D"/>
    <w:rsid w:val="00D62B23"/>
    <w:rsid w:val="00D8084F"/>
    <w:rsid w:val="00D82222"/>
    <w:rsid w:val="00D86767"/>
    <w:rsid w:val="00DA0F6C"/>
    <w:rsid w:val="00DB2B80"/>
    <w:rsid w:val="00DD1688"/>
    <w:rsid w:val="00DE5496"/>
    <w:rsid w:val="00DE7865"/>
    <w:rsid w:val="00E05EE3"/>
    <w:rsid w:val="00E21049"/>
    <w:rsid w:val="00E318D7"/>
    <w:rsid w:val="00E33042"/>
    <w:rsid w:val="00E46E6B"/>
    <w:rsid w:val="00E53069"/>
    <w:rsid w:val="00E54251"/>
    <w:rsid w:val="00E574E7"/>
    <w:rsid w:val="00E866EB"/>
    <w:rsid w:val="00E90CD5"/>
    <w:rsid w:val="00E918D7"/>
    <w:rsid w:val="00E95929"/>
    <w:rsid w:val="00EA7039"/>
    <w:rsid w:val="00EC167F"/>
    <w:rsid w:val="00EC3D8A"/>
    <w:rsid w:val="00EE5848"/>
    <w:rsid w:val="00EE74B5"/>
    <w:rsid w:val="00EF2633"/>
    <w:rsid w:val="00EF431F"/>
    <w:rsid w:val="00EF5539"/>
    <w:rsid w:val="00EF6C50"/>
    <w:rsid w:val="00F00DBB"/>
    <w:rsid w:val="00F04644"/>
    <w:rsid w:val="00F04923"/>
    <w:rsid w:val="00F0572A"/>
    <w:rsid w:val="00F05BC5"/>
    <w:rsid w:val="00F064DC"/>
    <w:rsid w:val="00F105DF"/>
    <w:rsid w:val="00F14A1F"/>
    <w:rsid w:val="00F26715"/>
    <w:rsid w:val="00F50F9A"/>
    <w:rsid w:val="00F50FC2"/>
    <w:rsid w:val="00F56EE7"/>
    <w:rsid w:val="00F674ED"/>
    <w:rsid w:val="00F71062"/>
    <w:rsid w:val="00F76EAB"/>
    <w:rsid w:val="00F805FD"/>
    <w:rsid w:val="00F81FE7"/>
    <w:rsid w:val="00F845C6"/>
    <w:rsid w:val="00F92B5D"/>
    <w:rsid w:val="00F9378E"/>
    <w:rsid w:val="00F94895"/>
    <w:rsid w:val="00F9643A"/>
    <w:rsid w:val="00FA5FE4"/>
    <w:rsid w:val="00FB2273"/>
    <w:rsid w:val="00FB3386"/>
    <w:rsid w:val="00FB43F5"/>
    <w:rsid w:val="00FC00C3"/>
    <w:rsid w:val="00FC3E48"/>
    <w:rsid w:val="00FC4755"/>
    <w:rsid w:val="00FC4A00"/>
    <w:rsid w:val="00FD628C"/>
    <w:rsid w:val="00FD7AA1"/>
    <w:rsid w:val="00FE37C4"/>
    <w:rsid w:val="00FE3AA3"/>
    <w:rsid w:val="00FF5ACB"/>
    <w:rsid w:val="00FF6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F09FB4"/>
  <w15:chartTrackingRefBased/>
  <w15:docId w15:val="{D90FF730-EC7A-4687-A5F2-C33B9A5AE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66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E866EB"/>
    <w:pPr>
      <w:keepNext/>
      <w:ind w:left="1800" w:hanging="1800"/>
      <w:outlineLvl w:val="0"/>
    </w:pPr>
    <w:rPr>
      <w:rFonts w:ascii="Arial" w:hAnsi="Arial"/>
      <w:snapToGrid w:val="0"/>
      <w:sz w:val="24"/>
      <w:lang w:eastAsia="en-US"/>
    </w:rPr>
  </w:style>
  <w:style w:type="paragraph" w:styleId="Heading2">
    <w:name w:val="heading 2"/>
    <w:basedOn w:val="Normal"/>
    <w:next w:val="Normal"/>
    <w:link w:val="Heading2Char"/>
    <w:qFormat/>
    <w:rsid w:val="00E866EB"/>
    <w:pPr>
      <w:keepNext/>
      <w:pBdr>
        <w:top w:val="single" w:sz="4" w:space="1" w:color="auto"/>
      </w:pBdr>
      <w:outlineLvl w:val="1"/>
    </w:pPr>
    <w:rPr>
      <w:rFonts w:ascii="Impact" w:hAnsi="Impact"/>
      <w:snapToGrid w:val="0"/>
      <w:sz w:val="24"/>
      <w:u w:val="single"/>
      <w:lang w:eastAsia="en-US"/>
    </w:rPr>
  </w:style>
  <w:style w:type="paragraph" w:styleId="Heading3">
    <w:name w:val="heading 3"/>
    <w:basedOn w:val="Normal"/>
    <w:next w:val="Normal"/>
    <w:link w:val="Heading3Char"/>
    <w:qFormat/>
    <w:rsid w:val="00E866EB"/>
    <w:pPr>
      <w:keepNext/>
      <w:outlineLvl w:val="2"/>
    </w:pPr>
    <w:rPr>
      <w:rFonts w:ascii="Impact" w:hAnsi="Impact"/>
      <w:snapToGrid w:val="0"/>
      <w:sz w:val="24"/>
      <w:u w:val="single"/>
      <w:lang w:eastAsia="en-US"/>
    </w:rPr>
  </w:style>
  <w:style w:type="paragraph" w:styleId="Heading6">
    <w:name w:val="heading 6"/>
    <w:basedOn w:val="Normal"/>
    <w:next w:val="Normal"/>
    <w:link w:val="Heading6Char"/>
    <w:qFormat/>
    <w:rsid w:val="00E866EB"/>
    <w:pPr>
      <w:keepNext/>
      <w:outlineLvl w:val="5"/>
    </w:pPr>
    <w:rPr>
      <w:rFonts w:ascii="Arial" w:hAnsi="Arial"/>
      <w:b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866EB"/>
    <w:rPr>
      <w:rFonts w:ascii="Arial" w:eastAsia="Times New Roman" w:hAnsi="Arial" w:cs="Times New Roman"/>
      <w:snapToGrid w:val="0"/>
      <w:sz w:val="24"/>
      <w:szCs w:val="20"/>
    </w:rPr>
  </w:style>
  <w:style w:type="character" w:customStyle="1" w:styleId="Heading2Char">
    <w:name w:val="Heading 2 Char"/>
    <w:basedOn w:val="DefaultParagraphFont"/>
    <w:link w:val="Heading2"/>
    <w:rsid w:val="00E866EB"/>
    <w:rPr>
      <w:rFonts w:ascii="Impact" w:eastAsia="Times New Roman" w:hAnsi="Impact" w:cs="Times New Roman"/>
      <w:snapToGrid w:val="0"/>
      <w:sz w:val="24"/>
      <w:szCs w:val="20"/>
      <w:u w:val="single"/>
    </w:rPr>
  </w:style>
  <w:style w:type="character" w:customStyle="1" w:styleId="Heading3Char">
    <w:name w:val="Heading 3 Char"/>
    <w:basedOn w:val="DefaultParagraphFont"/>
    <w:link w:val="Heading3"/>
    <w:rsid w:val="00E866EB"/>
    <w:rPr>
      <w:rFonts w:ascii="Impact" w:eastAsia="Times New Roman" w:hAnsi="Impact" w:cs="Times New Roman"/>
      <w:snapToGrid w:val="0"/>
      <w:sz w:val="24"/>
      <w:szCs w:val="20"/>
      <w:u w:val="single"/>
    </w:rPr>
  </w:style>
  <w:style w:type="character" w:customStyle="1" w:styleId="Heading6Char">
    <w:name w:val="Heading 6 Char"/>
    <w:basedOn w:val="DefaultParagraphFont"/>
    <w:link w:val="Heading6"/>
    <w:rsid w:val="00E866EB"/>
    <w:rPr>
      <w:rFonts w:ascii="Arial" w:eastAsia="Times New Roman" w:hAnsi="Arial" w:cs="Times New Roman"/>
      <w:b/>
      <w:sz w:val="24"/>
      <w:szCs w:val="20"/>
      <w:lang w:eastAsia="en-GB"/>
    </w:rPr>
  </w:style>
  <w:style w:type="paragraph" w:styleId="BodyText">
    <w:name w:val="Body Text"/>
    <w:basedOn w:val="Normal"/>
    <w:link w:val="BodyTextChar"/>
    <w:rsid w:val="00E866EB"/>
    <w:rPr>
      <w:sz w:val="24"/>
      <w:lang w:val="en-GB"/>
    </w:rPr>
  </w:style>
  <w:style w:type="character" w:customStyle="1" w:styleId="BodyTextChar">
    <w:name w:val="Body Text Char"/>
    <w:basedOn w:val="DefaultParagraphFont"/>
    <w:link w:val="BodyText"/>
    <w:rsid w:val="00E866EB"/>
    <w:rPr>
      <w:rFonts w:ascii="Times New Roman" w:eastAsia="Times New Roman" w:hAnsi="Times New Roman" w:cs="Times New Roman"/>
      <w:sz w:val="24"/>
      <w:szCs w:val="20"/>
      <w:lang w:val="en-GB" w:eastAsia="en-GB"/>
    </w:rPr>
  </w:style>
  <w:style w:type="character" w:styleId="Hyperlink">
    <w:name w:val="Hyperlink"/>
    <w:rsid w:val="00E866EB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E866EB"/>
    <w:pPr>
      <w:tabs>
        <w:tab w:val="center" w:pos="4513"/>
        <w:tab w:val="right" w:pos="9026"/>
      </w:tabs>
    </w:pPr>
    <w:rPr>
      <w:lang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E866EB"/>
    <w:rPr>
      <w:rFonts w:ascii="Times New Roman" w:eastAsia="Times New Roman" w:hAnsi="Times New Roman" w:cs="Times New Roman"/>
      <w:sz w:val="20"/>
      <w:szCs w:val="20"/>
      <w:lang w:eastAsia="x-none"/>
    </w:rPr>
  </w:style>
  <w:style w:type="character" w:styleId="PageNumber">
    <w:name w:val="page number"/>
    <w:basedOn w:val="DefaultParagraphFont"/>
    <w:rsid w:val="00E866EB"/>
  </w:style>
  <w:style w:type="paragraph" w:styleId="ListParagraph">
    <w:name w:val="List Paragraph"/>
    <w:basedOn w:val="Normal"/>
    <w:uiPriority w:val="34"/>
    <w:qFormat/>
    <w:rsid w:val="00FB43F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81C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1CD9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7E2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7E22"/>
    <w:rPr>
      <w:rFonts w:ascii="Segoe UI" w:eastAsia="Times New Roman" w:hAnsi="Segoe UI" w:cs="Segoe UI"/>
      <w:sz w:val="18"/>
      <w:szCs w:val="18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047E22"/>
    <w:rPr>
      <w:color w:val="605E5C"/>
      <w:shd w:val="clear" w:color="auto" w:fill="E1DFDD"/>
    </w:rPr>
  </w:style>
  <w:style w:type="paragraph" w:styleId="Title">
    <w:name w:val="Title"/>
    <w:basedOn w:val="Normal"/>
    <w:link w:val="TitleChar"/>
    <w:uiPriority w:val="99"/>
    <w:qFormat/>
    <w:rsid w:val="008F72CB"/>
    <w:pPr>
      <w:jc w:val="center"/>
    </w:pPr>
    <w:rPr>
      <w:rFonts w:ascii="Arial Black" w:hAnsi="Arial Black"/>
      <w:sz w:val="32"/>
      <w:szCs w:val="24"/>
      <w:lang w:val="en-GB" w:eastAsia="en-US"/>
    </w:rPr>
  </w:style>
  <w:style w:type="character" w:customStyle="1" w:styleId="TitleChar">
    <w:name w:val="Title Char"/>
    <w:basedOn w:val="DefaultParagraphFont"/>
    <w:link w:val="Title"/>
    <w:uiPriority w:val="99"/>
    <w:rsid w:val="008F72CB"/>
    <w:rPr>
      <w:rFonts w:ascii="Arial Black" w:eastAsia="Times New Roman" w:hAnsi="Arial Black" w:cs="Times New Roman"/>
      <w:sz w:val="32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991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2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0155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3869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68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93704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30288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24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45856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07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5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adnan_gill@hotmail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6873D22DA70F4F988F0E2B95E12FD7" ma:contentTypeVersion="13" ma:contentTypeDescription="Create a new document." ma:contentTypeScope="" ma:versionID="b0fb896812bfa361382acad5a62764f7">
  <xsd:schema xmlns:xsd="http://www.w3.org/2001/XMLSchema" xmlns:xs="http://www.w3.org/2001/XMLSchema" xmlns:p="http://schemas.microsoft.com/office/2006/metadata/properties" xmlns:ns3="22bf2445-2afc-41de-8c5a-ef895c571b53" xmlns:ns4="e00b6ee3-7de5-4bea-a1c2-dd5a665a6f59" targetNamespace="http://schemas.microsoft.com/office/2006/metadata/properties" ma:root="true" ma:fieldsID="f76aee5ccc3577077243e7075d29aa4e" ns3:_="" ns4:_="">
    <xsd:import namespace="22bf2445-2afc-41de-8c5a-ef895c571b53"/>
    <xsd:import namespace="e00b6ee3-7de5-4bea-a1c2-dd5a665a6f5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bf2445-2afc-41de-8c5a-ef895c571b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b6ee3-7de5-4bea-a1c2-dd5a665a6f5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A3F335C-D376-4D20-95AC-97231A122D0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A2C9CF7-66E0-421B-A5DB-D35F4F9CB49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9CE9EAA-7DCD-4850-A324-91A47DEC3A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2bf2445-2afc-41de-8c5a-ef895c571b53"/>
    <ds:schemaRef ds:uri="e00b6ee3-7de5-4bea-a1c2-dd5a665a6f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1107</Words>
  <Characters>6312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Dell Technologies</Company>
  <LinksUpToDate>false</LinksUpToDate>
  <CharactersWithSpaces>7405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Gill, Adnan</dc:creator>
  <cp:keywords/>
  <dc:description/>
  <cp:lastModifiedBy>Adnan Gill</cp:lastModifiedBy>
  <cp:revision>2</cp:revision>
  <dcterms:created xsi:type="dcterms:W3CDTF">2024-10-31T11:13:00Z</dcterms:created>
  <dcterms:modified xsi:type="dcterms:W3CDTF">2024-10-31T11:13:00Z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7cb76b2-10b8-4fe1-93d4-2202842406cd_Enabled">
    <vt:lpwstr>True</vt:lpwstr>
  </property>
  <property fmtid="{D5CDD505-2E9C-101B-9397-08002B2CF9AE}" pid="3" name="MSIP_Label_17cb76b2-10b8-4fe1-93d4-2202842406cd_SiteId">
    <vt:lpwstr>945c199a-83a2-4e80-9f8c-5a91be5752dd</vt:lpwstr>
  </property>
  <property fmtid="{D5CDD505-2E9C-101B-9397-08002B2CF9AE}" pid="4" name="MSIP_Label_17cb76b2-10b8-4fe1-93d4-2202842406cd_Owner">
    <vt:lpwstr>Scott.Duncan@emc.com</vt:lpwstr>
  </property>
  <property fmtid="{D5CDD505-2E9C-101B-9397-08002B2CF9AE}" pid="5" name="MSIP_Label_17cb76b2-10b8-4fe1-93d4-2202842406cd_SetDate">
    <vt:lpwstr>2021-01-21T15:37:41.0845352Z</vt:lpwstr>
  </property>
  <property fmtid="{D5CDD505-2E9C-101B-9397-08002B2CF9AE}" pid="6" name="MSIP_Label_17cb76b2-10b8-4fe1-93d4-2202842406cd_Name">
    <vt:lpwstr>External Public</vt:lpwstr>
  </property>
  <property fmtid="{D5CDD505-2E9C-101B-9397-08002B2CF9AE}" pid="7" name="MSIP_Label_17cb76b2-10b8-4fe1-93d4-2202842406cd_Application">
    <vt:lpwstr>Microsoft Azure Information Protection</vt:lpwstr>
  </property>
  <property fmtid="{D5CDD505-2E9C-101B-9397-08002B2CF9AE}" pid="8" name="MSIP_Label_17cb76b2-10b8-4fe1-93d4-2202842406cd_ActionId">
    <vt:lpwstr>88341493-565b-4af9-91c0-fcb478da49c0</vt:lpwstr>
  </property>
  <property fmtid="{D5CDD505-2E9C-101B-9397-08002B2CF9AE}" pid="9" name="MSIP_Label_17cb76b2-10b8-4fe1-93d4-2202842406cd_Extended_MSFT_Method">
    <vt:lpwstr>Manual</vt:lpwstr>
  </property>
  <property fmtid="{D5CDD505-2E9C-101B-9397-08002B2CF9AE}" pid="10" name="aiplabel">
    <vt:lpwstr>External Public</vt:lpwstr>
  </property>
  <property fmtid="{D5CDD505-2E9C-101B-9397-08002B2CF9AE}" pid="11" name="ContentTypeId">
    <vt:lpwstr>0x0101008B6873D22DA70F4F988F0E2B95E12FD7</vt:lpwstr>
  </property>
</Properties>
</file>